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57" w:rsidRPr="00F031B5" w:rsidRDefault="008D4857" w:rsidP="008D4857">
      <w:pPr>
        <w:shd w:val="clear" w:color="auto" w:fill="FFFFFF"/>
        <w:spacing w:line="240" w:lineRule="auto"/>
        <w:jc w:val="center"/>
        <w:rPr>
          <w:rFonts w:ascii="Times New Roman" w:hAnsi="Times New Roman"/>
          <w:b/>
          <w:caps/>
          <w:spacing w:val="20"/>
          <w:szCs w:val="24"/>
          <w:u w:val="single"/>
        </w:rPr>
      </w:pPr>
      <w:r w:rsidRPr="00F031B5">
        <w:rPr>
          <w:rFonts w:ascii="Times New Roman" w:hAnsi="Times New Roman"/>
          <w:b/>
          <w:bCs/>
          <w:spacing w:val="20"/>
          <w:szCs w:val="24"/>
          <w:u w:val="single"/>
        </w:rPr>
        <w:t>ATA DE REGISTRO DE PREÇOS N.º 024/2018</w:t>
      </w:r>
    </w:p>
    <w:p w:rsidR="008D4857" w:rsidRPr="00F031B5" w:rsidRDefault="008D4857" w:rsidP="00F031B5">
      <w:pPr>
        <w:jc w:val="both"/>
        <w:rPr>
          <w:rFonts w:ascii="Times New Roman" w:eastAsia="Times New Roman" w:hAnsi="Times New Roman"/>
          <w:sz w:val="24"/>
          <w:szCs w:val="24"/>
          <w:lang w:eastAsia="pt-BR"/>
        </w:rPr>
      </w:pPr>
      <w:r w:rsidRPr="00F031B5">
        <w:rPr>
          <w:rFonts w:ascii="Times New Roman" w:hAnsi="Times New Roman"/>
          <w:sz w:val="24"/>
          <w:szCs w:val="24"/>
        </w:rPr>
        <w:t xml:space="preserve">O </w:t>
      </w:r>
      <w:r w:rsidRPr="00F031B5">
        <w:rPr>
          <w:rFonts w:ascii="Times New Roman" w:hAnsi="Times New Roman"/>
          <w:b/>
          <w:sz w:val="24"/>
          <w:szCs w:val="24"/>
        </w:rPr>
        <w:t>MUNICÍPIO DE CORONEL SAPUCAIA</w:t>
      </w:r>
      <w:r w:rsidRPr="00F031B5">
        <w:rPr>
          <w:rFonts w:ascii="Times New Roman" w:hAnsi="Times New Roman"/>
          <w:sz w:val="24"/>
          <w:szCs w:val="24"/>
        </w:rPr>
        <w:t xml:space="preserve">, Estado de Mato Grosso do Sul, pessoa jurídica de direito público interno, com sede à Avenida Abílio Espíndola Sobrinho, n.º 570, em Coronel Sapucaia-MS, inscrito no CNPJ sob o n.º 01.988.9140001/75, neste ato representado pelo Senhor </w:t>
      </w:r>
      <w:proofErr w:type="spellStart"/>
      <w:r w:rsidRPr="00F031B5">
        <w:rPr>
          <w:rFonts w:ascii="Times New Roman" w:hAnsi="Times New Roman"/>
          <w:color w:val="000000"/>
          <w:sz w:val="24"/>
          <w:szCs w:val="24"/>
          <w:u w:val="single"/>
        </w:rPr>
        <w:t>Aldacir</w:t>
      </w:r>
      <w:proofErr w:type="spellEnd"/>
      <w:r w:rsidRPr="00F031B5">
        <w:rPr>
          <w:rFonts w:ascii="Times New Roman" w:hAnsi="Times New Roman"/>
          <w:color w:val="000000"/>
          <w:sz w:val="24"/>
          <w:szCs w:val="24"/>
          <w:u w:val="single"/>
        </w:rPr>
        <w:t xml:space="preserve"> Cardinal</w:t>
      </w:r>
      <w:r w:rsidRPr="00F031B5">
        <w:rPr>
          <w:rFonts w:ascii="Times New Roman" w:hAnsi="Times New Roman"/>
          <w:color w:val="000000"/>
          <w:sz w:val="24"/>
          <w:szCs w:val="24"/>
        </w:rPr>
        <w:t xml:space="preserve">, Secretário Municipal de obras e Infraestrutura, portador da Cédula de Identidade RG n.º 01100567 </w:t>
      </w:r>
      <w:r w:rsidRPr="00F031B5">
        <w:rPr>
          <w:rFonts w:ascii="Times New Roman" w:hAnsi="Times New Roman"/>
          <w:i/>
          <w:color w:val="000000"/>
          <w:sz w:val="24"/>
          <w:szCs w:val="24"/>
        </w:rPr>
        <w:t>SSP/MS</w:t>
      </w:r>
      <w:r w:rsidRPr="00F031B5">
        <w:rPr>
          <w:rFonts w:ascii="Times New Roman" w:hAnsi="Times New Roman"/>
          <w:color w:val="000000"/>
          <w:sz w:val="24"/>
          <w:szCs w:val="24"/>
        </w:rPr>
        <w:t xml:space="preserve"> e CPF n.º 920.448.751-87, residente e domiciliado </w:t>
      </w:r>
      <w:proofErr w:type="gramStart"/>
      <w:r w:rsidRPr="00F031B5">
        <w:rPr>
          <w:rFonts w:ascii="Times New Roman" w:hAnsi="Times New Roman"/>
          <w:color w:val="000000"/>
          <w:sz w:val="24"/>
          <w:szCs w:val="24"/>
        </w:rPr>
        <w:t>à</w:t>
      </w:r>
      <w:proofErr w:type="gramEnd"/>
      <w:r w:rsidRPr="00F031B5">
        <w:rPr>
          <w:rFonts w:ascii="Times New Roman" w:hAnsi="Times New Roman"/>
          <w:color w:val="000000"/>
          <w:sz w:val="24"/>
          <w:szCs w:val="24"/>
        </w:rPr>
        <w:t xml:space="preserve"> João Ponce de Arruda, Sra. </w:t>
      </w:r>
      <w:r w:rsidRPr="00F031B5">
        <w:rPr>
          <w:rFonts w:ascii="Times New Roman" w:hAnsi="Times New Roman"/>
          <w:color w:val="000000"/>
          <w:sz w:val="24"/>
          <w:szCs w:val="24"/>
          <w:u w:val="single"/>
        </w:rPr>
        <w:t xml:space="preserve">Ivone </w:t>
      </w:r>
      <w:proofErr w:type="spellStart"/>
      <w:r w:rsidRPr="00F031B5">
        <w:rPr>
          <w:rFonts w:ascii="Times New Roman" w:hAnsi="Times New Roman"/>
          <w:color w:val="000000"/>
          <w:sz w:val="24"/>
          <w:szCs w:val="24"/>
          <w:u w:val="single"/>
        </w:rPr>
        <w:t>Paetzold</w:t>
      </w:r>
      <w:proofErr w:type="spellEnd"/>
      <w:r w:rsidRPr="00F031B5">
        <w:rPr>
          <w:rFonts w:ascii="Times New Roman" w:hAnsi="Times New Roman"/>
          <w:color w:val="000000"/>
          <w:sz w:val="24"/>
          <w:szCs w:val="24"/>
          <w:u w:val="single"/>
        </w:rPr>
        <w:t xml:space="preserve"> Soares</w:t>
      </w:r>
      <w:r w:rsidRPr="00F031B5">
        <w:rPr>
          <w:rFonts w:ascii="Times New Roman" w:hAnsi="Times New Roman"/>
          <w:color w:val="000000"/>
          <w:sz w:val="24"/>
          <w:szCs w:val="24"/>
        </w:rPr>
        <w:t xml:space="preserve">, Secretária Municipal de assistência social, portadora da Cédula de Identidade RG n.º 464093 </w:t>
      </w:r>
      <w:r w:rsidRPr="00F031B5">
        <w:rPr>
          <w:rFonts w:ascii="Times New Roman" w:hAnsi="Times New Roman"/>
          <w:i/>
          <w:color w:val="000000"/>
          <w:sz w:val="24"/>
          <w:szCs w:val="24"/>
        </w:rPr>
        <w:t>SSP/MS</w:t>
      </w:r>
      <w:r w:rsidRPr="00F031B5">
        <w:rPr>
          <w:rFonts w:ascii="Times New Roman" w:hAnsi="Times New Roman"/>
          <w:color w:val="000000"/>
          <w:sz w:val="24"/>
          <w:szCs w:val="24"/>
        </w:rPr>
        <w:t xml:space="preserve"> e CPF n.º 555.735.251-1, residente e domiciliado à rua </w:t>
      </w:r>
      <w:proofErr w:type="spellStart"/>
      <w:r w:rsidRPr="00F031B5">
        <w:rPr>
          <w:rFonts w:ascii="Times New Roman" w:hAnsi="Times New Roman"/>
          <w:color w:val="000000"/>
          <w:sz w:val="24"/>
          <w:szCs w:val="24"/>
        </w:rPr>
        <w:t>Av.Dep</w:t>
      </w:r>
      <w:proofErr w:type="spellEnd"/>
      <w:r w:rsidRPr="00F031B5">
        <w:rPr>
          <w:rFonts w:ascii="Times New Roman" w:hAnsi="Times New Roman"/>
          <w:color w:val="000000"/>
          <w:sz w:val="24"/>
          <w:szCs w:val="24"/>
        </w:rPr>
        <w:t xml:space="preserve">. Flavio </w:t>
      </w:r>
      <w:proofErr w:type="spellStart"/>
      <w:r w:rsidRPr="00F031B5">
        <w:rPr>
          <w:rFonts w:ascii="Times New Roman" w:hAnsi="Times New Roman"/>
          <w:color w:val="000000"/>
          <w:sz w:val="24"/>
          <w:szCs w:val="24"/>
        </w:rPr>
        <w:t>Derzi</w:t>
      </w:r>
      <w:proofErr w:type="spellEnd"/>
      <w:r w:rsidRPr="00F031B5">
        <w:rPr>
          <w:rFonts w:ascii="Times New Roman" w:hAnsi="Times New Roman"/>
          <w:color w:val="000000"/>
          <w:sz w:val="24"/>
          <w:szCs w:val="24"/>
        </w:rPr>
        <w:t xml:space="preserve">, Sra. </w:t>
      </w:r>
      <w:r w:rsidRPr="00F031B5">
        <w:rPr>
          <w:rFonts w:ascii="Times New Roman" w:hAnsi="Times New Roman"/>
          <w:color w:val="000000"/>
          <w:sz w:val="24"/>
          <w:szCs w:val="24"/>
          <w:u w:val="single"/>
        </w:rPr>
        <w:t xml:space="preserve">Adriane </w:t>
      </w:r>
      <w:proofErr w:type="spellStart"/>
      <w:r w:rsidRPr="00F031B5">
        <w:rPr>
          <w:rFonts w:ascii="Times New Roman" w:hAnsi="Times New Roman"/>
          <w:color w:val="000000"/>
          <w:sz w:val="24"/>
          <w:szCs w:val="24"/>
          <w:u w:val="single"/>
        </w:rPr>
        <w:t>Paetzold</w:t>
      </w:r>
      <w:proofErr w:type="spellEnd"/>
      <w:r w:rsidRPr="00F031B5">
        <w:rPr>
          <w:rFonts w:ascii="Times New Roman" w:hAnsi="Times New Roman"/>
          <w:color w:val="000000"/>
          <w:sz w:val="24"/>
          <w:szCs w:val="24"/>
        </w:rPr>
        <w:t xml:space="preserve">, Secretária Municipal de Administração, portadora da Cédula de Identidade RG n.º  1175912 </w:t>
      </w:r>
      <w:r w:rsidRPr="00F031B5">
        <w:rPr>
          <w:rFonts w:ascii="Times New Roman" w:hAnsi="Times New Roman"/>
          <w:i/>
          <w:color w:val="000000"/>
          <w:sz w:val="24"/>
          <w:szCs w:val="24"/>
        </w:rPr>
        <w:t>SSP/MS</w:t>
      </w:r>
      <w:r w:rsidRPr="00F031B5">
        <w:rPr>
          <w:rFonts w:ascii="Times New Roman" w:hAnsi="Times New Roman"/>
          <w:color w:val="000000"/>
          <w:sz w:val="24"/>
          <w:szCs w:val="24"/>
        </w:rPr>
        <w:t xml:space="preserve"> e CPF n.º 938.288.451-34, residente e domiciliado a rua  Euzébio Robaldo chácara 011, Sr. </w:t>
      </w:r>
      <w:r w:rsidRPr="00F031B5">
        <w:rPr>
          <w:rFonts w:ascii="Times New Roman" w:hAnsi="Times New Roman"/>
          <w:color w:val="000000"/>
          <w:sz w:val="24"/>
          <w:szCs w:val="24"/>
          <w:u w:val="single"/>
        </w:rPr>
        <w:t xml:space="preserve">Jairo </w:t>
      </w:r>
      <w:proofErr w:type="spellStart"/>
      <w:r w:rsidRPr="00F031B5">
        <w:rPr>
          <w:rFonts w:ascii="Times New Roman" w:hAnsi="Times New Roman"/>
          <w:color w:val="000000"/>
          <w:sz w:val="24"/>
          <w:szCs w:val="24"/>
          <w:u w:val="single"/>
        </w:rPr>
        <w:t>Horts</w:t>
      </w:r>
      <w:proofErr w:type="spellEnd"/>
      <w:r w:rsidRPr="00F031B5">
        <w:rPr>
          <w:rFonts w:ascii="Times New Roman" w:hAnsi="Times New Roman"/>
          <w:color w:val="000000"/>
          <w:sz w:val="24"/>
          <w:szCs w:val="24"/>
          <w:u w:val="single"/>
        </w:rPr>
        <w:t xml:space="preserve"> Martins</w:t>
      </w:r>
      <w:r w:rsidRPr="00F031B5">
        <w:rPr>
          <w:rFonts w:ascii="Times New Roman" w:hAnsi="Times New Roman"/>
          <w:color w:val="000000"/>
          <w:sz w:val="24"/>
          <w:szCs w:val="24"/>
        </w:rPr>
        <w:t xml:space="preserve">, Secretário Municipal de Desenvolvimento Econômico e Sustentável, portador da Cédula de Identidade RG n.º 01100567 </w:t>
      </w:r>
      <w:r w:rsidRPr="00F031B5">
        <w:rPr>
          <w:rFonts w:ascii="Times New Roman" w:hAnsi="Times New Roman"/>
          <w:i/>
          <w:color w:val="000000"/>
          <w:sz w:val="24"/>
          <w:szCs w:val="24"/>
        </w:rPr>
        <w:t>SSP/MS</w:t>
      </w:r>
      <w:r w:rsidRPr="00F031B5">
        <w:rPr>
          <w:rFonts w:ascii="Times New Roman" w:hAnsi="Times New Roman"/>
          <w:color w:val="000000"/>
          <w:sz w:val="24"/>
          <w:szCs w:val="24"/>
        </w:rPr>
        <w:t xml:space="preserve"> e CPF n.º 920.448.751-87, residente e domiciliado à </w:t>
      </w:r>
      <w:proofErr w:type="spellStart"/>
      <w:r w:rsidRPr="00F031B5">
        <w:rPr>
          <w:rFonts w:ascii="Times New Roman" w:hAnsi="Times New Roman"/>
          <w:color w:val="000000"/>
          <w:sz w:val="24"/>
          <w:szCs w:val="24"/>
        </w:rPr>
        <w:t>Jandir</w:t>
      </w:r>
      <w:proofErr w:type="spellEnd"/>
      <w:r w:rsidRPr="00F031B5">
        <w:rPr>
          <w:rFonts w:ascii="Times New Roman" w:hAnsi="Times New Roman"/>
          <w:color w:val="000000"/>
          <w:sz w:val="24"/>
          <w:szCs w:val="24"/>
        </w:rPr>
        <w:t xml:space="preserve"> Severino Silva, Nº 1.221, Sra. </w:t>
      </w:r>
      <w:r w:rsidRPr="00F031B5">
        <w:rPr>
          <w:rFonts w:ascii="Times New Roman" w:eastAsia="Times New Roman" w:hAnsi="Times New Roman"/>
          <w:iCs/>
          <w:sz w:val="24"/>
          <w:szCs w:val="24"/>
          <w:u w:val="single"/>
          <w:lang w:eastAsia="pt-BR"/>
        </w:rPr>
        <w:t xml:space="preserve">Maria Eva </w:t>
      </w:r>
      <w:proofErr w:type="spellStart"/>
      <w:r w:rsidRPr="00F031B5">
        <w:rPr>
          <w:rFonts w:ascii="Times New Roman" w:eastAsia="Times New Roman" w:hAnsi="Times New Roman"/>
          <w:iCs/>
          <w:sz w:val="24"/>
          <w:szCs w:val="24"/>
          <w:u w:val="single"/>
          <w:lang w:eastAsia="pt-BR"/>
        </w:rPr>
        <w:t>Gauto</w:t>
      </w:r>
      <w:proofErr w:type="spellEnd"/>
      <w:r w:rsidRPr="00F031B5">
        <w:rPr>
          <w:rFonts w:ascii="Times New Roman" w:eastAsia="Times New Roman" w:hAnsi="Times New Roman"/>
          <w:iCs/>
          <w:sz w:val="24"/>
          <w:szCs w:val="24"/>
          <w:u w:val="single"/>
          <w:lang w:eastAsia="pt-BR"/>
        </w:rPr>
        <w:t xml:space="preserve"> Flor </w:t>
      </w:r>
      <w:proofErr w:type="spellStart"/>
      <w:r w:rsidRPr="00F031B5">
        <w:rPr>
          <w:rFonts w:ascii="Times New Roman" w:eastAsia="Times New Roman" w:hAnsi="Times New Roman"/>
          <w:iCs/>
          <w:sz w:val="24"/>
          <w:szCs w:val="24"/>
          <w:u w:val="single"/>
          <w:lang w:eastAsia="pt-BR"/>
        </w:rPr>
        <w:t>Eringer</w:t>
      </w:r>
      <w:proofErr w:type="spellEnd"/>
      <w:r w:rsidRPr="00F031B5">
        <w:rPr>
          <w:rFonts w:ascii="Times New Roman" w:eastAsia="Times New Roman" w:hAnsi="Times New Roman"/>
          <w:sz w:val="24"/>
          <w:szCs w:val="24"/>
          <w:lang w:eastAsia="pt-BR"/>
        </w:rPr>
        <w:t>, brasileira, casada, residente e domiciliado na Rua. Mario Gonçalves, Nº 573, nesta cidade de Coronel Sapucaia, Estado do Mato Grosso do Sul, portadora do RG nº 565841 SSP/MS, inscrito no CPF sob o nº 555.779.541-34</w:t>
      </w:r>
      <w:r w:rsidRPr="00F031B5">
        <w:rPr>
          <w:rFonts w:ascii="Times New Roman" w:hAnsi="Times New Roman"/>
          <w:color w:val="000000"/>
          <w:sz w:val="24"/>
          <w:szCs w:val="24"/>
        </w:rPr>
        <w:t xml:space="preserve"> e Sr. </w:t>
      </w:r>
      <w:r w:rsidRPr="00F031B5">
        <w:rPr>
          <w:rFonts w:ascii="Times New Roman" w:hAnsi="Times New Roman"/>
          <w:snapToGrid w:val="0"/>
          <w:color w:val="000000"/>
          <w:sz w:val="24"/>
          <w:szCs w:val="24"/>
          <w:u w:val="single"/>
        </w:rPr>
        <w:t>Flávio Galdino Da Silva</w:t>
      </w:r>
      <w:r w:rsidRPr="00F031B5">
        <w:rPr>
          <w:rFonts w:ascii="Times New Roman" w:hAnsi="Times New Roman"/>
          <w:snapToGrid w:val="0"/>
          <w:color w:val="000000"/>
          <w:sz w:val="24"/>
          <w:szCs w:val="24"/>
        </w:rPr>
        <w:t>, Secretário De Saúde,</w:t>
      </w:r>
      <w:r w:rsidRPr="00F031B5">
        <w:rPr>
          <w:rFonts w:ascii="Times New Roman" w:hAnsi="Times New Roman"/>
          <w:b/>
          <w:snapToGrid w:val="0"/>
          <w:color w:val="000000"/>
          <w:sz w:val="24"/>
          <w:szCs w:val="24"/>
        </w:rPr>
        <w:t xml:space="preserve"> </w:t>
      </w:r>
      <w:r w:rsidRPr="00F031B5">
        <w:rPr>
          <w:rFonts w:ascii="Times New Roman" w:hAnsi="Times New Roman"/>
          <w:snapToGrid w:val="0"/>
          <w:color w:val="000000"/>
          <w:sz w:val="24"/>
          <w:szCs w:val="24"/>
        </w:rPr>
        <w:t>Portador Da</w:t>
      </w:r>
      <w:r w:rsidRPr="00F031B5">
        <w:rPr>
          <w:rFonts w:ascii="Times New Roman" w:hAnsi="Times New Roman"/>
          <w:b/>
          <w:snapToGrid w:val="0"/>
          <w:color w:val="000000"/>
          <w:sz w:val="24"/>
          <w:szCs w:val="24"/>
        </w:rPr>
        <w:t xml:space="preserve"> </w:t>
      </w:r>
      <w:r w:rsidRPr="00F031B5">
        <w:rPr>
          <w:rFonts w:ascii="Times New Roman" w:hAnsi="Times New Roman"/>
          <w:color w:val="000000"/>
          <w:sz w:val="24"/>
          <w:szCs w:val="24"/>
        </w:rPr>
        <w:t>CI-RG n.º 000.877.222 SSP/MS e inscrita no CPF/MF nº 002.626.121-94, residente e domiciliado na Rua Alberto Mariano. Na qualidade</w:t>
      </w:r>
      <w:r w:rsidRPr="00F031B5">
        <w:rPr>
          <w:rFonts w:ascii="Times New Roman" w:hAnsi="Times New Roman"/>
          <w:sz w:val="24"/>
          <w:szCs w:val="24"/>
        </w:rPr>
        <w:t xml:space="preserve"> de representantes do </w:t>
      </w:r>
      <w:r w:rsidRPr="00F031B5">
        <w:rPr>
          <w:rFonts w:ascii="Times New Roman" w:hAnsi="Times New Roman"/>
          <w:b/>
          <w:sz w:val="24"/>
          <w:szCs w:val="24"/>
        </w:rPr>
        <w:t>órgão</w:t>
      </w:r>
      <w:r w:rsidRPr="00F031B5">
        <w:rPr>
          <w:rFonts w:ascii="Times New Roman" w:hAnsi="Times New Roman"/>
          <w:sz w:val="24"/>
          <w:szCs w:val="24"/>
        </w:rPr>
        <w:t xml:space="preserve"> </w:t>
      </w:r>
      <w:r w:rsidRPr="00F031B5">
        <w:rPr>
          <w:rFonts w:ascii="Times New Roman" w:hAnsi="Times New Roman"/>
          <w:b/>
          <w:sz w:val="24"/>
          <w:szCs w:val="24"/>
        </w:rPr>
        <w:t>usuário do sistema Registro de Preços</w:t>
      </w:r>
      <w:r w:rsidRPr="00F031B5">
        <w:rPr>
          <w:rFonts w:ascii="Times New Roman" w:hAnsi="Times New Roman"/>
          <w:sz w:val="24"/>
          <w:szCs w:val="24"/>
        </w:rPr>
        <w:t xml:space="preserve">, doravante denominado </w:t>
      </w:r>
      <w:r w:rsidRPr="00F031B5">
        <w:rPr>
          <w:rFonts w:ascii="Times New Roman" w:hAnsi="Times New Roman"/>
          <w:b/>
          <w:sz w:val="24"/>
          <w:szCs w:val="24"/>
        </w:rPr>
        <w:t>ORGÃO USUÁRIO</w:t>
      </w:r>
      <w:r w:rsidRPr="00F031B5">
        <w:rPr>
          <w:rFonts w:ascii="Times New Roman" w:hAnsi="Times New Roman"/>
          <w:sz w:val="24"/>
          <w:szCs w:val="24"/>
        </w:rPr>
        <w:t xml:space="preserve"> e as empresas abaixo qualificadas, doravante denominadas COMPROMITENTES FORNECEDORES, resolvem firmar a presente </w:t>
      </w:r>
      <w:r w:rsidRPr="00F031B5">
        <w:rPr>
          <w:rFonts w:ascii="Times New Roman" w:hAnsi="Times New Roman"/>
          <w:spacing w:val="-8"/>
          <w:sz w:val="24"/>
          <w:szCs w:val="24"/>
        </w:rPr>
        <w:t xml:space="preserve">ATA </w:t>
      </w:r>
      <w:r w:rsidRPr="00F031B5">
        <w:rPr>
          <w:rFonts w:ascii="Times New Roman" w:hAnsi="Times New Roman"/>
          <w:spacing w:val="-6"/>
          <w:sz w:val="24"/>
          <w:szCs w:val="24"/>
        </w:rPr>
        <w:t xml:space="preserve">DE </w:t>
      </w:r>
      <w:r w:rsidRPr="00F031B5">
        <w:rPr>
          <w:rFonts w:ascii="Times New Roman" w:hAnsi="Times New Roman"/>
          <w:spacing w:val="-10"/>
          <w:sz w:val="24"/>
          <w:szCs w:val="24"/>
        </w:rPr>
        <w:t xml:space="preserve">REGISTRO </w:t>
      </w:r>
      <w:r w:rsidRPr="00F031B5">
        <w:rPr>
          <w:rFonts w:ascii="Times New Roman" w:hAnsi="Times New Roman"/>
          <w:spacing w:val="-6"/>
          <w:sz w:val="24"/>
          <w:szCs w:val="24"/>
        </w:rPr>
        <w:t xml:space="preserve">DE </w:t>
      </w:r>
      <w:r w:rsidRPr="00F031B5">
        <w:rPr>
          <w:rFonts w:ascii="Times New Roman" w:hAnsi="Times New Roman"/>
          <w:spacing w:val="-9"/>
          <w:sz w:val="24"/>
          <w:szCs w:val="24"/>
        </w:rPr>
        <w:t xml:space="preserve">PREÇOS </w:t>
      </w:r>
      <w:r w:rsidRPr="00F031B5">
        <w:rPr>
          <w:rFonts w:ascii="Times New Roman" w:hAnsi="Times New Roman"/>
          <w:spacing w:val="-8"/>
          <w:sz w:val="24"/>
          <w:szCs w:val="24"/>
        </w:rPr>
        <w:t xml:space="preserve">PARA </w:t>
      </w:r>
      <w:r w:rsidRPr="00F031B5">
        <w:rPr>
          <w:rFonts w:ascii="Times New Roman" w:hAnsi="Times New Roman"/>
          <w:spacing w:val="-9"/>
          <w:sz w:val="24"/>
          <w:szCs w:val="24"/>
        </w:rPr>
        <w:t xml:space="preserve">FUTURA </w:t>
      </w:r>
      <w:r w:rsidRPr="00F031B5">
        <w:rPr>
          <w:rFonts w:ascii="Times New Roman" w:hAnsi="Times New Roman"/>
          <w:sz w:val="24"/>
          <w:szCs w:val="24"/>
        </w:rPr>
        <w:t xml:space="preserve">E </w:t>
      </w:r>
      <w:r w:rsidRPr="00F031B5">
        <w:rPr>
          <w:rFonts w:ascii="Times New Roman" w:hAnsi="Times New Roman"/>
          <w:spacing w:val="-10"/>
          <w:sz w:val="24"/>
          <w:szCs w:val="24"/>
        </w:rPr>
        <w:t xml:space="preserve">EVENTUAL </w:t>
      </w:r>
      <w:r w:rsidRPr="00F031B5">
        <w:rPr>
          <w:rFonts w:ascii="Times New Roman" w:hAnsi="Times New Roman"/>
          <w:sz w:val="24"/>
          <w:szCs w:val="24"/>
        </w:rPr>
        <w:t xml:space="preserve">Aquisição de Pneus, Câmaras e acessórios para reposição de Veículos pertencentes </w:t>
      </w:r>
      <w:proofErr w:type="gramStart"/>
      <w:r w:rsidRPr="00F031B5">
        <w:rPr>
          <w:rFonts w:ascii="Times New Roman" w:hAnsi="Times New Roman"/>
          <w:sz w:val="24"/>
          <w:szCs w:val="24"/>
        </w:rPr>
        <w:t>a</w:t>
      </w:r>
      <w:proofErr w:type="gramEnd"/>
      <w:r w:rsidRPr="00F031B5">
        <w:rPr>
          <w:rFonts w:ascii="Times New Roman" w:hAnsi="Times New Roman"/>
          <w:sz w:val="24"/>
          <w:szCs w:val="24"/>
        </w:rPr>
        <w:t xml:space="preserve"> frota Municipal, com execução parcelada, pelo período de 12 (doze) meses, em atendimento às secretarias municipal de Coronel Sapucaia-MS.</w:t>
      </w:r>
      <w:r w:rsidRPr="00F031B5">
        <w:rPr>
          <w:rFonts w:ascii="Times New Roman" w:hAnsi="Times New Roman"/>
        </w:rPr>
        <w:t xml:space="preserve"> </w:t>
      </w:r>
      <w:r w:rsidRPr="00F031B5">
        <w:rPr>
          <w:rFonts w:ascii="Times New Roman" w:hAnsi="Times New Roman"/>
          <w:sz w:val="24"/>
          <w:szCs w:val="20"/>
        </w:rPr>
        <w:t>De acordo com as especificações e quantidades detalhadas no Termo de Referência e Anexos, parte integrante da licitação em epígrafe,</w:t>
      </w:r>
      <w:r w:rsidRPr="00F031B5">
        <w:rPr>
          <w:rFonts w:ascii="Times New Roman" w:hAnsi="Times New Roman"/>
          <w:sz w:val="24"/>
          <w:szCs w:val="24"/>
        </w:rPr>
        <w:t xml:space="preserve"> decorrente da licitação na modalidade </w:t>
      </w:r>
      <w:r w:rsidRPr="00F031B5">
        <w:rPr>
          <w:rFonts w:ascii="Times New Roman" w:hAnsi="Times New Roman"/>
          <w:b/>
          <w:sz w:val="24"/>
          <w:szCs w:val="24"/>
        </w:rPr>
        <w:t>Pregão Presencial n.º045/2018</w:t>
      </w:r>
      <w:r w:rsidRPr="00F031B5">
        <w:rPr>
          <w:rFonts w:ascii="Times New Roman" w:hAnsi="Times New Roman"/>
          <w:sz w:val="24"/>
          <w:szCs w:val="24"/>
        </w:rPr>
        <w:t xml:space="preserve">, autorizado pelo </w:t>
      </w:r>
      <w:r w:rsidRPr="00F031B5">
        <w:rPr>
          <w:rFonts w:ascii="Times New Roman" w:hAnsi="Times New Roman"/>
          <w:b/>
          <w:sz w:val="24"/>
          <w:szCs w:val="24"/>
        </w:rPr>
        <w:t>Processo Administrativo nº 123/2018</w:t>
      </w:r>
      <w:r w:rsidRPr="00F031B5">
        <w:rPr>
          <w:rFonts w:ascii="Times New Roman" w:hAnsi="Times New Roman"/>
          <w:sz w:val="24"/>
          <w:szCs w:val="24"/>
        </w:rPr>
        <w:t xml:space="preserve">, regida pela Lei Federal n.º 10.520, de 17 de julho de 2002, Decreto Municipal n.º 076, de 01 de junho de </w:t>
      </w:r>
      <w:proofErr w:type="gramStart"/>
      <w:r w:rsidRPr="00F031B5">
        <w:rPr>
          <w:rFonts w:ascii="Times New Roman" w:hAnsi="Times New Roman"/>
          <w:sz w:val="24"/>
          <w:szCs w:val="24"/>
        </w:rPr>
        <w:t>2017,</w:t>
      </w:r>
      <w:proofErr w:type="gramEnd"/>
      <w:r w:rsidRPr="00F031B5">
        <w:rPr>
          <w:rFonts w:ascii="Times New Roman" w:hAnsi="Times New Roman"/>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F031B5">
        <w:rPr>
          <w:rFonts w:ascii="Times New Roman" w:hAnsi="Times New Roman"/>
          <w:spacing w:val="-11"/>
          <w:sz w:val="24"/>
          <w:szCs w:val="24"/>
        </w:rPr>
        <w:t xml:space="preserve"> </w:t>
      </w:r>
      <w:r w:rsidRPr="00F031B5">
        <w:rPr>
          <w:rFonts w:ascii="Times New Roman" w:hAnsi="Times New Roman"/>
          <w:sz w:val="24"/>
          <w:szCs w:val="24"/>
        </w:rPr>
        <w:t>estabelecidas:</w:t>
      </w:r>
    </w:p>
    <w:p w:rsidR="00C85656" w:rsidRDefault="008D4857" w:rsidP="008D4857">
      <w:pPr>
        <w:pStyle w:val="Corpodetexto"/>
        <w:widowControl w:val="0"/>
        <w:spacing w:line="240" w:lineRule="auto"/>
        <w:jc w:val="both"/>
        <w:rPr>
          <w:rFonts w:ascii="Times New Roman" w:hAnsi="Times New Roman"/>
          <w:sz w:val="24"/>
          <w:lang w:val="pt-BR"/>
        </w:rPr>
      </w:pPr>
      <w:r w:rsidRPr="00F031B5">
        <w:rPr>
          <w:rFonts w:ascii="Times New Roman" w:hAnsi="Times New Roman"/>
          <w:sz w:val="24"/>
        </w:rPr>
        <w:t>Empresa</w:t>
      </w:r>
      <w:r w:rsidRPr="00F031B5">
        <w:rPr>
          <w:rFonts w:ascii="Times New Roman" w:hAnsi="Times New Roman"/>
          <w:sz w:val="24"/>
          <w:lang w:val="pt-BR"/>
        </w:rPr>
        <w:t xml:space="preserve"> </w:t>
      </w:r>
      <w:r w:rsidRPr="00F031B5">
        <w:rPr>
          <w:rFonts w:ascii="Times New Roman" w:hAnsi="Times New Roman"/>
          <w:b/>
          <w:sz w:val="24"/>
          <w:lang w:val="pt-BR"/>
        </w:rPr>
        <w:t>AUTO PEÇAS REAL LTDA ME</w:t>
      </w:r>
      <w:r w:rsidRPr="00F031B5">
        <w:rPr>
          <w:rFonts w:ascii="Times New Roman" w:hAnsi="Times New Roman"/>
          <w:sz w:val="24"/>
          <w:szCs w:val="28"/>
        </w:rPr>
        <w:t xml:space="preserve">, inscrita no CNPJ sob o n.º </w:t>
      </w:r>
      <w:r w:rsidR="00A57B26" w:rsidRPr="00F031B5">
        <w:rPr>
          <w:rFonts w:ascii="Times New Roman" w:hAnsi="Times New Roman"/>
          <w:sz w:val="24"/>
          <w:szCs w:val="28"/>
          <w:lang w:val="pt-BR"/>
        </w:rPr>
        <w:t>18.616.082/0001-69</w:t>
      </w:r>
      <w:r w:rsidRPr="00F031B5">
        <w:rPr>
          <w:rFonts w:ascii="Times New Roman" w:hAnsi="Times New Roman"/>
          <w:sz w:val="24"/>
          <w:szCs w:val="28"/>
        </w:rPr>
        <w:t xml:space="preserve">, com sede à </w:t>
      </w:r>
      <w:r w:rsidR="00A57B26" w:rsidRPr="00F031B5">
        <w:rPr>
          <w:rFonts w:ascii="Times New Roman" w:hAnsi="Times New Roman"/>
          <w:sz w:val="24"/>
          <w:szCs w:val="20"/>
          <w:lang w:val="pt-BR"/>
        </w:rPr>
        <w:t xml:space="preserve">Rua </w:t>
      </w:r>
      <w:proofErr w:type="spellStart"/>
      <w:r w:rsidR="00A57B26" w:rsidRPr="00F031B5">
        <w:rPr>
          <w:rFonts w:ascii="Times New Roman" w:hAnsi="Times New Roman"/>
          <w:sz w:val="24"/>
          <w:szCs w:val="20"/>
          <w:lang w:val="pt-BR"/>
        </w:rPr>
        <w:t>Izidora</w:t>
      </w:r>
      <w:proofErr w:type="spellEnd"/>
      <w:r w:rsidR="00A57B26" w:rsidRPr="00F031B5">
        <w:rPr>
          <w:rFonts w:ascii="Times New Roman" w:hAnsi="Times New Roman"/>
          <w:sz w:val="24"/>
          <w:szCs w:val="20"/>
          <w:lang w:val="pt-BR"/>
        </w:rPr>
        <w:t xml:space="preserve"> Vilhalva, 411, Centro CEP 79.975-000 na cidade de Tacuru – MS</w:t>
      </w:r>
      <w:r w:rsidRPr="00F031B5">
        <w:rPr>
          <w:rFonts w:ascii="Times New Roman" w:hAnsi="Times New Roman"/>
          <w:sz w:val="24"/>
          <w:szCs w:val="28"/>
        </w:rPr>
        <w:t xml:space="preserve">, neste ato representada por seu </w:t>
      </w:r>
      <w:r w:rsidR="00C85656" w:rsidRPr="00F031B5">
        <w:rPr>
          <w:rFonts w:ascii="Times New Roman" w:hAnsi="Times New Roman"/>
          <w:sz w:val="24"/>
          <w:szCs w:val="28"/>
          <w:lang w:val="pt-BR"/>
        </w:rPr>
        <w:t>sócio administrador</w:t>
      </w:r>
      <w:r w:rsidRPr="00F031B5">
        <w:rPr>
          <w:rFonts w:ascii="Times New Roman" w:hAnsi="Times New Roman"/>
          <w:sz w:val="24"/>
          <w:szCs w:val="28"/>
        </w:rPr>
        <w:t xml:space="preserve"> Senhor</w:t>
      </w:r>
      <w:r w:rsidR="00A57B26" w:rsidRPr="00F031B5">
        <w:rPr>
          <w:rFonts w:ascii="Times New Roman" w:hAnsi="Times New Roman"/>
          <w:sz w:val="24"/>
          <w:szCs w:val="28"/>
          <w:lang w:val="pt-BR"/>
        </w:rPr>
        <w:t xml:space="preserve"> FABIO RODRIGUES BERTIEL, brasileiro, divorciado, comerciante</w:t>
      </w:r>
      <w:r w:rsidRPr="00F031B5">
        <w:rPr>
          <w:rFonts w:ascii="Times New Roman" w:hAnsi="Times New Roman"/>
          <w:sz w:val="24"/>
          <w:szCs w:val="28"/>
        </w:rPr>
        <w:t xml:space="preserve"> </w:t>
      </w:r>
      <w:r w:rsidRPr="00F031B5">
        <w:rPr>
          <w:rFonts w:ascii="Times New Roman" w:hAnsi="Times New Roman"/>
          <w:sz w:val="24"/>
        </w:rPr>
        <w:t xml:space="preserve">portador da Cédula de Identidade RG n.º </w:t>
      </w:r>
      <w:r w:rsidR="00A57B26" w:rsidRPr="00F031B5">
        <w:rPr>
          <w:rFonts w:ascii="Times New Roman" w:hAnsi="Times New Roman"/>
          <w:sz w:val="24"/>
          <w:szCs w:val="20"/>
          <w:lang w:val="pt-BR"/>
        </w:rPr>
        <w:t>1472148 SSP/MS</w:t>
      </w:r>
      <w:r w:rsidRPr="00F031B5">
        <w:rPr>
          <w:rFonts w:ascii="Times New Roman" w:hAnsi="Times New Roman"/>
          <w:sz w:val="24"/>
        </w:rPr>
        <w:t xml:space="preserve"> e CPF n.º </w:t>
      </w:r>
      <w:r w:rsidR="00A57B26" w:rsidRPr="00F031B5">
        <w:rPr>
          <w:rFonts w:ascii="Times New Roman" w:hAnsi="Times New Roman"/>
          <w:sz w:val="24"/>
          <w:szCs w:val="20"/>
          <w:lang w:val="pt-BR"/>
        </w:rPr>
        <w:t>969.300.981-91</w:t>
      </w:r>
      <w:r w:rsidRPr="00F031B5">
        <w:rPr>
          <w:rFonts w:ascii="Times New Roman" w:hAnsi="Times New Roman"/>
          <w:sz w:val="24"/>
        </w:rPr>
        <w:t xml:space="preserve">, </w:t>
      </w:r>
      <w:r w:rsidRPr="00F031B5">
        <w:rPr>
          <w:rFonts w:ascii="Times New Roman" w:hAnsi="Times New Roman"/>
          <w:sz w:val="24"/>
          <w:szCs w:val="28"/>
        </w:rPr>
        <w:t xml:space="preserve">residente e domiciliado à </w:t>
      </w:r>
      <w:r w:rsidR="00A57B26" w:rsidRPr="00F031B5">
        <w:rPr>
          <w:rFonts w:ascii="Times New Roman" w:hAnsi="Times New Roman"/>
          <w:sz w:val="24"/>
          <w:szCs w:val="28"/>
          <w:lang w:val="pt-BR"/>
        </w:rPr>
        <w:t xml:space="preserve">Rua Washington </w:t>
      </w:r>
      <w:proofErr w:type="spellStart"/>
      <w:r w:rsidR="00A57B26" w:rsidRPr="00F031B5">
        <w:rPr>
          <w:rFonts w:ascii="Times New Roman" w:hAnsi="Times New Roman"/>
          <w:sz w:val="24"/>
          <w:szCs w:val="28"/>
          <w:lang w:val="pt-BR"/>
        </w:rPr>
        <w:t>Pissini</w:t>
      </w:r>
      <w:proofErr w:type="spellEnd"/>
      <w:r w:rsidR="00A57B26" w:rsidRPr="00F031B5">
        <w:rPr>
          <w:rFonts w:ascii="Times New Roman" w:hAnsi="Times New Roman"/>
          <w:sz w:val="24"/>
          <w:szCs w:val="28"/>
          <w:lang w:val="pt-BR"/>
        </w:rPr>
        <w:t xml:space="preserve">, 645, Centro, CEP 79.975-000 na cidade de </w:t>
      </w:r>
      <w:r w:rsidR="00A57B26" w:rsidRPr="00F031B5">
        <w:rPr>
          <w:rFonts w:ascii="Times New Roman" w:hAnsi="Times New Roman"/>
          <w:sz w:val="24"/>
          <w:szCs w:val="28"/>
          <w:lang w:val="pt-BR"/>
        </w:rPr>
        <w:lastRenderedPageBreak/>
        <w:t>Tacuru – MS</w:t>
      </w:r>
      <w:r w:rsidRPr="00F031B5">
        <w:rPr>
          <w:rFonts w:ascii="Times New Roman" w:hAnsi="Times New Roman"/>
          <w:sz w:val="24"/>
          <w:lang w:val="pt-BR"/>
        </w:rPr>
        <w:t>.</w:t>
      </w:r>
    </w:p>
    <w:p w:rsidR="00F338A7" w:rsidRPr="00F031B5" w:rsidRDefault="00F338A7" w:rsidP="008D4857">
      <w:pPr>
        <w:pStyle w:val="Corpodetexto"/>
        <w:widowControl w:val="0"/>
        <w:spacing w:line="240" w:lineRule="auto"/>
        <w:jc w:val="both"/>
        <w:rPr>
          <w:rFonts w:ascii="Times New Roman" w:hAnsi="Times New Roman"/>
          <w:sz w:val="24"/>
          <w:lang w:val="pt-BR"/>
        </w:rPr>
      </w:pPr>
      <w:bookmarkStart w:id="0" w:name="_GoBack"/>
      <w:bookmarkEnd w:id="0"/>
    </w:p>
    <w:p w:rsidR="008D4857" w:rsidRPr="00F031B5" w:rsidRDefault="008D4857" w:rsidP="008D4857">
      <w:pPr>
        <w:pStyle w:val="Corpodetexto"/>
        <w:widowControl w:val="0"/>
        <w:spacing w:line="240" w:lineRule="auto"/>
        <w:jc w:val="both"/>
        <w:rPr>
          <w:rFonts w:ascii="Times New Roman" w:hAnsi="Times New Roman"/>
          <w:sz w:val="24"/>
          <w:lang w:val="pt-BR"/>
        </w:rPr>
      </w:pPr>
      <w:r w:rsidRPr="00F031B5">
        <w:rPr>
          <w:rFonts w:ascii="Times New Roman" w:hAnsi="Times New Roman"/>
          <w:sz w:val="24"/>
        </w:rPr>
        <w:t xml:space="preserve">Empresa </w:t>
      </w:r>
      <w:r w:rsidRPr="00F031B5">
        <w:rPr>
          <w:rFonts w:ascii="Times New Roman" w:hAnsi="Times New Roman"/>
          <w:b/>
          <w:sz w:val="24"/>
          <w:szCs w:val="20"/>
          <w:lang w:val="pt-BR"/>
        </w:rPr>
        <w:t>EL ELYON PNEUS EIRELI</w:t>
      </w:r>
      <w:r w:rsidRPr="00F031B5">
        <w:rPr>
          <w:rFonts w:ascii="Times New Roman" w:hAnsi="Times New Roman"/>
          <w:sz w:val="24"/>
          <w:szCs w:val="28"/>
        </w:rPr>
        <w:t>, inscrita no CNPJ sob o n.º</w:t>
      </w:r>
      <w:r w:rsidR="00A57B26" w:rsidRPr="00F031B5">
        <w:rPr>
          <w:rFonts w:ascii="Times New Roman" w:hAnsi="Times New Roman"/>
          <w:sz w:val="24"/>
          <w:szCs w:val="28"/>
          <w:lang w:val="pt-BR"/>
        </w:rPr>
        <w:t xml:space="preserve"> </w:t>
      </w:r>
      <w:r w:rsidR="00D40DB3" w:rsidRPr="00F031B5">
        <w:rPr>
          <w:rFonts w:ascii="Times New Roman" w:hAnsi="Times New Roman"/>
          <w:sz w:val="24"/>
          <w:szCs w:val="28"/>
          <w:lang w:val="pt-BR"/>
        </w:rPr>
        <w:t>29.259.420/0001-79</w:t>
      </w:r>
      <w:r w:rsidRPr="00F031B5">
        <w:rPr>
          <w:rFonts w:ascii="Times New Roman" w:hAnsi="Times New Roman"/>
          <w:sz w:val="24"/>
          <w:szCs w:val="28"/>
        </w:rPr>
        <w:t>, com sede à</w:t>
      </w:r>
      <w:r w:rsidR="00D40DB3" w:rsidRPr="00F031B5">
        <w:rPr>
          <w:rFonts w:ascii="Times New Roman" w:hAnsi="Times New Roman"/>
          <w:sz w:val="24"/>
          <w:szCs w:val="28"/>
          <w:lang w:val="pt-BR"/>
        </w:rPr>
        <w:t xml:space="preserve"> Avenida Paschoal </w:t>
      </w:r>
      <w:proofErr w:type="spellStart"/>
      <w:r w:rsidR="00D40DB3" w:rsidRPr="00F031B5">
        <w:rPr>
          <w:rFonts w:ascii="Times New Roman" w:hAnsi="Times New Roman"/>
          <w:sz w:val="24"/>
          <w:szCs w:val="28"/>
          <w:lang w:val="pt-BR"/>
        </w:rPr>
        <w:t>Ardito</w:t>
      </w:r>
      <w:proofErr w:type="spellEnd"/>
      <w:r w:rsidR="00D40DB3" w:rsidRPr="00F031B5">
        <w:rPr>
          <w:rFonts w:ascii="Times New Roman" w:hAnsi="Times New Roman"/>
          <w:sz w:val="24"/>
          <w:szCs w:val="28"/>
          <w:lang w:val="pt-BR"/>
        </w:rPr>
        <w:t>, 2536, Vila Belvedere, CEP 13.473-010 na cidade de Americanas – SP</w:t>
      </w:r>
      <w:r w:rsidRPr="00F031B5">
        <w:rPr>
          <w:rFonts w:ascii="Times New Roman" w:hAnsi="Times New Roman"/>
          <w:sz w:val="24"/>
          <w:szCs w:val="28"/>
        </w:rPr>
        <w:t>, neste ato rep</w:t>
      </w:r>
      <w:r w:rsidR="00D40DB3" w:rsidRPr="00F031B5">
        <w:rPr>
          <w:rFonts w:ascii="Times New Roman" w:hAnsi="Times New Roman"/>
          <w:sz w:val="24"/>
          <w:szCs w:val="28"/>
        </w:rPr>
        <w:t>resentada por seu procurador o</w:t>
      </w:r>
      <w:r w:rsidRPr="00F031B5">
        <w:rPr>
          <w:rFonts w:ascii="Times New Roman" w:hAnsi="Times New Roman"/>
          <w:sz w:val="24"/>
          <w:szCs w:val="28"/>
        </w:rPr>
        <w:t xml:space="preserve"> Senhor</w:t>
      </w:r>
      <w:r w:rsidR="00D40DB3" w:rsidRPr="00F031B5">
        <w:rPr>
          <w:rFonts w:ascii="Times New Roman" w:hAnsi="Times New Roman"/>
          <w:sz w:val="24"/>
          <w:szCs w:val="28"/>
          <w:lang w:val="pt-BR"/>
        </w:rPr>
        <w:t xml:space="preserve"> LUIZ HENRIQUE MAYER, brasileiro, viúvo, vendedor</w:t>
      </w:r>
      <w:r w:rsidRPr="00F031B5">
        <w:rPr>
          <w:rFonts w:ascii="Times New Roman" w:hAnsi="Times New Roman"/>
          <w:sz w:val="24"/>
          <w:szCs w:val="28"/>
        </w:rPr>
        <w:t xml:space="preserve">, </w:t>
      </w:r>
      <w:r w:rsidRPr="00F031B5">
        <w:rPr>
          <w:rFonts w:ascii="Times New Roman" w:hAnsi="Times New Roman"/>
          <w:sz w:val="24"/>
        </w:rPr>
        <w:t>portador da Cédula de Identidade RG n.º</w:t>
      </w:r>
      <w:r w:rsidR="00D40DB3" w:rsidRPr="00F031B5">
        <w:rPr>
          <w:rFonts w:ascii="Times New Roman" w:hAnsi="Times New Roman"/>
          <w:sz w:val="24"/>
          <w:lang w:val="pt-BR"/>
        </w:rPr>
        <w:t xml:space="preserve"> 13482364 SSP/SP</w:t>
      </w:r>
      <w:r w:rsidRPr="00F031B5">
        <w:rPr>
          <w:rFonts w:ascii="Times New Roman" w:hAnsi="Times New Roman"/>
          <w:sz w:val="24"/>
        </w:rPr>
        <w:t xml:space="preserve"> e CPF n.º </w:t>
      </w:r>
      <w:r w:rsidR="00D40DB3" w:rsidRPr="00F031B5">
        <w:rPr>
          <w:rFonts w:ascii="Times New Roman" w:hAnsi="Times New Roman"/>
          <w:sz w:val="24"/>
          <w:szCs w:val="20"/>
          <w:lang w:val="pt-BR"/>
        </w:rPr>
        <w:t>032.745.258-71</w:t>
      </w:r>
      <w:r w:rsidRPr="00F031B5">
        <w:rPr>
          <w:rFonts w:ascii="Times New Roman" w:hAnsi="Times New Roman"/>
          <w:sz w:val="24"/>
        </w:rPr>
        <w:t xml:space="preserve">, </w:t>
      </w:r>
      <w:r w:rsidRPr="00F031B5">
        <w:rPr>
          <w:rFonts w:ascii="Times New Roman" w:hAnsi="Times New Roman"/>
          <w:sz w:val="24"/>
          <w:szCs w:val="28"/>
        </w:rPr>
        <w:t xml:space="preserve">residente e domiciliado à </w:t>
      </w:r>
      <w:r w:rsidR="00D40DB3" w:rsidRPr="00F031B5">
        <w:rPr>
          <w:rFonts w:ascii="Times New Roman" w:hAnsi="Times New Roman"/>
          <w:sz w:val="24"/>
          <w:szCs w:val="20"/>
          <w:lang w:val="pt-BR"/>
        </w:rPr>
        <w:t xml:space="preserve">Avenida Antônio </w:t>
      </w:r>
      <w:proofErr w:type="spellStart"/>
      <w:r w:rsidR="00D40DB3" w:rsidRPr="00F031B5">
        <w:rPr>
          <w:rFonts w:ascii="Times New Roman" w:hAnsi="Times New Roman"/>
          <w:sz w:val="24"/>
          <w:szCs w:val="20"/>
          <w:lang w:val="pt-BR"/>
        </w:rPr>
        <w:t>Samadelo</w:t>
      </w:r>
      <w:proofErr w:type="spellEnd"/>
      <w:r w:rsidR="00D40DB3" w:rsidRPr="00F031B5">
        <w:rPr>
          <w:rFonts w:ascii="Times New Roman" w:hAnsi="Times New Roman"/>
          <w:sz w:val="24"/>
          <w:szCs w:val="20"/>
          <w:lang w:val="pt-BR"/>
        </w:rPr>
        <w:t>, 100, Estação, na cidade de Ipaussu – SP</w:t>
      </w:r>
      <w:r w:rsidRPr="00F031B5">
        <w:rPr>
          <w:rFonts w:ascii="Times New Roman" w:hAnsi="Times New Roman"/>
          <w:sz w:val="24"/>
          <w:lang w:val="pt-BR"/>
        </w:rPr>
        <w:t>.</w:t>
      </w:r>
    </w:p>
    <w:p w:rsidR="00C85656" w:rsidRPr="00F031B5" w:rsidRDefault="00C85656" w:rsidP="008D4857">
      <w:pPr>
        <w:pStyle w:val="Corpodetexto"/>
        <w:widowControl w:val="0"/>
        <w:spacing w:line="240" w:lineRule="auto"/>
        <w:jc w:val="both"/>
        <w:rPr>
          <w:rFonts w:ascii="Times New Roman" w:hAnsi="Times New Roman"/>
          <w:sz w:val="24"/>
          <w:lang w:val="pt-BR"/>
        </w:rPr>
      </w:pPr>
    </w:p>
    <w:p w:rsidR="008D4857" w:rsidRPr="00F031B5" w:rsidRDefault="008D4857" w:rsidP="008D4857">
      <w:pPr>
        <w:pStyle w:val="Corpodetexto"/>
        <w:widowControl w:val="0"/>
        <w:spacing w:line="240" w:lineRule="auto"/>
        <w:jc w:val="both"/>
        <w:rPr>
          <w:rFonts w:ascii="Times New Roman" w:hAnsi="Times New Roman"/>
          <w:sz w:val="24"/>
          <w:lang w:val="pt-BR"/>
        </w:rPr>
      </w:pPr>
      <w:r w:rsidRPr="00F031B5">
        <w:rPr>
          <w:rFonts w:ascii="Times New Roman" w:hAnsi="Times New Roman"/>
          <w:sz w:val="24"/>
        </w:rPr>
        <w:t>Empresa</w:t>
      </w:r>
      <w:r w:rsidRPr="00F031B5">
        <w:rPr>
          <w:rFonts w:ascii="Times New Roman" w:hAnsi="Times New Roman"/>
          <w:sz w:val="24"/>
          <w:lang w:val="pt-BR"/>
        </w:rPr>
        <w:t xml:space="preserve"> </w:t>
      </w:r>
      <w:r w:rsidRPr="00F031B5">
        <w:rPr>
          <w:rFonts w:ascii="Times New Roman" w:hAnsi="Times New Roman"/>
          <w:b/>
          <w:sz w:val="24"/>
          <w:lang w:val="pt-BR"/>
        </w:rPr>
        <w:t>JAGUARETE PNEUS EIRELI</w:t>
      </w:r>
      <w:r w:rsidRPr="00F031B5">
        <w:rPr>
          <w:rFonts w:ascii="Times New Roman" w:hAnsi="Times New Roman"/>
          <w:sz w:val="24"/>
          <w:szCs w:val="28"/>
        </w:rPr>
        <w:t xml:space="preserve">, inscrita no CNPJ sob o n.º </w:t>
      </w:r>
      <w:r w:rsidR="006978F0" w:rsidRPr="00F031B5">
        <w:rPr>
          <w:rFonts w:ascii="Times New Roman" w:hAnsi="Times New Roman"/>
          <w:sz w:val="24"/>
          <w:szCs w:val="20"/>
          <w:lang w:val="pt-BR"/>
        </w:rPr>
        <w:t>17.363.708/0001-00</w:t>
      </w:r>
      <w:r w:rsidRPr="00F031B5">
        <w:rPr>
          <w:rFonts w:ascii="Times New Roman" w:hAnsi="Times New Roman"/>
          <w:sz w:val="24"/>
          <w:szCs w:val="28"/>
        </w:rPr>
        <w:t xml:space="preserve">, com sede à </w:t>
      </w:r>
      <w:r w:rsidR="006978F0" w:rsidRPr="00F031B5">
        <w:rPr>
          <w:rFonts w:ascii="Times New Roman" w:hAnsi="Times New Roman"/>
          <w:sz w:val="24"/>
          <w:szCs w:val="20"/>
          <w:lang w:val="pt-BR"/>
        </w:rPr>
        <w:t>Avenida Internacional</w:t>
      </w:r>
      <w:r w:rsidRPr="00F031B5">
        <w:rPr>
          <w:rFonts w:ascii="Times New Roman" w:hAnsi="Times New Roman"/>
          <w:sz w:val="24"/>
          <w:szCs w:val="28"/>
        </w:rPr>
        <w:t xml:space="preserve">, neste ato representada </w:t>
      </w:r>
      <w:r w:rsidR="00C85656" w:rsidRPr="00F031B5">
        <w:rPr>
          <w:rFonts w:ascii="Times New Roman" w:hAnsi="Times New Roman"/>
          <w:sz w:val="24"/>
          <w:szCs w:val="28"/>
          <w:lang w:val="pt-BR"/>
        </w:rPr>
        <w:t>pela titular administradora</w:t>
      </w:r>
      <w:r w:rsidR="00C85656" w:rsidRPr="00F031B5">
        <w:rPr>
          <w:rFonts w:ascii="Times New Roman" w:hAnsi="Times New Roman"/>
          <w:sz w:val="24"/>
          <w:szCs w:val="28"/>
        </w:rPr>
        <w:t xml:space="preserve"> </w:t>
      </w:r>
      <w:r w:rsidRPr="00F031B5">
        <w:rPr>
          <w:rFonts w:ascii="Times New Roman" w:hAnsi="Times New Roman"/>
          <w:sz w:val="24"/>
          <w:szCs w:val="28"/>
        </w:rPr>
        <w:t>a Senhor</w:t>
      </w:r>
      <w:r w:rsidRPr="00F031B5">
        <w:rPr>
          <w:rFonts w:ascii="Times New Roman" w:hAnsi="Times New Roman"/>
          <w:sz w:val="24"/>
          <w:szCs w:val="28"/>
          <w:lang w:val="pt-BR"/>
        </w:rPr>
        <w:t>a</w:t>
      </w:r>
      <w:r w:rsidRPr="00F031B5">
        <w:rPr>
          <w:rFonts w:ascii="Times New Roman" w:hAnsi="Times New Roman"/>
          <w:sz w:val="24"/>
          <w:szCs w:val="28"/>
        </w:rPr>
        <w:t xml:space="preserve"> </w:t>
      </w:r>
      <w:r w:rsidR="00C85656" w:rsidRPr="00F031B5">
        <w:rPr>
          <w:rFonts w:ascii="Times New Roman" w:hAnsi="Times New Roman"/>
          <w:sz w:val="24"/>
          <w:szCs w:val="28"/>
          <w:lang w:val="pt-BR"/>
        </w:rPr>
        <w:t>ELDA TATIANA CORBARI, brasileira, solteira, empresária</w:t>
      </w:r>
      <w:r w:rsidRPr="00F031B5">
        <w:rPr>
          <w:rFonts w:ascii="Times New Roman" w:hAnsi="Times New Roman"/>
          <w:sz w:val="24"/>
          <w:szCs w:val="28"/>
        </w:rPr>
        <w:t xml:space="preserve"> </w:t>
      </w:r>
      <w:r w:rsidRPr="00F031B5">
        <w:rPr>
          <w:rFonts w:ascii="Times New Roman" w:hAnsi="Times New Roman"/>
          <w:sz w:val="24"/>
        </w:rPr>
        <w:t xml:space="preserve">portador da Cédula de Identidade RG n.º </w:t>
      </w:r>
      <w:r w:rsidR="00C85656" w:rsidRPr="00F031B5">
        <w:rPr>
          <w:rFonts w:ascii="Times New Roman" w:hAnsi="Times New Roman"/>
          <w:sz w:val="24"/>
          <w:lang w:val="pt-BR"/>
        </w:rPr>
        <w:t>57866616 SESP/PR</w:t>
      </w:r>
      <w:r w:rsidRPr="00F031B5">
        <w:rPr>
          <w:rFonts w:ascii="Times New Roman" w:hAnsi="Times New Roman"/>
          <w:sz w:val="24"/>
        </w:rPr>
        <w:t xml:space="preserve"> e CPF n.º </w:t>
      </w:r>
      <w:r w:rsidR="00C85656" w:rsidRPr="00F031B5">
        <w:rPr>
          <w:rFonts w:ascii="Times New Roman" w:hAnsi="Times New Roman"/>
          <w:sz w:val="24"/>
          <w:szCs w:val="20"/>
          <w:lang w:val="pt-BR"/>
        </w:rPr>
        <w:t>966.462.929-49</w:t>
      </w:r>
      <w:r w:rsidRPr="00F031B5">
        <w:rPr>
          <w:rFonts w:ascii="Times New Roman" w:hAnsi="Times New Roman"/>
          <w:sz w:val="24"/>
        </w:rPr>
        <w:t xml:space="preserve">, </w:t>
      </w:r>
      <w:r w:rsidRPr="00F031B5">
        <w:rPr>
          <w:rFonts w:ascii="Times New Roman" w:hAnsi="Times New Roman"/>
          <w:sz w:val="24"/>
          <w:szCs w:val="28"/>
        </w:rPr>
        <w:t xml:space="preserve">residente e domiciliado à </w:t>
      </w:r>
      <w:r w:rsidR="00C85656" w:rsidRPr="00F031B5">
        <w:rPr>
          <w:rFonts w:ascii="Times New Roman" w:hAnsi="Times New Roman"/>
          <w:sz w:val="24"/>
          <w:szCs w:val="20"/>
          <w:lang w:val="pt-BR"/>
        </w:rPr>
        <w:t xml:space="preserve">Rua José </w:t>
      </w:r>
      <w:proofErr w:type="spellStart"/>
      <w:r w:rsidR="00C85656" w:rsidRPr="00F031B5">
        <w:rPr>
          <w:rFonts w:ascii="Times New Roman" w:hAnsi="Times New Roman"/>
          <w:sz w:val="24"/>
          <w:szCs w:val="20"/>
          <w:lang w:val="pt-BR"/>
        </w:rPr>
        <w:t>Bataglin</w:t>
      </w:r>
      <w:proofErr w:type="spellEnd"/>
      <w:r w:rsidR="00C85656" w:rsidRPr="00F031B5">
        <w:rPr>
          <w:rFonts w:ascii="Times New Roman" w:hAnsi="Times New Roman"/>
          <w:sz w:val="24"/>
          <w:szCs w:val="20"/>
          <w:lang w:val="pt-BR"/>
        </w:rPr>
        <w:t xml:space="preserve">, s/n Caixa Postal 475, Distrito de Sanga </w:t>
      </w:r>
      <w:proofErr w:type="spellStart"/>
      <w:r w:rsidR="00C85656" w:rsidRPr="00F031B5">
        <w:rPr>
          <w:rFonts w:ascii="Times New Roman" w:hAnsi="Times New Roman"/>
          <w:sz w:val="24"/>
          <w:szCs w:val="20"/>
          <w:lang w:val="pt-BR"/>
        </w:rPr>
        <w:t>Puitã</w:t>
      </w:r>
      <w:proofErr w:type="spellEnd"/>
      <w:r w:rsidR="00C85656" w:rsidRPr="00F031B5">
        <w:rPr>
          <w:rFonts w:ascii="Times New Roman" w:hAnsi="Times New Roman"/>
          <w:sz w:val="24"/>
          <w:szCs w:val="20"/>
          <w:lang w:val="pt-BR"/>
        </w:rPr>
        <w:t xml:space="preserve"> CEP 79.909-000 na cidade de Ponta Porã</w:t>
      </w:r>
      <w:r w:rsidRPr="00F031B5">
        <w:rPr>
          <w:rFonts w:ascii="Times New Roman" w:hAnsi="Times New Roman"/>
          <w:sz w:val="24"/>
          <w:lang w:val="pt-BR"/>
        </w:rPr>
        <w:t>.</w:t>
      </w:r>
    </w:p>
    <w:p w:rsidR="008D4857" w:rsidRPr="00F031B5" w:rsidRDefault="008D4857" w:rsidP="008D4857">
      <w:pPr>
        <w:pStyle w:val="Corpodetexto"/>
        <w:widowControl w:val="0"/>
        <w:spacing w:line="240" w:lineRule="auto"/>
        <w:jc w:val="both"/>
        <w:rPr>
          <w:rFonts w:ascii="Times New Roman" w:hAnsi="Times New Roman"/>
          <w:sz w:val="24"/>
          <w:lang w:val="pt-BR"/>
        </w:rPr>
      </w:pPr>
    </w:p>
    <w:p w:rsidR="008D4857" w:rsidRPr="00F031B5" w:rsidRDefault="008D4857" w:rsidP="008D4857">
      <w:pPr>
        <w:spacing w:before="240" w:after="120" w:line="240" w:lineRule="auto"/>
        <w:mirrorIndents/>
        <w:jc w:val="center"/>
        <w:rPr>
          <w:rFonts w:ascii="Times New Roman" w:hAnsi="Times New Roman"/>
          <w:b/>
          <w:bCs/>
          <w:sz w:val="24"/>
          <w:szCs w:val="24"/>
        </w:rPr>
      </w:pPr>
      <w:r w:rsidRPr="00F031B5">
        <w:rPr>
          <w:rFonts w:ascii="Times New Roman" w:hAnsi="Times New Roman"/>
          <w:b/>
          <w:bCs/>
          <w:sz w:val="24"/>
          <w:szCs w:val="24"/>
        </w:rPr>
        <w:t xml:space="preserve">CLÁUSULA PRIMEIRA </w:t>
      </w:r>
      <w:r w:rsidRPr="00F031B5">
        <w:rPr>
          <w:rFonts w:ascii="Times New Roman" w:hAnsi="Times New Roman"/>
          <w:b/>
          <w:bCs/>
          <w:noProof/>
          <w:sz w:val="24"/>
          <w:szCs w:val="24"/>
        </w:rPr>
        <w:t>–</w:t>
      </w:r>
      <w:r w:rsidRPr="00F031B5">
        <w:rPr>
          <w:rFonts w:ascii="Times New Roman" w:hAnsi="Times New Roman"/>
          <w:b/>
          <w:bCs/>
          <w:sz w:val="24"/>
          <w:szCs w:val="24"/>
        </w:rPr>
        <w:t xml:space="preserve"> OBJETO</w:t>
      </w:r>
    </w:p>
    <w:p w:rsidR="008D4857" w:rsidRPr="00F031B5" w:rsidRDefault="008D4857" w:rsidP="008D4857">
      <w:pPr>
        <w:widowControl w:val="0"/>
        <w:numPr>
          <w:ilvl w:val="1"/>
          <w:numId w:val="6"/>
        </w:numPr>
        <w:autoSpaceDE w:val="0"/>
        <w:autoSpaceDN w:val="0"/>
        <w:adjustRightInd w:val="0"/>
        <w:spacing w:after="120" w:line="240" w:lineRule="auto"/>
        <w:ind w:right="-1"/>
        <w:jc w:val="both"/>
        <w:rPr>
          <w:rFonts w:ascii="Times New Roman" w:hAnsi="Times New Roman"/>
          <w:sz w:val="24"/>
        </w:rPr>
      </w:pPr>
      <w:r w:rsidRPr="00F031B5">
        <w:rPr>
          <w:rFonts w:ascii="Times New Roman" w:hAnsi="Times New Roman"/>
          <w:sz w:val="24"/>
        </w:rPr>
        <w:t xml:space="preserve">O objeto da presente </w:t>
      </w:r>
      <w:r w:rsidRPr="00F031B5">
        <w:rPr>
          <w:rFonts w:ascii="Times New Roman" w:hAnsi="Times New Roman"/>
          <w:bCs/>
          <w:sz w:val="24"/>
        </w:rPr>
        <w:t>ATA DE REGISTRO DE PREÇOS</w:t>
      </w:r>
      <w:r w:rsidRPr="00F031B5">
        <w:rPr>
          <w:rFonts w:ascii="Times New Roman" w:hAnsi="Times New Roman"/>
          <w:b/>
          <w:bCs/>
          <w:sz w:val="24"/>
        </w:rPr>
        <w:t xml:space="preserve"> </w:t>
      </w:r>
      <w:r w:rsidRPr="00F031B5">
        <w:rPr>
          <w:rFonts w:ascii="Times New Roman" w:hAnsi="Times New Roman"/>
          <w:sz w:val="24"/>
        </w:rPr>
        <w:t xml:space="preserve">consiste em </w:t>
      </w:r>
      <w:r w:rsidRPr="00F031B5">
        <w:rPr>
          <w:rFonts w:ascii="Times New Roman" w:hAnsi="Times New Roman"/>
          <w:sz w:val="24"/>
          <w:szCs w:val="24"/>
        </w:rPr>
        <w:t xml:space="preserve">Futura e Eventual Aquisição de Pneus, Câmaras e acessórios para reposição de Veículos pertencentes </w:t>
      </w:r>
      <w:proofErr w:type="gramStart"/>
      <w:r w:rsidRPr="00F031B5">
        <w:rPr>
          <w:rFonts w:ascii="Times New Roman" w:hAnsi="Times New Roman"/>
          <w:sz w:val="24"/>
          <w:szCs w:val="24"/>
        </w:rPr>
        <w:t>a</w:t>
      </w:r>
      <w:proofErr w:type="gramEnd"/>
      <w:r w:rsidRPr="00F031B5">
        <w:rPr>
          <w:rFonts w:ascii="Times New Roman" w:hAnsi="Times New Roman"/>
          <w:sz w:val="24"/>
          <w:szCs w:val="24"/>
        </w:rPr>
        <w:t xml:space="preserve"> frota Municipal, com execução parcelada, pelo período de 12 (doze) meses, em atendimento às secretarias municipal de Coronel Sapucaia-MS.</w:t>
      </w:r>
      <w:r w:rsidRPr="00F031B5">
        <w:rPr>
          <w:rFonts w:ascii="Times New Roman" w:hAnsi="Times New Roman"/>
        </w:rPr>
        <w:t xml:space="preserve"> </w:t>
      </w:r>
      <w:r w:rsidRPr="00F031B5">
        <w:rPr>
          <w:rFonts w:ascii="Times New Roman" w:hAnsi="Times New Roman"/>
          <w:sz w:val="24"/>
          <w:szCs w:val="20"/>
        </w:rPr>
        <w:t xml:space="preserve">De acordo com as especificações e quantidades detalhadas no Termo de Referência e Anexos, </w:t>
      </w:r>
      <w:r w:rsidRPr="00F031B5">
        <w:rPr>
          <w:rFonts w:ascii="Times New Roman" w:hAnsi="Times New Roman"/>
          <w:sz w:val="24"/>
        </w:rPr>
        <w:t xml:space="preserve">e ata do </w:t>
      </w:r>
      <w:r w:rsidRPr="00F031B5">
        <w:rPr>
          <w:rFonts w:ascii="Times New Roman" w:hAnsi="Times New Roman"/>
          <w:b/>
          <w:sz w:val="24"/>
        </w:rPr>
        <w:t>Pregão Presencial n.º 045/2018,</w:t>
      </w:r>
      <w:r w:rsidRPr="00F031B5">
        <w:rPr>
          <w:rFonts w:ascii="Times New Roman" w:hAnsi="Times New Roman"/>
          <w:sz w:val="24"/>
        </w:rPr>
        <w:t xml:space="preserve"> que integram este instrumento independente de transcrição, pelo prazo de validade do registro.</w:t>
      </w:r>
    </w:p>
    <w:p w:rsidR="008D4857" w:rsidRPr="00F031B5" w:rsidRDefault="008D4857" w:rsidP="008D4857">
      <w:pPr>
        <w:widowControl w:val="0"/>
        <w:numPr>
          <w:ilvl w:val="1"/>
          <w:numId w:val="6"/>
        </w:numPr>
        <w:autoSpaceDE w:val="0"/>
        <w:autoSpaceDN w:val="0"/>
        <w:adjustRightInd w:val="0"/>
        <w:spacing w:after="120" w:line="240" w:lineRule="auto"/>
        <w:ind w:right="-1"/>
        <w:jc w:val="both"/>
        <w:rPr>
          <w:rFonts w:ascii="Times New Roman" w:hAnsi="Times New Roman"/>
          <w:sz w:val="24"/>
        </w:rPr>
      </w:pPr>
      <w:r w:rsidRPr="00F031B5">
        <w:rPr>
          <w:rFonts w:ascii="Times New Roman" w:hAnsi="Times New Roman"/>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8D4857" w:rsidRPr="00F031B5" w:rsidRDefault="008D4857" w:rsidP="008D4857">
      <w:pPr>
        <w:spacing w:before="480" w:after="120" w:line="240" w:lineRule="auto"/>
        <w:mirrorIndents/>
        <w:jc w:val="center"/>
        <w:rPr>
          <w:rFonts w:ascii="Times New Roman" w:hAnsi="Times New Roman"/>
          <w:sz w:val="24"/>
          <w:szCs w:val="24"/>
        </w:rPr>
      </w:pPr>
      <w:r w:rsidRPr="00F031B5">
        <w:rPr>
          <w:rFonts w:ascii="Times New Roman" w:hAnsi="Times New Roman"/>
          <w:b/>
          <w:bCs/>
          <w:sz w:val="24"/>
          <w:szCs w:val="24"/>
        </w:rPr>
        <w:t xml:space="preserve">CLÁUSULA SEGUNDA </w:t>
      </w:r>
      <w:r w:rsidRPr="00F031B5">
        <w:rPr>
          <w:rFonts w:ascii="Times New Roman" w:hAnsi="Times New Roman"/>
          <w:b/>
          <w:bCs/>
          <w:noProof/>
          <w:sz w:val="24"/>
          <w:szCs w:val="24"/>
        </w:rPr>
        <w:t>–</w:t>
      </w:r>
      <w:r w:rsidRPr="00F031B5">
        <w:rPr>
          <w:rFonts w:ascii="Times New Roman" w:hAnsi="Times New Roman"/>
          <w:b/>
          <w:bCs/>
          <w:sz w:val="24"/>
          <w:szCs w:val="24"/>
        </w:rPr>
        <w:t xml:space="preserve"> DO PREÇO E REVISÃO</w:t>
      </w:r>
    </w:p>
    <w:p w:rsidR="008D4857" w:rsidRPr="00F031B5" w:rsidRDefault="008D4857" w:rsidP="008D4857">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rPr>
      </w:pPr>
      <w:r w:rsidRPr="00F031B5">
        <w:rPr>
          <w:rFonts w:ascii="Times New Roman" w:hAnsi="Times New Roman"/>
          <w:sz w:val="24"/>
        </w:rPr>
        <w:t xml:space="preserve">O preço unitário para execução do objeto de registro será o de menor preço inscrito na Ata do </w:t>
      </w:r>
      <w:r w:rsidRPr="00F031B5">
        <w:rPr>
          <w:rFonts w:ascii="Times New Roman" w:hAnsi="Times New Roman"/>
          <w:b/>
          <w:sz w:val="24"/>
        </w:rPr>
        <w:t>Pregão Presencial n.º 045/2018,</w:t>
      </w:r>
      <w:r w:rsidRPr="00F031B5">
        <w:rPr>
          <w:rFonts w:ascii="Times New Roman" w:hAnsi="Times New Roman"/>
          <w:sz w:val="24"/>
        </w:rPr>
        <w:t xml:space="preserve"> </w:t>
      </w:r>
      <w:r w:rsidRPr="00F031B5">
        <w:rPr>
          <w:rFonts w:ascii="Times New Roman" w:hAnsi="Times New Roman"/>
          <w:b/>
          <w:sz w:val="24"/>
        </w:rPr>
        <w:t>Processo Administrativo nº 123/2018</w:t>
      </w:r>
      <w:r w:rsidRPr="00F031B5">
        <w:rPr>
          <w:rFonts w:ascii="Times New Roman" w:hAnsi="Times New Roman"/>
          <w:sz w:val="24"/>
        </w:rPr>
        <w:t>, de acordo com a ordem de classificação das respectivas propostas de que integram este instrumento independente de transcrição, pelo prazo de validade do</w:t>
      </w:r>
      <w:r w:rsidRPr="00F031B5">
        <w:rPr>
          <w:rFonts w:ascii="Times New Roman" w:hAnsi="Times New Roman"/>
          <w:color w:val="000000"/>
          <w:sz w:val="24"/>
        </w:rPr>
        <w:t xml:space="preserve"> registro, conforme segue:</w:t>
      </w:r>
    </w:p>
    <w:tbl>
      <w:tblPr>
        <w:tblW w:w="8662" w:type="dxa"/>
        <w:tblInd w:w="55" w:type="dxa"/>
        <w:tblCellMar>
          <w:left w:w="70" w:type="dxa"/>
          <w:right w:w="70" w:type="dxa"/>
        </w:tblCellMar>
        <w:tblLook w:val="04A0" w:firstRow="1" w:lastRow="0" w:firstColumn="1" w:lastColumn="0" w:noHBand="0" w:noVBand="1"/>
      </w:tblPr>
      <w:tblGrid>
        <w:gridCol w:w="490"/>
        <w:gridCol w:w="396"/>
        <w:gridCol w:w="385"/>
        <w:gridCol w:w="490"/>
        <w:gridCol w:w="2250"/>
        <w:gridCol w:w="390"/>
        <w:gridCol w:w="801"/>
        <w:gridCol w:w="965"/>
        <w:gridCol w:w="774"/>
        <w:gridCol w:w="1721"/>
      </w:tblGrid>
      <w:tr w:rsidR="008D4857" w:rsidRPr="00F031B5" w:rsidTr="008D4857">
        <w:trPr>
          <w:trHeight w:val="300"/>
        </w:trPr>
        <w:tc>
          <w:tcPr>
            <w:tcW w:w="8662" w:type="dxa"/>
            <w:gridSpan w:val="10"/>
            <w:tcBorders>
              <w:top w:val="nil"/>
              <w:left w:val="nil"/>
              <w:bottom w:val="nil"/>
              <w:right w:val="nil"/>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 xml:space="preserve">AUTO </w:t>
            </w:r>
            <w:proofErr w:type="gramStart"/>
            <w:r w:rsidRPr="00F031B5">
              <w:rPr>
                <w:rFonts w:ascii="Times New Roman" w:eastAsia="Times New Roman" w:hAnsi="Times New Roman"/>
                <w:b/>
                <w:bCs/>
                <w:color w:val="000000"/>
                <w:sz w:val="16"/>
                <w:szCs w:val="16"/>
                <w:lang w:eastAsia="pt-BR"/>
              </w:rPr>
              <w:t>PECAS REAL</w:t>
            </w:r>
            <w:proofErr w:type="gramEnd"/>
            <w:r w:rsidRPr="00F031B5">
              <w:rPr>
                <w:rFonts w:ascii="Times New Roman" w:eastAsia="Times New Roman" w:hAnsi="Times New Roman"/>
                <w:b/>
                <w:bCs/>
                <w:color w:val="000000"/>
                <w:sz w:val="16"/>
                <w:szCs w:val="16"/>
                <w:lang w:eastAsia="pt-BR"/>
              </w:rPr>
              <w:t xml:space="preserve"> LTDA - ME</w:t>
            </w:r>
          </w:p>
        </w:tc>
      </w:tr>
      <w:tr w:rsidR="008D4857" w:rsidRPr="00F031B5" w:rsidTr="008D4857">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UNIT.</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TOTAL</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13803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175/70 - R13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158,00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6.320,00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10796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175/70 R-14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198,00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12.672,00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03151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185X70 - R14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205,00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10.250,00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205 X 70 X 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LINGLONG</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287,00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3.444,00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215 X 75 X 17,5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DOBLESTAR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510,00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4.080,00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21772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215.75-17,5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DOBLESTAR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510,00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10.710,00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21771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225.70-15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DUNLOP</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365,00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5.475,00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17761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275/80R X 22,5 RADIAL</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1.199,00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79.134,00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BORRACHUDO 295 X 80 X 22,5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1.249,00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49.960,00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LISO 295 X 80 X 22,5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1.199,00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21.582,00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21457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MEDIDA 205.70.15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LINGLONG</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287,00</w:t>
            </w:r>
          </w:p>
        </w:tc>
        <w:tc>
          <w:tcPr>
            <w:tcW w:w="1721" w:type="dxa"/>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12.915,00</w:t>
            </w:r>
          </w:p>
        </w:tc>
      </w:tr>
      <w:tr w:rsidR="008D4857" w:rsidRPr="00F031B5" w:rsidTr="008D485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VALOR TOTAL</w:t>
            </w:r>
          </w:p>
        </w:tc>
        <w:tc>
          <w:tcPr>
            <w:tcW w:w="245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216.542,00</w:t>
            </w:r>
          </w:p>
        </w:tc>
      </w:tr>
    </w:tbl>
    <w:p w:rsidR="008D4857" w:rsidRPr="00F031B5" w:rsidRDefault="008D4857" w:rsidP="008D4857">
      <w:pPr>
        <w:widowControl w:val="0"/>
        <w:autoSpaceDE w:val="0"/>
        <w:autoSpaceDN w:val="0"/>
        <w:adjustRightInd w:val="0"/>
        <w:spacing w:after="120" w:line="240" w:lineRule="auto"/>
        <w:ind w:left="720" w:hanging="720"/>
        <w:mirrorIndents/>
        <w:jc w:val="both"/>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1"/>
        <w:gridCol w:w="396"/>
        <w:gridCol w:w="385"/>
        <w:gridCol w:w="490"/>
        <w:gridCol w:w="3126"/>
        <w:gridCol w:w="390"/>
        <w:gridCol w:w="801"/>
        <w:gridCol w:w="1074"/>
        <w:gridCol w:w="684"/>
        <w:gridCol w:w="752"/>
      </w:tblGrid>
      <w:tr w:rsidR="008D4857" w:rsidRPr="00F031B5" w:rsidTr="008D4857">
        <w:trPr>
          <w:trHeight w:val="300"/>
        </w:trPr>
        <w:tc>
          <w:tcPr>
            <w:tcW w:w="0" w:type="auto"/>
            <w:gridSpan w:val="10"/>
            <w:tcBorders>
              <w:top w:val="nil"/>
              <w:left w:val="nil"/>
              <w:bottom w:val="nil"/>
              <w:right w:val="nil"/>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EL ELYON PNEUS EIRELI</w:t>
            </w:r>
          </w:p>
        </w:tc>
      </w:tr>
      <w:tr w:rsidR="008D4857" w:rsidRPr="00F031B5" w:rsidTr="008D4857">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TOTAL</w:t>
            </w:r>
          </w:p>
        </w:tc>
      </w:tr>
      <w:tr w:rsidR="008D4857" w:rsidRPr="00F031B5" w:rsidTr="008D4857">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21466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CAMARA DE AR PARA VEICULO AUTOMOTOR 175/65-14 APLICAÇÃO EM TOYOTA ETIOS</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JABUTI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33,50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268,00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CAMARA R16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JABUTI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192,00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CAMARA R24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JABUTI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1.320,00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CAMARA R25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JABUTI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4.240,00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CAMARA R30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JABUTI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259,50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519,00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12,5 X 80-18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1.099,00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3.297,00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22772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12.4-24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1.143,00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5.715,00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26221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14.00 X 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2.063,00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12.378,00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17,5 X 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3.040,00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48.640,00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18,4X30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2.317,00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4.634,00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22773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18.4-30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2.317,00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11.585,00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21741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185/60 R14 COM CAMARA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SAILUN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1.260,00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11453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19,5 X 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2.339,00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4.678,00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25740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195/55 - R15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TORNEL</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249,00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1.992,00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21672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205-55-16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GOFORM</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249,00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2.490,00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25996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275.18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TECHNIC</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93,50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374,00</w:t>
            </w:r>
          </w:p>
        </w:tc>
      </w:tr>
      <w:tr w:rsidR="008D4857" w:rsidRPr="00F031B5" w:rsidTr="008D4857">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21473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PARA VEICULOS AUTOMOTORES 175/65-R14 APLICAÇÃO EM TOYOTA ETIOS SD X FLEX</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SAILUN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1.592,00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10891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TRASEIRO 90/90-18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TECHNIC</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101,00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404,00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21740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PNEUS 23.1-30 COM CAMARA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FORERUNNER</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3.989,00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19.945,00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PROTETOR R16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CARRETEIRO</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24,50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98,00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PROTETOR R24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CARRETEIRO</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78,50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628,00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PROTETOR R25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CARRETEIRO</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124,00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1.984,00</w:t>
            </w:r>
          </w:p>
        </w:tc>
      </w:tr>
      <w:tr w:rsidR="008D4857" w:rsidRPr="00F031B5" w:rsidTr="008D485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128.233,00</w:t>
            </w:r>
          </w:p>
        </w:tc>
      </w:tr>
    </w:tbl>
    <w:p w:rsidR="008D4857" w:rsidRPr="00F031B5" w:rsidRDefault="008D4857" w:rsidP="008D4857">
      <w:pPr>
        <w:widowControl w:val="0"/>
        <w:autoSpaceDE w:val="0"/>
        <w:autoSpaceDN w:val="0"/>
        <w:adjustRightInd w:val="0"/>
        <w:spacing w:after="120" w:line="240" w:lineRule="auto"/>
        <w:ind w:left="720" w:hanging="720"/>
        <w:mirrorIndents/>
        <w:jc w:val="both"/>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490"/>
        <w:gridCol w:w="396"/>
        <w:gridCol w:w="385"/>
        <w:gridCol w:w="490"/>
        <w:gridCol w:w="3239"/>
        <w:gridCol w:w="390"/>
        <w:gridCol w:w="801"/>
        <w:gridCol w:w="934"/>
        <w:gridCol w:w="698"/>
        <w:gridCol w:w="766"/>
      </w:tblGrid>
      <w:tr w:rsidR="008D4857" w:rsidRPr="00F031B5" w:rsidTr="008D4857">
        <w:trPr>
          <w:trHeight w:val="300"/>
        </w:trPr>
        <w:tc>
          <w:tcPr>
            <w:tcW w:w="0" w:type="auto"/>
            <w:gridSpan w:val="10"/>
            <w:tcBorders>
              <w:top w:val="nil"/>
              <w:left w:val="nil"/>
              <w:bottom w:val="nil"/>
              <w:right w:val="nil"/>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JAGUARETE PNEUS EIRELI</w:t>
            </w:r>
          </w:p>
        </w:tc>
      </w:tr>
      <w:tr w:rsidR="008D4857" w:rsidRPr="00F031B5" w:rsidTr="008D4857">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sz w:val="10"/>
                <w:szCs w:val="10"/>
                <w:lang w:eastAsia="pt-BR"/>
              </w:rPr>
            </w:pPr>
            <w:r w:rsidRPr="00F031B5">
              <w:rPr>
                <w:rFonts w:ascii="Times New Roman" w:eastAsia="Times New Roman" w:hAnsi="Times New Roman"/>
                <w:sz w:val="10"/>
                <w:szCs w:val="10"/>
                <w:lang w:eastAsia="pt-BR"/>
              </w:rPr>
              <w:t>VALOR TOTAL</w:t>
            </w:r>
          </w:p>
        </w:tc>
      </w:tr>
      <w:tr w:rsidR="008D4857" w:rsidRPr="00F031B5" w:rsidTr="008D4857">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21469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w:t>
            </w:r>
            <w:proofErr w:type="gramStart"/>
            <w:r w:rsidRPr="00F031B5">
              <w:rPr>
                <w:rFonts w:ascii="Times New Roman" w:eastAsia="Times New Roman" w:hAnsi="Times New Roman"/>
                <w:color w:val="000000"/>
                <w:sz w:val="14"/>
                <w:szCs w:val="14"/>
                <w:lang w:eastAsia="pt-BR"/>
              </w:rPr>
              <w:t xml:space="preserve">  </w:t>
            </w:r>
            <w:proofErr w:type="gramEnd"/>
            <w:r w:rsidRPr="00F031B5">
              <w:rPr>
                <w:rFonts w:ascii="Times New Roman" w:eastAsia="Times New Roman" w:hAnsi="Times New Roman"/>
                <w:color w:val="000000"/>
                <w:sz w:val="14"/>
                <w:szCs w:val="14"/>
                <w:lang w:eastAsia="pt-BR"/>
              </w:rPr>
              <w:t>PARA VEICULO AUTOMOTORE 7.50-16 APLICAÇÃO EM MICRO ONIBUS 4X4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511,00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10.220,00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25989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12.16-5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MAGGION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800,00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1.600,00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21737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14.9-26 COM CAMARA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MALHOTRA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1.738,00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8.690,00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21742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175/65 - R15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270,00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2.700,00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26208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7.50-16, LISO, C</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511,00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8.176,00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26031</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750 X 16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511,00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2.044,00</w:t>
            </w:r>
          </w:p>
        </w:tc>
      </w:tr>
      <w:tr w:rsidR="008D4857" w:rsidRPr="00F031B5" w:rsidTr="008D4857">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26027</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COM CAMARA, PARA CADEIRA DE RODAS, ARO 24X 1.3/8.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KENDA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106,00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424,00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26028</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 xml:space="preserve">PNEU MACIÇO, PARA CADEIRA DE RODAS ARO </w:t>
            </w:r>
            <w:proofErr w:type="gramStart"/>
            <w:r w:rsidRPr="00F031B5">
              <w:rPr>
                <w:rFonts w:ascii="Times New Roman" w:eastAsia="Times New Roman" w:hAnsi="Times New Roman"/>
                <w:color w:val="000000"/>
                <w:sz w:val="14"/>
                <w:szCs w:val="14"/>
                <w:lang w:eastAsia="pt-BR"/>
              </w:rPr>
              <w:t>19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KENDA</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98,50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394,00</w:t>
            </w:r>
          </w:p>
        </w:tc>
      </w:tr>
      <w:tr w:rsidR="008D4857" w:rsidRPr="00F031B5" w:rsidTr="008D4857">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21470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PNEU PARA VEICULO AUTOMOTOR 185-R14C E 102/100 APLICAÇÃO EM VW KOMBI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220,00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6.600,00</w:t>
            </w:r>
          </w:p>
        </w:tc>
      </w:tr>
      <w:tr w:rsidR="008D4857" w:rsidRPr="00F031B5" w:rsidTr="008D4857">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proofErr w:type="gramStart"/>
            <w:r w:rsidRPr="00F031B5">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26045</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both"/>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RODA 22,5 ´´</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22,00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center"/>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X BRI</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465,00</w:t>
            </w:r>
          </w:p>
        </w:tc>
        <w:tc>
          <w:tcPr>
            <w:tcW w:w="0" w:type="auto"/>
            <w:tcBorders>
              <w:top w:val="nil"/>
              <w:left w:val="nil"/>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10.230,00</w:t>
            </w:r>
          </w:p>
        </w:tc>
      </w:tr>
      <w:tr w:rsidR="008D4857" w:rsidRPr="00F031B5" w:rsidTr="008D485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4857" w:rsidRPr="00F031B5" w:rsidRDefault="008D4857" w:rsidP="008D4857">
            <w:pPr>
              <w:spacing w:after="0" w:line="240" w:lineRule="auto"/>
              <w:jc w:val="right"/>
              <w:rPr>
                <w:rFonts w:ascii="Times New Roman" w:eastAsia="Times New Roman" w:hAnsi="Times New Roman"/>
                <w:color w:val="000000"/>
                <w:sz w:val="14"/>
                <w:szCs w:val="14"/>
                <w:lang w:eastAsia="pt-BR"/>
              </w:rPr>
            </w:pPr>
            <w:r w:rsidRPr="00F031B5">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D4857" w:rsidRPr="00F031B5" w:rsidRDefault="008D4857" w:rsidP="008D4857">
            <w:pPr>
              <w:spacing w:after="0" w:line="240" w:lineRule="auto"/>
              <w:jc w:val="center"/>
              <w:rPr>
                <w:rFonts w:ascii="Times New Roman" w:eastAsia="Times New Roman" w:hAnsi="Times New Roman"/>
                <w:b/>
                <w:bCs/>
                <w:color w:val="000000"/>
                <w:sz w:val="16"/>
                <w:szCs w:val="16"/>
                <w:lang w:eastAsia="pt-BR"/>
              </w:rPr>
            </w:pPr>
            <w:r w:rsidRPr="00F031B5">
              <w:rPr>
                <w:rFonts w:ascii="Times New Roman" w:eastAsia="Times New Roman" w:hAnsi="Times New Roman"/>
                <w:b/>
                <w:bCs/>
                <w:color w:val="000000"/>
                <w:sz w:val="16"/>
                <w:szCs w:val="16"/>
                <w:lang w:eastAsia="pt-BR"/>
              </w:rPr>
              <w:t>51.078,00</w:t>
            </w:r>
          </w:p>
        </w:tc>
      </w:tr>
    </w:tbl>
    <w:p w:rsidR="008D4857" w:rsidRPr="00F031B5" w:rsidRDefault="008D4857" w:rsidP="008D4857">
      <w:pPr>
        <w:widowControl w:val="0"/>
        <w:autoSpaceDE w:val="0"/>
        <w:autoSpaceDN w:val="0"/>
        <w:adjustRightInd w:val="0"/>
        <w:spacing w:after="120" w:line="240" w:lineRule="auto"/>
        <w:ind w:left="720" w:hanging="720"/>
        <w:mirrorIndents/>
        <w:jc w:val="both"/>
        <w:rPr>
          <w:rFonts w:ascii="Times New Roman" w:hAnsi="Times New Roman"/>
          <w:color w:val="000000"/>
        </w:rPr>
      </w:pPr>
    </w:p>
    <w:p w:rsidR="008D4857" w:rsidRPr="00F031B5" w:rsidRDefault="008D4857" w:rsidP="008D4857">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F031B5">
        <w:rPr>
          <w:rFonts w:ascii="Times New Roman" w:hAnsi="Times New Roman"/>
          <w:sz w:val="24"/>
        </w:rPr>
        <w:t xml:space="preserve">Valor total da ATA </w:t>
      </w:r>
      <w:r w:rsidRPr="00F031B5">
        <w:rPr>
          <w:rFonts w:ascii="Times New Roman" w:hAnsi="Times New Roman"/>
          <w:b/>
          <w:sz w:val="24"/>
        </w:rPr>
        <w:t>R$ 395.853,00</w:t>
      </w:r>
      <w:r w:rsidRPr="00F031B5">
        <w:rPr>
          <w:rFonts w:ascii="Times New Roman" w:hAnsi="Times New Roman"/>
          <w:sz w:val="24"/>
        </w:rPr>
        <w:t xml:space="preserve"> (trezentos e noventa e cinco mil e oitocentos e cinquenta e três reais).</w:t>
      </w:r>
    </w:p>
    <w:p w:rsidR="008D4857" w:rsidRPr="00F031B5" w:rsidRDefault="008D4857" w:rsidP="008D4857">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F031B5">
        <w:rPr>
          <w:rFonts w:ascii="Times New Roman" w:hAnsi="Times New Roman"/>
          <w:sz w:val="24"/>
        </w:rPr>
        <w:t>Os preços serão fixos e irreajustáveis durante a vigência do Registro de Preços.</w:t>
      </w:r>
    </w:p>
    <w:p w:rsidR="008D4857" w:rsidRPr="00F031B5" w:rsidRDefault="008D4857" w:rsidP="008D4857">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F031B5">
        <w:rPr>
          <w:rFonts w:ascii="Times New Roman" w:hAnsi="Times New Roman"/>
          <w:sz w:val="24"/>
        </w:rPr>
        <w:t xml:space="preserve">A revisão dos preços poderá ocorrer quando da incidência das situações previstas no art. 65, inciso II, da Lei Federal n.º 8.666/93 (situações </w:t>
      </w:r>
      <w:r w:rsidRPr="00F031B5">
        <w:rPr>
          <w:rFonts w:ascii="Times New Roman" w:hAnsi="Times New Roman"/>
          <w:sz w:val="24"/>
        </w:rPr>
        <w:lastRenderedPageBreak/>
        <w:t>supervenientes e imprevistas, força maior, caso fortuito ou fato do príncipe, que configurem álea econômica extraordinária e extracontratual) devidamente comprovadas e se dará seguinte forma:</w:t>
      </w:r>
    </w:p>
    <w:p w:rsidR="008D4857" w:rsidRPr="00F031B5" w:rsidRDefault="008D4857" w:rsidP="008D4857">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F031B5">
        <w:rPr>
          <w:rFonts w:ascii="Times New Roman" w:hAnsi="Times New Roman"/>
          <w:sz w:val="24"/>
        </w:rPr>
        <w:t xml:space="preserve">Na ocorrência do preço registrado tornar-se superior ao preço praticado no mercado, o Departamento de Licitação notificará a fornecedora com o primeiro menor preço registrado para o item visando </w:t>
      </w:r>
      <w:proofErr w:type="gramStart"/>
      <w:r w:rsidRPr="00F031B5">
        <w:rPr>
          <w:rFonts w:ascii="Times New Roman" w:hAnsi="Times New Roman"/>
          <w:sz w:val="24"/>
        </w:rPr>
        <w:t>a</w:t>
      </w:r>
      <w:proofErr w:type="gramEnd"/>
      <w:r w:rsidRPr="00F031B5">
        <w:rPr>
          <w:rFonts w:ascii="Times New Roman" w:hAnsi="Times New Roman"/>
          <w:sz w:val="24"/>
        </w:rPr>
        <w:t xml:space="preserve"> negociação para a redução de preços e sua adequação ao do mercado, mantendo o mesmo objeto cotado, qualidade e especificações.</w:t>
      </w:r>
    </w:p>
    <w:p w:rsidR="008D4857" w:rsidRPr="00F031B5" w:rsidRDefault="008D4857" w:rsidP="008D4857">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F031B5">
        <w:rPr>
          <w:rFonts w:ascii="Times New Roman" w:hAnsi="Times New Roman"/>
          <w:sz w:val="24"/>
        </w:rPr>
        <w:t>Dando-se por infrutífera a negociação de redução dos preços, o Departamento de Licitação formalmente desonerará a fornecedora em relação ao item e cancelará o seu registro, sem prejuízos das penalidades cabíveis.</w:t>
      </w:r>
    </w:p>
    <w:p w:rsidR="008D4857" w:rsidRPr="00F031B5" w:rsidRDefault="008D4857" w:rsidP="008D4857">
      <w:pPr>
        <w:widowControl w:val="0"/>
        <w:numPr>
          <w:ilvl w:val="2"/>
          <w:numId w:val="1"/>
        </w:numPr>
        <w:tabs>
          <w:tab w:val="clear" w:pos="720"/>
        </w:tabs>
        <w:suppressAutoHyphens/>
        <w:spacing w:after="120" w:line="240" w:lineRule="auto"/>
        <w:ind w:right="-1"/>
        <w:jc w:val="both"/>
        <w:rPr>
          <w:rFonts w:ascii="Times New Roman" w:hAnsi="Times New Roman"/>
          <w:sz w:val="24"/>
        </w:rPr>
      </w:pPr>
      <w:r w:rsidRPr="00F031B5">
        <w:rPr>
          <w:rFonts w:ascii="Times New Roman" w:hAnsi="Times New Roman"/>
          <w:sz w:val="24"/>
        </w:rPr>
        <w:t>Simultaneamente procederá a convocação das demais fornecedoras, respeitada a ordem de classificação visando estabelecer igual oportunidade de negociação.</w:t>
      </w:r>
    </w:p>
    <w:p w:rsidR="008D4857" w:rsidRPr="00F031B5" w:rsidRDefault="008D4857" w:rsidP="008D4857">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F031B5">
        <w:rPr>
          <w:rFonts w:ascii="Times New Roman" w:hAnsi="Times New Roman"/>
          <w:sz w:val="24"/>
        </w:rPr>
        <w:t xml:space="preserve">No transcurso da negociação prevista no subitem 2.2. </w:t>
      </w:r>
      <w:proofErr w:type="gramStart"/>
      <w:r w:rsidRPr="00F031B5">
        <w:rPr>
          <w:rFonts w:ascii="Times New Roman" w:hAnsi="Times New Roman"/>
          <w:sz w:val="24"/>
        </w:rPr>
        <w:t>ficará</w:t>
      </w:r>
      <w:proofErr w:type="gramEnd"/>
      <w:r w:rsidRPr="00F031B5">
        <w:rPr>
          <w:rFonts w:ascii="Times New Roman" w:hAnsi="Times New Roman"/>
          <w:sz w:val="24"/>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8D4857" w:rsidRPr="00F031B5" w:rsidRDefault="008D4857" w:rsidP="008D4857">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proofErr w:type="gramStart"/>
      <w:r w:rsidRPr="00F031B5">
        <w:rPr>
          <w:rFonts w:ascii="Times New Roman" w:hAnsi="Times New Roman"/>
          <w:sz w:val="24"/>
        </w:rPr>
        <w:t>A critério</w:t>
      </w:r>
      <w:proofErr w:type="gramEnd"/>
      <w:r w:rsidRPr="00F031B5">
        <w:rPr>
          <w:rFonts w:ascii="Times New Roman" w:hAnsi="Times New Roman"/>
          <w:sz w:val="24"/>
        </w:rPr>
        <w:t xml:space="preserve"> do Município de Coronel Sapucaia-MS poderá ser cancelado o registro de preços e instaurada nova licitação para a aquisição ou contratação do objeto de registro, sem que caiba direito de recurso ou indenização.</w:t>
      </w:r>
    </w:p>
    <w:p w:rsidR="008D4857" w:rsidRPr="00F031B5" w:rsidRDefault="008D4857" w:rsidP="008D4857">
      <w:pPr>
        <w:widowControl w:val="0"/>
        <w:numPr>
          <w:ilvl w:val="1"/>
          <w:numId w:val="1"/>
        </w:numPr>
        <w:tabs>
          <w:tab w:val="clear" w:pos="495"/>
        </w:tabs>
        <w:suppressAutoHyphens/>
        <w:spacing w:after="120" w:line="240" w:lineRule="auto"/>
        <w:ind w:left="720" w:right="-1" w:hanging="720"/>
        <w:jc w:val="both"/>
        <w:rPr>
          <w:rFonts w:ascii="Times New Roman" w:hAnsi="Times New Roman"/>
          <w:sz w:val="24"/>
        </w:rPr>
      </w:pPr>
      <w:r w:rsidRPr="00F031B5">
        <w:rPr>
          <w:rFonts w:ascii="Times New Roman" w:hAnsi="Times New Roman"/>
          <w:sz w:val="24"/>
        </w:rPr>
        <w:t xml:space="preserve">Caso ao Município de Coronel Sapucaia-MS entenda pela revisão dos preços, o novo preço será consignado, através de </w:t>
      </w:r>
      <w:proofErr w:type="spellStart"/>
      <w:r w:rsidRPr="00F031B5">
        <w:rPr>
          <w:rFonts w:ascii="Times New Roman" w:hAnsi="Times New Roman"/>
          <w:sz w:val="24"/>
        </w:rPr>
        <w:t>apostilamento</w:t>
      </w:r>
      <w:proofErr w:type="spellEnd"/>
      <w:r w:rsidRPr="00F031B5">
        <w:rPr>
          <w:rFonts w:ascii="Times New Roman" w:hAnsi="Times New Roman"/>
          <w:sz w:val="24"/>
        </w:rPr>
        <w:t xml:space="preserve"> na Ata de Registro de Preços, ao qual estarão os fornecedores vinculados.</w:t>
      </w:r>
    </w:p>
    <w:p w:rsidR="008D4857" w:rsidRPr="00F031B5" w:rsidRDefault="008D4857" w:rsidP="008D4857">
      <w:pPr>
        <w:spacing w:before="600" w:after="120" w:line="240" w:lineRule="auto"/>
        <w:ind w:hanging="11"/>
        <w:mirrorIndents/>
        <w:jc w:val="center"/>
        <w:rPr>
          <w:rFonts w:ascii="Times New Roman" w:hAnsi="Times New Roman"/>
          <w:b/>
          <w:bCs/>
          <w:sz w:val="24"/>
          <w:szCs w:val="24"/>
        </w:rPr>
      </w:pPr>
      <w:r w:rsidRPr="00F031B5">
        <w:rPr>
          <w:rFonts w:ascii="Times New Roman" w:hAnsi="Times New Roman"/>
          <w:b/>
          <w:bCs/>
          <w:sz w:val="24"/>
          <w:szCs w:val="24"/>
        </w:rPr>
        <w:t>CLÁUSULA TERCEIRA – DO PRAZO DE VALIDADE DO REGISTRO DE PREÇOS</w:t>
      </w:r>
    </w:p>
    <w:p w:rsidR="008D4857" w:rsidRPr="00F031B5" w:rsidRDefault="008D4857" w:rsidP="008D4857">
      <w:pPr>
        <w:widowControl w:val="0"/>
        <w:numPr>
          <w:ilvl w:val="1"/>
          <w:numId w:val="10"/>
        </w:numPr>
        <w:spacing w:after="120" w:line="240" w:lineRule="auto"/>
        <w:ind w:right="-1" w:hanging="720"/>
        <w:jc w:val="both"/>
        <w:rPr>
          <w:rFonts w:ascii="Times New Roman" w:hAnsi="Times New Roman"/>
          <w:sz w:val="24"/>
        </w:rPr>
      </w:pPr>
      <w:r w:rsidRPr="00F031B5">
        <w:rPr>
          <w:rFonts w:ascii="Times New Roman" w:hAnsi="Times New Roman"/>
          <w:sz w:val="24"/>
        </w:rPr>
        <w:t xml:space="preserve">A vigência do presente instrumento será de </w:t>
      </w:r>
      <w:r w:rsidRPr="00F031B5">
        <w:rPr>
          <w:rFonts w:ascii="Times New Roman" w:hAnsi="Times New Roman"/>
          <w:b/>
          <w:bCs/>
          <w:sz w:val="24"/>
        </w:rPr>
        <w:t xml:space="preserve">12 </w:t>
      </w:r>
      <w:r w:rsidRPr="00F031B5">
        <w:rPr>
          <w:rFonts w:ascii="Times New Roman" w:hAnsi="Times New Roman"/>
          <w:b/>
          <w:sz w:val="24"/>
        </w:rPr>
        <w:t>(doze)</w:t>
      </w:r>
      <w:r w:rsidRPr="00F031B5">
        <w:rPr>
          <w:rFonts w:ascii="Times New Roman" w:hAnsi="Times New Roman"/>
          <w:sz w:val="24"/>
        </w:rPr>
        <w:t xml:space="preserve"> </w:t>
      </w:r>
      <w:r w:rsidRPr="00F031B5">
        <w:rPr>
          <w:rFonts w:ascii="Times New Roman" w:hAnsi="Times New Roman"/>
          <w:b/>
          <w:sz w:val="24"/>
        </w:rPr>
        <w:t>meses</w:t>
      </w:r>
      <w:r w:rsidRPr="00F031B5">
        <w:rPr>
          <w:rFonts w:ascii="Times New Roman" w:hAnsi="Times New Roman"/>
          <w:sz w:val="24"/>
        </w:rPr>
        <w:t xml:space="preserve">, conforme Decreto Municipal n.º 076/2017, </w:t>
      </w:r>
      <w:r w:rsidRPr="00F031B5">
        <w:rPr>
          <w:rFonts w:ascii="Times New Roman" w:hAnsi="Times New Roman"/>
        </w:rPr>
        <w:t>com aplicação subsidiária da Lei Federal n.º 8.666/93 e suas alterações</w:t>
      </w:r>
      <w:r w:rsidRPr="00F031B5">
        <w:rPr>
          <w:rFonts w:ascii="Times New Roman" w:hAnsi="Times New Roman"/>
          <w:sz w:val="24"/>
        </w:rPr>
        <w:t>.</w:t>
      </w:r>
    </w:p>
    <w:p w:rsidR="008D4857" w:rsidRPr="00F031B5" w:rsidRDefault="008D4857" w:rsidP="008D4857">
      <w:pPr>
        <w:spacing w:before="600" w:after="120" w:line="240" w:lineRule="auto"/>
        <w:mirrorIndents/>
        <w:jc w:val="center"/>
        <w:rPr>
          <w:rFonts w:ascii="Times New Roman" w:hAnsi="Times New Roman"/>
          <w:b/>
          <w:bCs/>
          <w:sz w:val="24"/>
          <w:szCs w:val="24"/>
        </w:rPr>
      </w:pPr>
      <w:r w:rsidRPr="00F031B5">
        <w:rPr>
          <w:rFonts w:ascii="Times New Roman" w:hAnsi="Times New Roman"/>
          <w:b/>
          <w:bCs/>
          <w:sz w:val="24"/>
          <w:szCs w:val="24"/>
        </w:rPr>
        <w:t>CLÁUSULA QUARTA – DOS USUÁRIOS DO REGISTRO DE PREÇOS</w:t>
      </w:r>
    </w:p>
    <w:p w:rsidR="008D4857" w:rsidRPr="00F031B5" w:rsidRDefault="008D4857" w:rsidP="008D4857">
      <w:pPr>
        <w:widowControl w:val="0"/>
        <w:numPr>
          <w:ilvl w:val="1"/>
          <w:numId w:val="11"/>
        </w:numPr>
        <w:spacing w:after="120" w:line="240" w:lineRule="auto"/>
        <w:ind w:left="709" w:right="-1" w:hanging="709"/>
        <w:jc w:val="both"/>
        <w:rPr>
          <w:rFonts w:ascii="Times New Roman" w:hAnsi="Times New Roman"/>
          <w:sz w:val="24"/>
          <w:szCs w:val="24"/>
        </w:rPr>
      </w:pPr>
      <w:r w:rsidRPr="00F031B5">
        <w:rPr>
          <w:rFonts w:ascii="Times New Roman" w:hAnsi="Times New Roman"/>
          <w:sz w:val="24"/>
          <w:szCs w:val="24"/>
        </w:rPr>
        <w:t>Serão usuários do Registro de Preços os órgãos da Administração Direta e Indireta, do Município de Coronel Sapucaia-MS.</w:t>
      </w:r>
    </w:p>
    <w:p w:rsidR="008D4857" w:rsidRPr="00F031B5" w:rsidRDefault="008D4857" w:rsidP="008D4857">
      <w:pPr>
        <w:widowControl w:val="0"/>
        <w:numPr>
          <w:ilvl w:val="1"/>
          <w:numId w:val="11"/>
        </w:numPr>
        <w:spacing w:after="120" w:line="240" w:lineRule="auto"/>
        <w:ind w:left="709" w:right="-1" w:hanging="709"/>
        <w:jc w:val="both"/>
        <w:rPr>
          <w:rFonts w:ascii="Times New Roman" w:hAnsi="Times New Roman"/>
          <w:sz w:val="24"/>
          <w:szCs w:val="24"/>
        </w:rPr>
      </w:pPr>
      <w:r w:rsidRPr="00F031B5">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D4857" w:rsidRPr="00F031B5" w:rsidRDefault="008D4857" w:rsidP="008D4857">
      <w:pPr>
        <w:widowControl w:val="0"/>
        <w:numPr>
          <w:ilvl w:val="1"/>
          <w:numId w:val="11"/>
        </w:numPr>
        <w:spacing w:after="120" w:line="240" w:lineRule="auto"/>
        <w:ind w:left="709" w:right="-1" w:hanging="709"/>
        <w:jc w:val="both"/>
        <w:rPr>
          <w:rFonts w:ascii="Times New Roman" w:hAnsi="Times New Roman"/>
          <w:sz w:val="24"/>
          <w:szCs w:val="24"/>
        </w:rPr>
      </w:pPr>
      <w:r w:rsidRPr="00F031B5">
        <w:rPr>
          <w:rFonts w:ascii="Times New Roman" w:hAnsi="Times New Roman"/>
          <w:sz w:val="24"/>
          <w:szCs w:val="24"/>
        </w:rPr>
        <w:t xml:space="preserve">Caberá ainda aos órgãos ou entidades usuários informarem ao gerenciador da Ata de Registro de Preços, do não comparecimento da fornecedora para a </w:t>
      </w:r>
      <w:r w:rsidRPr="00F031B5">
        <w:rPr>
          <w:rFonts w:ascii="Times New Roman" w:hAnsi="Times New Roman"/>
          <w:sz w:val="24"/>
          <w:szCs w:val="24"/>
        </w:rPr>
        <w:lastRenderedPageBreak/>
        <w:t>retirada de nota de empenho e assinatura do Contrato, conforme o caso, visando à convocação dos remanescentes e aplicação das penalidades cabíveis ao fornecedor faltoso.</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F031B5">
        <w:rPr>
          <w:rFonts w:ascii="Times New Roman" w:hAnsi="Times New Roman"/>
          <w:sz w:val="24"/>
          <w:szCs w:val="24"/>
        </w:rPr>
        <w:t>à</w:t>
      </w:r>
      <w:proofErr w:type="gramEnd"/>
      <w:r w:rsidRPr="00F031B5">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rPr>
        <w:t>As aquisições ou contratações adicionais a que se refere este artigo não poderão exceder, por órgão ou entidade, a 100% (cem por cento) dos quantitativos registrados na Ata de Registro de Preços.</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8D4857" w:rsidRPr="00F031B5" w:rsidRDefault="008D4857" w:rsidP="008D4857">
      <w:pPr>
        <w:widowControl w:val="0"/>
        <w:numPr>
          <w:ilvl w:val="1"/>
          <w:numId w:val="11"/>
        </w:numPr>
        <w:spacing w:after="120" w:line="240" w:lineRule="auto"/>
        <w:ind w:left="709" w:hanging="709"/>
        <w:jc w:val="both"/>
        <w:rPr>
          <w:rFonts w:ascii="Times New Roman" w:hAnsi="Times New Roman"/>
          <w:sz w:val="24"/>
          <w:szCs w:val="24"/>
        </w:rPr>
      </w:pPr>
      <w:r w:rsidRPr="00F031B5">
        <w:rPr>
          <w:rFonts w:ascii="Times New Roman" w:hAnsi="Times New Roman"/>
          <w:sz w:val="24"/>
        </w:rPr>
        <w:t>O Município de Coronel Sapucaia-MS, através do órgão gerenciador não responde pelos atos do órgão carona.</w:t>
      </w:r>
    </w:p>
    <w:p w:rsidR="008D4857" w:rsidRPr="00F031B5" w:rsidRDefault="008D4857" w:rsidP="008D4857">
      <w:pPr>
        <w:spacing w:before="240" w:after="120" w:line="240" w:lineRule="auto"/>
        <w:mirrorIndents/>
        <w:jc w:val="center"/>
        <w:rPr>
          <w:rFonts w:ascii="Times New Roman" w:hAnsi="Times New Roman"/>
          <w:b/>
          <w:bCs/>
          <w:sz w:val="24"/>
          <w:szCs w:val="24"/>
        </w:rPr>
      </w:pPr>
      <w:r w:rsidRPr="00F031B5">
        <w:rPr>
          <w:rFonts w:ascii="Times New Roman" w:hAnsi="Times New Roman"/>
          <w:b/>
          <w:bCs/>
          <w:sz w:val="24"/>
          <w:szCs w:val="24"/>
        </w:rPr>
        <w:t>CLÁUSULA QUINTA – DOS DIREITOS E OBRIGAÇÕES DAS PARTES</w:t>
      </w:r>
    </w:p>
    <w:p w:rsidR="008D4857" w:rsidRPr="00F031B5" w:rsidRDefault="008D4857" w:rsidP="008D4857">
      <w:pPr>
        <w:widowControl w:val="0"/>
        <w:numPr>
          <w:ilvl w:val="1"/>
          <w:numId w:val="12"/>
        </w:numPr>
        <w:spacing w:after="120" w:line="240" w:lineRule="auto"/>
        <w:ind w:hanging="720"/>
        <w:jc w:val="both"/>
        <w:rPr>
          <w:rFonts w:ascii="Times New Roman" w:hAnsi="Times New Roman"/>
          <w:b/>
          <w:bCs/>
          <w:sz w:val="24"/>
        </w:rPr>
      </w:pPr>
      <w:r w:rsidRPr="00F031B5">
        <w:rPr>
          <w:rFonts w:ascii="Times New Roman" w:hAnsi="Times New Roman"/>
          <w:b/>
          <w:bCs/>
          <w:sz w:val="24"/>
        </w:rPr>
        <w:t>Compete ao Órgão Gestor:</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Indicar para os Órgãos e Entidades Usuários do Registro de Preços os fornecedores e seus respectivos saldos, visando subsidiar os pedidos de compras, respeitada a ordem de registro e os quantitativos a serem fornecidos.</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Decidir sobre a revisão ou cancelamento dos preços registrados no prazo máximo de 10 (dez) dias úteis, salvo motivo de força maior devidamente justificado no processo.</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 xml:space="preserve">Gerenciar o registro de preço e acompanhar, periodicamente, os preços praticados no mercado para os produtos registrados e nas mesmas condições de fornecimento, para fins de controle e fixação do valor máximo a ser pago pelo </w:t>
      </w:r>
      <w:r w:rsidRPr="00F031B5">
        <w:rPr>
          <w:rFonts w:ascii="Times New Roman" w:hAnsi="Times New Roman"/>
          <w:sz w:val="24"/>
        </w:rPr>
        <w:lastRenderedPageBreak/>
        <w:t>Município de Coronel Sapucaia-MS.</w:t>
      </w:r>
    </w:p>
    <w:p w:rsidR="008D4857" w:rsidRPr="00F031B5" w:rsidRDefault="008D4857" w:rsidP="008D4857">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rPr>
      </w:pPr>
      <w:r w:rsidRPr="00F031B5">
        <w:rPr>
          <w:rFonts w:ascii="Times New Roman" w:hAnsi="Times New Roman"/>
          <w:sz w:val="24"/>
        </w:rPr>
        <w:t>Emitir a autorização de compra.</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Dar preferência de contratação ao detentor do Registro de Preços ou conceder igualdade de condições, no caso de contratações por outros meios permitidos pela legislação.</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Aplicar penalidades e sanções cabíveis.</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Cancelar o Registro de Preços quando presentes as situações previstas na Cláusula Sexta deste documento.</w:t>
      </w:r>
    </w:p>
    <w:p w:rsidR="008D4857" w:rsidRPr="00F031B5" w:rsidRDefault="008D4857" w:rsidP="008D4857">
      <w:pPr>
        <w:widowControl w:val="0"/>
        <w:numPr>
          <w:ilvl w:val="1"/>
          <w:numId w:val="12"/>
        </w:numPr>
        <w:spacing w:after="120" w:line="240" w:lineRule="auto"/>
        <w:ind w:hanging="720"/>
        <w:jc w:val="both"/>
        <w:rPr>
          <w:rFonts w:ascii="Times New Roman" w:hAnsi="Times New Roman"/>
          <w:b/>
          <w:bCs/>
          <w:sz w:val="24"/>
        </w:rPr>
      </w:pPr>
      <w:r w:rsidRPr="00F031B5">
        <w:rPr>
          <w:rFonts w:ascii="Times New Roman" w:hAnsi="Times New Roman"/>
          <w:b/>
          <w:sz w:val="24"/>
        </w:rPr>
        <w:t>Compete aos Órgãos ou Entidades Usuários</w:t>
      </w:r>
      <w:r w:rsidRPr="00F031B5">
        <w:rPr>
          <w:rFonts w:ascii="Times New Roman" w:hAnsi="Times New Roman"/>
          <w:b/>
          <w:bCs/>
          <w:sz w:val="24"/>
        </w:rPr>
        <w:t>:</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Firmar ou não a contratação do objeto de registro de preço ou contratar nas quantidades estimadas.</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Proporcionar ao Compromitente Fornecedor todas as condições para o cumprimento de suas obrigações e entrega dos produtos dentro das normas estabelecidas no edital.</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Proceder à fiscalização da contratação, mediante controle do cumprimento de todas as obrigações relativas ao fornecimento, inclusive à aplicação das sanções previstas neste edital.</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8D4857" w:rsidRPr="00F031B5" w:rsidRDefault="008D4857" w:rsidP="008D4857">
      <w:pPr>
        <w:widowControl w:val="0"/>
        <w:numPr>
          <w:ilvl w:val="2"/>
          <w:numId w:val="12"/>
        </w:numPr>
        <w:suppressAutoHyphens/>
        <w:spacing w:after="120" w:line="240" w:lineRule="auto"/>
        <w:ind w:hanging="1440"/>
        <w:jc w:val="both"/>
        <w:rPr>
          <w:rFonts w:ascii="Times New Roman" w:hAnsi="Times New Roman"/>
          <w:sz w:val="24"/>
        </w:rPr>
      </w:pPr>
      <w:r w:rsidRPr="00F031B5">
        <w:rPr>
          <w:rFonts w:ascii="Times New Roman" w:hAnsi="Times New Roman"/>
          <w:sz w:val="24"/>
        </w:rPr>
        <w:t>Aplicar as penalidades de sua competência ao fornecedor faltoso.</w:t>
      </w:r>
    </w:p>
    <w:p w:rsidR="008D4857" w:rsidRPr="00F031B5" w:rsidRDefault="008D4857" w:rsidP="008D4857">
      <w:pPr>
        <w:widowControl w:val="0"/>
        <w:numPr>
          <w:ilvl w:val="2"/>
          <w:numId w:val="12"/>
        </w:numPr>
        <w:suppressAutoHyphens/>
        <w:spacing w:after="120" w:line="240" w:lineRule="auto"/>
        <w:ind w:left="709" w:right="-1" w:hanging="709"/>
        <w:jc w:val="both"/>
        <w:rPr>
          <w:rFonts w:ascii="Times New Roman" w:hAnsi="Times New Roman"/>
          <w:sz w:val="24"/>
        </w:rPr>
      </w:pPr>
      <w:r w:rsidRPr="00F031B5">
        <w:rPr>
          <w:rFonts w:ascii="Times New Roman" w:hAnsi="Times New Roman"/>
          <w:sz w:val="24"/>
        </w:rPr>
        <w:t xml:space="preserve">Notificar as </w:t>
      </w:r>
      <w:r w:rsidRPr="00F031B5">
        <w:rPr>
          <w:rFonts w:ascii="Times New Roman" w:hAnsi="Times New Roman"/>
          <w:sz w:val="24"/>
          <w:szCs w:val="24"/>
        </w:rPr>
        <w:t>Secretarias Municipais do município</w:t>
      </w:r>
      <w:r w:rsidRPr="00F031B5">
        <w:rPr>
          <w:rFonts w:ascii="Times New Roman" w:hAnsi="Times New Roman"/>
          <w:sz w:val="24"/>
        </w:rPr>
        <w:t>, os casos de licitações com preços inferiores aos registrados em Ata.</w:t>
      </w:r>
    </w:p>
    <w:p w:rsidR="008D4857" w:rsidRPr="00F031B5" w:rsidRDefault="008D4857" w:rsidP="008D4857">
      <w:pPr>
        <w:widowControl w:val="0"/>
        <w:numPr>
          <w:ilvl w:val="2"/>
          <w:numId w:val="12"/>
        </w:numPr>
        <w:suppressAutoHyphens/>
        <w:spacing w:after="120" w:line="240" w:lineRule="auto"/>
        <w:ind w:left="709" w:right="-1" w:hanging="709"/>
        <w:jc w:val="both"/>
        <w:rPr>
          <w:rFonts w:ascii="Times New Roman" w:hAnsi="Times New Roman"/>
          <w:sz w:val="24"/>
        </w:rPr>
      </w:pPr>
      <w:r w:rsidRPr="00F031B5">
        <w:rPr>
          <w:rFonts w:ascii="Times New Roman" w:hAnsi="Times New Roman"/>
          <w:sz w:val="24"/>
        </w:rPr>
        <w:t>Rejeitar, no todo ou em parte, os produtos entregues em desacordo com as obrigações assumidas pelo Compromitente Fornecedor.</w:t>
      </w:r>
    </w:p>
    <w:p w:rsidR="008D4857" w:rsidRPr="00F031B5" w:rsidRDefault="008D4857" w:rsidP="008D4857">
      <w:pPr>
        <w:widowControl w:val="0"/>
        <w:numPr>
          <w:ilvl w:val="2"/>
          <w:numId w:val="12"/>
        </w:numPr>
        <w:suppressAutoHyphens/>
        <w:spacing w:after="120" w:line="240" w:lineRule="auto"/>
        <w:ind w:right="-1" w:hanging="1440"/>
        <w:jc w:val="both"/>
        <w:rPr>
          <w:rFonts w:ascii="Times New Roman" w:hAnsi="Times New Roman"/>
          <w:sz w:val="24"/>
        </w:rPr>
      </w:pPr>
      <w:r w:rsidRPr="00F031B5">
        <w:rPr>
          <w:rFonts w:ascii="Times New Roman" w:hAnsi="Times New Roman"/>
          <w:sz w:val="24"/>
        </w:rPr>
        <w:t>Efetuar os pagamentos dentro das condições estabelecidas no edital.</w:t>
      </w:r>
    </w:p>
    <w:p w:rsidR="008D4857" w:rsidRPr="00F031B5" w:rsidRDefault="008D4857" w:rsidP="008D4857">
      <w:pPr>
        <w:widowControl w:val="0"/>
        <w:numPr>
          <w:ilvl w:val="1"/>
          <w:numId w:val="12"/>
        </w:numPr>
        <w:spacing w:before="240" w:after="120" w:line="240" w:lineRule="auto"/>
        <w:ind w:hanging="720"/>
        <w:jc w:val="both"/>
        <w:rPr>
          <w:rFonts w:ascii="Times New Roman" w:hAnsi="Times New Roman"/>
          <w:b/>
          <w:bCs/>
          <w:sz w:val="24"/>
        </w:rPr>
      </w:pPr>
      <w:r w:rsidRPr="00F031B5">
        <w:rPr>
          <w:rFonts w:ascii="Times New Roman" w:hAnsi="Times New Roman"/>
          <w:b/>
          <w:sz w:val="24"/>
        </w:rPr>
        <w:t xml:space="preserve">Compete ao Compromitente </w:t>
      </w:r>
      <w:proofErr w:type="gramStart"/>
      <w:r w:rsidRPr="00F031B5">
        <w:rPr>
          <w:rFonts w:ascii="Times New Roman" w:hAnsi="Times New Roman"/>
          <w:b/>
          <w:sz w:val="24"/>
        </w:rPr>
        <w:t>Fornecedor(</w:t>
      </w:r>
      <w:proofErr w:type="gramEnd"/>
      <w:r w:rsidRPr="00F031B5">
        <w:rPr>
          <w:rFonts w:ascii="Times New Roman" w:hAnsi="Times New Roman"/>
          <w:b/>
          <w:sz w:val="24"/>
        </w:rPr>
        <w:t>a)</w:t>
      </w:r>
      <w:r w:rsidRPr="00F031B5">
        <w:rPr>
          <w:rFonts w:ascii="Times New Roman" w:hAnsi="Times New Roman"/>
          <w:b/>
          <w:bCs/>
          <w:sz w:val="24"/>
        </w:rPr>
        <w:t>:</w:t>
      </w:r>
    </w:p>
    <w:p w:rsidR="008D4857" w:rsidRPr="00F031B5" w:rsidRDefault="008D4857" w:rsidP="008D4857">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rPr>
      </w:pPr>
      <w:r w:rsidRPr="00F031B5">
        <w:rPr>
          <w:rFonts w:ascii="Times New Roman" w:hAnsi="Times New Roman"/>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Manter, durante a vigência do Registro de Preços, compatibilidade de todas as obrigações assumidas e as condições de habilitação e qualificação exigidas na licitação.</w:t>
      </w:r>
    </w:p>
    <w:p w:rsidR="008D4857" w:rsidRPr="00F031B5" w:rsidRDefault="008D4857" w:rsidP="008D4857">
      <w:pPr>
        <w:widowControl w:val="0"/>
        <w:numPr>
          <w:ilvl w:val="2"/>
          <w:numId w:val="12"/>
        </w:numPr>
        <w:suppressAutoHyphens/>
        <w:spacing w:after="120" w:line="240" w:lineRule="auto"/>
        <w:ind w:left="709"/>
        <w:jc w:val="both"/>
        <w:rPr>
          <w:rFonts w:ascii="Times New Roman" w:hAnsi="Times New Roman"/>
          <w:sz w:val="24"/>
        </w:rPr>
      </w:pPr>
      <w:r w:rsidRPr="00F031B5">
        <w:rPr>
          <w:rFonts w:ascii="Times New Roman" w:hAnsi="Times New Roman"/>
          <w:sz w:val="24"/>
        </w:rPr>
        <w:t>Substituir os produtos recusados pelo órgão ou entidade usuária, sem qualquer ônus para o Município de Coronel Sapucaia-MS, no prazo de 05 (cinco)</w:t>
      </w:r>
      <w:r w:rsidR="007552B8" w:rsidRPr="00F031B5">
        <w:rPr>
          <w:rFonts w:ascii="Times New Roman" w:hAnsi="Times New Roman"/>
          <w:sz w:val="24"/>
        </w:rPr>
        <w:t xml:space="preserve"> d</w:t>
      </w:r>
      <w:r w:rsidRPr="00F031B5">
        <w:rPr>
          <w:rFonts w:ascii="Times New Roman" w:hAnsi="Times New Roman"/>
          <w:sz w:val="24"/>
        </w:rPr>
        <w:t xml:space="preserve">ias após o recebimento da Notificação, independentemente da aplicação das </w:t>
      </w:r>
      <w:r w:rsidRPr="00F031B5">
        <w:rPr>
          <w:rFonts w:ascii="Times New Roman" w:hAnsi="Times New Roman"/>
          <w:sz w:val="24"/>
        </w:rPr>
        <w:lastRenderedPageBreak/>
        <w:t>penalidades cabíveis.</w:t>
      </w:r>
    </w:p>
    <w:p w:rsidR="008D4857" w:rsidRPr="00F031B5" w:rsidRDefault="008D4857" w:rsidP="008D4857">
      <w:pPr>
        <w:widowControl w:val="0"/>
        <w:numPr>
          <w:ilvl w:val="2"/>
          <w:numId w:val="12"/>
        </w:numPr>
        <w:suppressAutoHyphens/>
        <w:spacing w:after="120" w:line="240" w:lineRule="auto"/>
        <w:ind w:left="709"/>
        <w:jc w:val="both"/>
        <w:rPr>
          <w:rFonts w:ascii="Times New Roman" w:hAnsi="Times New Roman"/>
          <w:sz w:val="24"/>
        </w:rPr>
      </w:pPr>
      <w:r w:rsidRPr="00F031B5">
        <w:rPr>
          <w:rFonts w:ascii="Times New Roman" w:hAnsi="Times New Roman"/>
          <w:sz w:val="24"/>
        </w:rPr>
        <w:t>Ter revisado ou cancelado o registro de seus preços, quando não cumprido os pressupostos estabelecidos na presente Ata e demais documentos pertinentes a este Registro de Preços.</w:t>
      </w:r>
    </w:p>
    <w:p w:rsidR="008D4857" w:rsidRPr="00F031B5" w:rsidRDefault="008D4857" w:rsidP="008D4857">
      <w:pPr>
        <w:widowControl w:val="0"/>
        <w:numPr>
          <w:ilvl w:val="2"/>
          <w:numId w:val="12"/>
        </w:numPr>
        <w:suppressAutoHyphens/>
        <w:spacing w:after="120" w:line="240" w:lineRule="auto"/>
        <w:ind w:left="709"/>
        <w:jc w:val="both"/>
        <w:rPr>
          <w:rFonts w:ascii="Times New Roman" w:hAnsi="Times New Roman"/>
          <w:sz w:val="24"/>
        </w:rPr>
      </w:pPr>
      <w:r w:rsidRPr="00F031B5">
        <w:rPr>
          <w:rFonts w:ascii="Times New Roman" w:hAnsi="Times New Roman"/>
          <w:sz w:val="24"/>
        </w:rPr>
        <w:t xml:space="preserve">Atender a demanda dos órgãos ou entidade usuários, durante a fase da negociação de revisão de preços de que trata a Cláusula Segunda desta Ata, com os preços </w:t>
      </w:r>
      <w:proofErr w:type="gramStart"/>
      <w:r w:rsidRPr="00F031B5">
        <w:rPr>
          <w:rFonts w:ascii="Times New Roman" w:hAnsi="Times New Roman"/>
          <w:sz w:val="24"/>
        </w:rPr>
        <w:t>inicialmente registrados, garantida</w:t>
      </w:r>
      <w:proofErr w:type="gramEnd"/>
      <w:r w:rsidRPr="00F031B5">
        <w:rPr>
          <w:rFonts w:ascii="Times New Roman" w:hAnsi="Times New Roman"/>
          <w:sz w:val="24"/>
        </w:rPr>
        <w:t xml:space="preserve"> a compensação dos valores dos produtos já entregues, caso do reconhecimento pelo Município de Coronel Sapucaia-MS do rompimento do equilíbrio originalmente estipulado.</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Vincular-se ao preço máximo (novo preço) definido pelo Município de Coronel Sapucaia-MS, resultante do ato de revisão.</w:t>
      </w:r>
    </w:p>
    <w:p w:rsidR="008D4857" w:rsidRPr="00F031B5" w:rsidRDefault="008D4857" w:rsidP="008D4857">
      <w:pPr>
        <w:widowControl w:val="0"/>
        <w:numPr>
          <w:ilvl w:val="2"/>
          <w:numId w:val="12"/>
        </w:numPr>
        <w:suppressAutoHyphens/>
        <w:spacing w:after="120" w:line="240" w:lineRule="auto"/>
        <w:ind w:left="709"/>
        <w:jc w:val="both"/>
        <w:rPr>
          <w:rFonts w:ascii="Times New Roman" w:hAnsi="Times New Roman"/>
          <w:sz w:val="24"/>
        </w:rPr>
      </w:pPr>
      <w:proofErr w:type="gramStart"/>
      <w:r w:rsidRPr="00F031B5">
        <w:rPr>
          <w:rFonts w:ascii="Times New Roman" w:hAnsi="Times New Roman"/>
          <w:sz w:val="24"/>
        </w:rPr>
        <w:t>Ter direito de preferência ou, igualdade de condições caso</w:t>
      </w:r>
      <w:proofErr w:type="gramEnd"/>
      <w:r w:rsidRPr="00F031B5">
        <w:rPr>
          <w:rFonts w:ascii="Times New Roman" w:hAnsi="Times New Roman"/>
          <w:sz w:val="24"/>
        </w:rPr>
        <w:t xml:space="preserve"> o Município de Coronel Sapucaia-MS optar pela contratação dos produtos objeto de registro por outros meios facultados na legislação relativa às licitações.</w:t>
      </w:r>
    </w:p>
    <w:p w:rsidR="008D4857" w:rsidRPr="00F031B5" w:rsidRDefault="008D4857" w:rsidP="008D4857">
      <w:pPr>
        <w:widowControl w:val="0"/>
        <w:numPr>
          <w:ilvl w:val="2"/>
          <w:numId w:val="12"/>
        </w:numPr>
        <w:suppressAutoHyphens/>
        <w:spacing w:after="120" w:line="240" w:lineRule="auto"/>
        <w:ind w:left="709"/>
        <w:jc w:val="both"/>
        <w:rPr>
          <w:rFonts w:ascii="Times New Roman" w:hAnsi="Times New Roman"/>
          <w:sz w:val="24"/>
        </w:rPr>
      </w:pPr>
      <w:r w:rsidRPr="00F031B5">
        <w:rPr>
          <w:rFonts w:ascii="Times New Roman" w:hAnsi="Times New Roman"/>
          <w:sz w:val="24"/>
        </w:rPr>
        <w:t>Responsabilizar-se pelos danos causados diretamente à Administração ou a terceiros, decorrentes de sua culpa ou dolo até a entrega do objeto de Registro de Preços.</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Receber os pagamentos respectivos nas condições pactuadas.</w:t>
      </w:r>
    </w:p>
    <w:p w:rsidR="008D4857" w:rsidRPr="00F031B5" w:rsidRDefault="008D4857" w:rsidP="008D4857">
      <w:pPr>
        <w:widowControl w:val="0"/>
        <w:numPr>
          <w:ilvl w:val="2"/>
          <w:numId w:val="12"/>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Fornecer os quantitativos registrados acrescidos em até 25% (vinte e cinco por cento) do valor atualizado do Contrato, conforme dispõe o § 1º, art. 65, da Lei Federal n.º 8.666/93.</w:t>
      </w:r>
    </w:p>
    <w:p w:rsidR="008D4857" w:rsidRPr="00F031B5" w:rsidRDefault="008D4857" w:rsidP="008D4857">
      <w:pPr>
        <w:spacing w:after="120" w:line="240" w:lineRule="auto"/>
        <w:mirrorIndents/>
        <w:jc w:val="center"/>
        <w:rPr>
          <w:rFonts w:ascii="Times New Roman" w:hAnsi="Times New Roman"/>
          <w:b/>
          <w:bCs/>
          <w:sz w:val="24"/>
          <w:szCs w:val="24"/>
        </w:rPr>
      </w:pPr>
      <w:r w:rsidRPr="00F031B5">
        <w:rPr>
          <w:rFonts w:ascii="Times New Roman" w:hAnsi="Times New Roman"/>
          <w:b/>
          <w:bCs/>
          <w:sz w:val="24"/>
          <w:szCs w:val="24"/>
        </w:rPr>
        <w:t>CLÁUSULA SEXTA – DO CANCELAMENTO DOS PREÇOS REGISTRADOS</w:t>
      </w:r>
    </w:p>
    <w:p w:rsidR="008D4857" w:rsidRPr="00F031B5" w:rsidRDefault="008D4857" w:rsidP="008D4857">
      <w:pPr>
        <w:pStyle w:val="Corpodetexto"/>
        <w:widowControl w:val="0"/>
        <w:spacing w:line="240" w:lineRule="auto"/>
        <w:ind w:left="709" w:hanging="709"/>
        <w:jc w:val="both"/>
        <w:rPr>
          <w:rFonts w:ascii="Times New Roman" w:hAnsi="Times New Roman"/>
          <w:sz w:val="24"/>
        </w:rPr>
      </w:pPr>
      <w:r w:rsidRPr="00F031B5">
        <w:rPr>
          <w:rFonts w:ascii="Times New Roman" w:hAnsi="Times New Roman"/>
          <w:b/>
          <w:sz w:val="24"/>
          <w:lang w:val="pt-BR"/>
        </w:rPr>
        <w:t>6.1.</w:t>
      </w:r>
      <w:r w:rsidRPr="00F031B5">
        <w:rPr>
          <w:rFonts w:ascii="Times New Roman" w:hAnsi="Times New Roman"/>
          <w:sz w:val="24"/>
          <w:lang w:val="pt-BR"/>
        </w:rPr>
        <w:tab/>
      </w:r>
      <w:r w:rsidRPr="00F031B5">
        <w:rPr>
          <w:rFonts w:ascii="Times New Roman" w:hAnsi="Times New Roman"/>
          <w:sz w:val="24"/>
        </w:rPr>
        <w:t xml:space="preserve">Os preços registrados poderão ser cancelados automaticamente, por decurso do prazo de vigência, quando não restarem fornecedores ou ainda pelo Município de Coronel Sapucaia-MS quando </w:t>
      </w:r>
      <w:r w:rsidRPr="00F031B5">
        <w:rPr>
          <w:rFonts w:ascii="Times New Roman" w:hAnsi="Times New Roman"/>
          <w:sz w:val="24"/>
          <w:lang w:val="pt-BR"/>
        </w:rPr>
        <w:t>o</w:t>
      </w:r>
      <w:r w:rsidRPr="00F031B5">
        <w:rPr>
          <w:rFonts w:ascii="Times New Roman" w:hAnsi="Times New Roman"/>
          <w:sz w:val="24"/>
        </w:rPr>
        <w:t xml:space="preserve"> </w:t>
      </w:r>
      <w:r w:rsidRPr="00F031B5">
        <w:rPr>
          <w:rFonts w:ascii="Times New Roman" w:hAnsi="Times New Roman"/>
          <w:sz w:val="24"/>
          <w:lang w:val="pt-BR"/>
        </w:rPr>
        <w:t>Compromitente Fornecedor</w:t>
      </w:r>
      <w:r w:rsidRPr="00F031B5">
        <w:rPr>
          <w:rFonts w:ascii="Times New Roman" w:hAnsi="Times New Roman"/>
          <w:sz w:val="24"/>
        </w:rPr>
        <w:t>:</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Não formalizar o contrato decorrente do Registro de Preços e/ou não retirar o instrumento equivalente no prazo estipulado ou descumprir exigências da Ata a que estiver vinculado, sem justificativa aceitável;</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Ocorrer qualquer das hipóteses de inexecução total ou parcial do instrumento de ajuste;</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Os preços registrados apresentarem-se superiores ao do mercado e não houver êxito na negociação;</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Der causa a rescisão administrativa do ajuste decorrente do Registro de Preços por motivos elencados no art. 77 e seguintes da Lei Federal n.º 8.666/93;</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Por razão de interesse público, devidamente motivado;</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Estiver impedida para licitar ou contratar temporariamente com o Município de Coronel Sapucaia-MS ou for declarada inidôneo para licitar ou contratar com a Administração Pública, nos termos da Lei Federal n.º 10.520/02;</w:t>
      </w:r>
    </w:p>
    <w:p w:rsidR="008D4857" w:rsidRPr="00F031B5" w:rsidRDefault="008D4857" w:rsidP="008D4857">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rPr>
      </w:pPr>
      <w:r w:rsidRPr="00F031B5">
        <w:rPr>
          <w:rFonts w:ascii="Times New Roman" w:hAnsi="Times New Roman"/>
          <w:sz w:val="24"/>
        </w:rPr>
        <w:t xml:space="preserve">Por requerimento do detentor da Ata, mediante deferimento do Município de Coronel Sapucaia-MS frente a comprovação da impossibilidade do </w:t>
      </w:r>
      <w:r w:rsidRPr="00F031B5">
        <w:rPr>
          <w:rFonts w:ascii="Times New Roman" w:hAnsi="Times New Roman"/>
          <w:sz w:val="24"/>
        </w:rPr>
        <w:lastRenderedPageBreak/>
        <w:t>cumprimento das obrigações assumidas, sem prejuízo das penalidades previstas no instrumento convocatório, neste Termo, bem como perdas e danos.</w:t>
      </w:r>
    </w:p>
    <w:p w:rsidR="008D4857" w:rsidRPr="00F031B5" w:rsidRDefault="008D4857" w:rsidP="008D4857">
      <w:pPr>
        <w:pStyle w:val="Corpodetexto"/>
        <w:widowControl w:val="0"/>
        <w:numPr>
          <w:ilvl w:val="1"/>
          <w:numId w:val="13"/>
        </w:numPr>
        <w:spacing w:line="240" w:lineRule="auto"/>
        <w:ind w:left="709" w:right="-1" w:hanging="709"/>
        <w:jc w:val="both"/>
        <w:rPr>
          <w:rFonts w:ascii="Times New Roman" w:hAnsi="Times New Roman"/>
          <w:sz w:val="24"/>
        </w:rPr>
      </w:pPr>
      <w:r w:rsidRPr="00F031B5">
        <w:rPr>
          <w:rFonts w:ascii="Times New Roman" w:hAnsi="Times New Roman"/>
          <w:sz w:val="24"/>
        </w:rPr>
        <w:t>Será assegurado o contraditório e a ampla defesa do interessado, no respectivo processo, no prazo de 05 (cinco) dias úteis, contados da notificação ou publicação</w:t>
      </w:r>
      <w:r w:rsidRPr="00F031B5">
        <w:rPr>
          <w:rFonts w:ascii="Times New Roman" w:hAnsi="Times New Roman"/>
          <w:sz w:val="24"/>
          <w:lang w:val="pt-BR"/>
        </w:rPr>
        <w:t>.</w:t>
      </w:r>
    </w:p>
    <w:p w:rsidR="008D4857" w:rsidRPr="00F031B5" w:rsidRDefault="008D4857" w:rsidP="008D4857">
      <w:pPr>
        <w:spacing w:before="240" w:after="120" w:line="240" w:lineRule="auto"/>
        <w:mirrorIndents/>
        <w:jc w:val="center"/>
        <w:rPr>
          <w:rFonts w:ascii="Times New Roman" w:hAnsi="Times New Roman"/>
          <w:b/>
          <w:bCs/>
          <w:sz w:val="24"/>
          <w:szCs w:val="24"/>
        </w:rPr>
      </w:pPr>
      <w:r w:rsidRPr="00F031B5">
        <w:rPr>
          <w:rFonts w:ascii="Times New Roman" w:hAnsi="Times New Roman"/>
          <w:b/>
          <w:bCs/>
          <w:sz w:val="24"/>
          <w:szCs w:val="24"/>
        </w:rPr>
        <w:t>CLÁUSULA SÉTIMA – DO FORNECIMENTO</w:t>
      </w:r>
    </w:p>
    <w:p w:rsidR="008D4857" w:rsidRPr="00F031B5" w:rsidRDefault="008D4857" w:rsidP="008D4857">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F031B5">
        <w:rPr>
          <w:rFonts w:ascii="Times New Roman" w:hAnsi="Times New Roman"/>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8D4857" w:rsidRPr="00F031B5" w:rsidRDefault="008D4857" w:rsidP="008D4857">
      <w:pPr>
        <w:widowControl w:val="0"/>
        <w:numPr>
          <w:ilvl w:val="0"/>
          <w:numId w:val="8"/>
        </w:numPr>
        <w:tabs>
          <w:tab w:val="clear" w:pos="403"/>
        </w:tabs>
        <w:spacing w:after="120" w:line="240" w:lineRule="auto"/>
        <w:ind w:left="1134"/>
        <w:jc w:val="both"/>
        <w:rPr>
          <w:rFonts w:ascii="Times New Roman" w:hAnsi="Times New Roman"/>
          <w:sz w:val="24"/>
        </w:rPr>
      </w:pPr>
      <w:r w:rsidRPr="00F031B5">
        <w:rPr>
          <w:rFonts w:ascii="Times New Roman" w:hAnsi="Times New Roman"/>
          <w:sz w:val="24"/>
        </w:rPr>
        <w:t>Nota de empenho ou documento equivalente, quando a entrega não envolver obrigações futuras;</w:t>
      </w:r>
    </w:p>
    <w:p w:rsidR="008D4857" w:rsidRPr="00F031B5" w:rsidRDefault="008D4857" w:rsidP="008D4857">
      <w:pPr>
        <w:widowControl w:val="0"/>
        <w:numPr>
          <w:ilvl w:val="0"/>
          <w:numId w:val="8"/>
        </w:numPr>
        <w:tabs>
          <w:tab w:val="clear" w:pos="403"/>
        </w:tabs>
        <w:spacing w:after="120" w:line="240" w:lineRule="auto"/>
        <w:ind w:left="1134"/>
        <w:jc w:val="both"/>
        <w:rPr>
          <w:rFonts w:ascii="Times New Roman" w:hAnsi="Times New Roman"/>
          <w:sz w:val="24"/>
        </w:rPr>
      </w:pPr>
      <w:r w:rsidRPr="00F031B5">
        <w:rPr>
          <w:rFonts w:ascii="Times New Roman" w:hAnsi="Times New Roman"/>
          <w:sz w:val="24"/>
        </w:rPr>
        <w:t>Nota de empenho ou documento equivalente e contrato de fornecimento, quando presentes obrigações futuras.</w:t>
      </w:r>
    </w:p>
    <w:p w:rsidR="008D4857" w:rsidRPr="00F031B5" w:rsidRDefault="008D4857" w:rsidP="008D4857">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F031B5">
        <w:rPr>
          <w:rFonts w:ascii="Times New Roman" w:hAnsi="Times New Roman"/>
          <w:sz w:val="24"/>
          <w:szCs w:val="24"/>
        </w:rPr>
        <w:t xml:space="preserve">O prazo para a retirada da Nota de Empenho e/ou assinatura da Ata será de </w:t>
      </w:r>
      <w:r w:rsidRPr="00F031B5">
        <w:rPr>
          <w:rFonts w:ascii="Times New Roman" w:hAnsi="Times New Roman"/>
          <w:b/>
          <w:sz w:val="24"/>
          <w:szCs w:val="24"/>
        </w:rPr>
        <w:t>05 (cinco) dias úteis</w:t>
      </w:r>
      <w:r w:rsidRPr="00F031B5">
        <w:rPr>
          <w:rFonts w:ascii="Times New Roman" w:hAnsi="Times New Roman"/>
          <w:sz w:val="24"/>
          <w:szCs w:val="24"/>
        </w:rPr>
        <w:t>, contados da convocação.</w:t>
      </w:r>
    </w:p>
    <w:p w:rsidR="008D4857" w:rsidRPr="00F031B5" w:rsidRDefault="008D4857" w:rsidP="008D4857">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F031B5">
        <w:rPr>
          <w:rFonts w:ascii="Times New Roman" w:hAnsi="Times New Roman"/>
          <w:sz w:val="24"/>
          <w:szCs w:val="24"/>
        </w:rPr>
        <w:t>Os quantitativos de fornecimento serão os fixados em Nota de Empenho e/ou Contrato e observarão obrigatoriamente os valores registrados em Ata de Registro de Preços.</w:t>
      </w:r>
    </w:p>
    <w:p w:rsidR="008D4857" w:rsidRPr="00F031B5" w:rsidRDefault="008D4857" w:rsidP="008D4857">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F031B5">
        <w:rPr>
          <w:rFonts w:ascii="Times New Roman" w:hAnsi="Times New Roman"/>
          <w:bCs/>
          <w:sz w:val="24"/>
          <w:szCs w:val="22"/>
          <w:u w:val="single"/>
        </w:rPr>
        <w:t>DA ENTREGA</w:t>
      </w:r>
    </w:p>
    <w:p w:rsidR="008D4857" w:rsidRPr="00F031B5" w:rsidRDefault="008D4857" w:rsidP="008D4857">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F031B5">
        <w:rPr>
          <w:rFonts w:ascii="Times New Roman" w:hAnsi="Times New Roman"/>
          <w:sz w:val="24"/>
        </w:rPr>
        <w:t xml:space="preserve">Os produtos deverão ser fornecidos de forma parcelada, conforme a necessidade da Secretaria Requisitante, após emissão da Autorização de Fornecimento (AF) assinada pelo responsável da gestão do </w:t>
      </w:r>
      <w:r w:rsidRPr="00F031B5">
        <w:rPr>
          <w:rFonts w:ascii="Times New Roman" w:hAnsi="Times New Roman"/>
          <w:smallCaps/>
          <w:sz w:val="24"/>
        </w:rPr>
        <w:t>Contrato</w:t>
      </w:r>
      <w:r w:rsidRPr="00F031B5">
        <w:rPr>
          <w:rFonts w:ascii="Times New Roman" w:hAnsi="Times New Roman"/>
          <w:sz w:val="24"/>
        </w:rPr>
        <w:t>, a qual deverá especificar a quantidade a ser fornecida</w:t>
      </w:r>
      <w:r w:rsidRPr="00F031B5">
        <w:rPr>
          <w:rFonts w:ascii="Times New Roman" w:hAnsi="Times New Roman"/>
          <w:color w:val="000000"/>
          <w:sz w:val="24"/>
          <w:szCs w:val="22"/>
        </w:rPr>
        <w:t>.</w:t>
      </w:r>
    </w:p>
    <w:p w:rsidR="008D4857" w:rsidRPr="00F031B5" w:rsidRDefault="008D4857" w:rsidP="008D4857">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F031B5">
        <w:rPr>
          <w:rFonts w:ascii="Times New Roman" w:hAnsi="Times New Roman"/>
          <w:sz w:val="24"/>
        </w:rPr>
        <w:t xml:space="preserve">Caberá ao </w:t>
      </w:r>
      <w:r w:rsidRPr="00F031B5">
        <w:rPr>
          <w:rFonts w:ascii="Times New Roman" w:hAnsi="Times New Roman"/>
          <w:color w:val="000000"/>
          <w:sz w:val="24"/>
          <w:szCs w:val="24"/>
        </w:rPr>
        <w:t>Compromitente Fornecedor</w:t>
      </w:r>
      <w:r w:rsidRPr="00F031B5">
        <w:rPr>
          <w:rFonts w:ascii="Times New Roman" w:hAnsi="Times New Roman"/>
          <w:sz w:val="24"/>
        </w:rPr>
        <w:t xml:space="preserve"> em seu nome a inteira responsabilidade em relação aos empregados necessários à preparação e entrega,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8D4857" w:rsidRPr="00F031B5" w:rsidRDefault="008D4857" w:rsidP="008D4857">
      <w:pPr>
        <w:widowControl w:val="0"/>
        <w:numPr>
          <w:ilvl w:val="2"/>
          <w:numId w:val="3"/>
        </w:numPr>
        <w:tabs>
          <w:tab w:val="clear" w:pos="1800"/>
        </w:tabs>
        <w:suppressAutoHyphens/>
        <w:spacing w:after="120" w:line="240" w:lineRule="auto"/>
        <w:ind w:left="720"/>
        <w:jc w:val="both"/>
        <w:rPr>
          <w:rFonts w:ascii="Times New Roman" w:hAnsi="Times New Roman"/>
          <w:sz w:val="24"/>
        </w:rPr>
      </w:pPr>
      <w:r w:rsidRPr="00F031B5">
        <w:rPr>
          <w:rFonts w:ascii="Times New Roman" w:hAnsi="Times New Roman"/>
          <w:sz w:val="24"/>
          <w:u w:val="single"/>
        </w:rPr>
        <w:t>Quando da entrega dos produtos</w:t>
      </w:r>
      <w:r w:rsidRPr="00F031B5">
        <w:rPr>
          <w:rFonts w:ascii="Times New Roman" w:hAnsi="Times New Roman"/>
          <w:sz w:val="24"/>
        </w:rPr>
        <w:t>, o Compromitente Fornecedor deverá, obrigatoriamente, encaminhar os seguintes documentos:</w:t>
      </w:r>
    </w:p>
    <w:p w:rsidR="008D4857" w:rsidRPr="00F031B5" w:rsidRDefault="008D4857" w:rsidP="008D4857">
      <w:pPr>
        <w:widowControl w:val="0"/>
        <w:suppressAutoHyphens/>
        <w:spacing w:after="120" w:line="240" w:lineRule="auto"/>
        <w:ind w:left="1134" w:hanging="425"/>
        <w:jc w:val="both"/>
        <w:rPr>
          <w:rFonts w:ascii="Times New Roman" w:hAnsi="Times New Roman"/>
          <w:sz w:val="24"/>
        </w:rPr>
      </w:pPr>
      <w:r w:rsidRPr="00F031B5">
        <w:rPr>
          <w:rFonts w:ascii="Times New Roman" w:hAnsi="Times New Roman"/>
          <w:b/>
          <w:sz w:val="24"/>
        </w:rPr>
        <w:t xml:space="preserve">a) </w:t>
      </w:r>
      <w:r w:rsidRPr="00F031B5">
        <w:rPr>
          <w:rFonts w:ascii="Times New Roman" w:hAnsi="Times New Roman"/>
          <w:b/>
          <w:sz w:val="24"/>
        </w:rPr>
        <w:tab/>
      </w:r>
      <w:r w:rsidRPr="00F031B5">
        <w:rPr>
          <w:rFonts w:ascii="Times New Roman" w:hAnsi="Times New Roman"/>
          <w:b/>
          <w:sz w:val="24"/>
          <w:u w:val="single"/>
        </w:rPr>
        <w:t>0</w:t>
      </w:r>
      <w:r w:rsidR="00C85656" w:rsidRPr="00F031B5">
        <w:rPr>
          <w:rFonts w:ascii="Times New Roman" w:hAnsi="Times New Roman"/>
          <w:b/>
          <w:sz w:val="24"/>
          <w:u w:val="single"/>
        </w:rPr>
        <w:t>2</w:t>
      </w:r>
      <w:r w:rsidRPr="00F031B5">
        <w:rPr>
          <w:rFonts w:ascii="Times New Roman" w:hAnsi="Times New Roman"/>
          <w:b/>
          <w:sz w:val="24"/>
          <w:u w:val="single"/>
        </w:rPr>
        <w:t xml:space="preserve"> (</w:t>
      </w:r>
      <w:r w:rsidR="00C85656" w:rsidRPr="00F031B5">
        <w:rPr>
          <w:rFonts w:ascii="Times New Roman" w:hAnsi="Times New Roman"/>
          <w:b/>
          <w:sz w:val="24"/>
          <w:u w:val="single"/>
        </w:rPr>
        <w:t>duas</w:t>
      </w:r>
      <w:r w:rsidRPr="00F031B5">
        <w:rPr>
          <w:rFonts w:ascii="Times New Roman" w:hAnsi="Times New Roman"/>
          <w:b/>
          <w:sz w:val="24"/>
          <w:u w:val="single"/>
        </w:rPr>
        <w:t>) vias da Autorização de Fornecimento (AF)</w:t>
      </w:r>
      <w:r w:rsidRPr="00F031B5">
        <w:rPr>
          <w:rFonts w:ascii="Times New Roman" w:hAnsi="Times New Roman"/>
          <w:sz w:val="24"/>
        </w:rPr>
        <w:t xml:space="preserve"> encaminhada pela Administração, que deverão estar devidamente assinadas pelo Compromitente Fornecedor em local apropriado;</w:t>
      </w:r>
    </w:p>
    <w:p w:rsidR="008D4857" w:rsidRPr="00F031B5" w:rsidRDefault="008D4857" w:rsidP="008D4857">
      <w:pPr>
        <w:widowControl w:val="0"/>
        <w:suppressAutoHyphens/>
        <w:spacing w:after="120" w:line="240" w:lineRule="auto"/>
        <w:ind w:left="1134" w:hanging="425"/>
        <w:jc w:val="both"/>
        <w:rPr>
          <w:rFonts w:ascii="Times New Roman" w:hAnsi="Times New Roman"/>
          <w:sz w:val="24"/>
        </w:rPr>
      </w:pPr>
      <w:r w:rsidRPr="00F031B5">
        <w:rPr>
          <w:rFonts w:ascii="Times New Roman" w:hAnsi="Times New Roman"/>
          <w:b/>
          <w:sz w:val="24"/>
        </w:rPr>
        <w:t xml:space="preserve">b) </w:t>
      </w:r>
      <w:r w:rsidRPr="00F031B5">
        <w:rPr>
          <w:rFonts w:ascii="Times New Roman" w:hAnsi="Times New Roman"/>
          <w:b/>
          <w:sz w:val="24"/>
        </w:rPr>
        <w:tab/>
      </w:r>
      <w:r w:rsidRPr="00F031B5">
        <w:rPr>
          <w:rFonts w:ascii="Times New Roman" w:hAnsi="Times New Roman"/>
          <w:b/>
          <w:sz w:val="24"/>
          <w:u w:val="single"/>
        </w:rPr>
        <w:t>Nota fiscal e/ou Fatura</w:t>
      </w:r>
      <w:r w:rsidRPr="00F031B5">
        <w:rPr>
          <w:rFonts w:ascii="Times New Roman" w:hAnsi="Times New Roman"/>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w:t>
      </w:r>
      <w:r w:rsidRPr="00F031B5">
        <w:rPr>
          <w:rFonts w:ascii="Times New Roman" w:hAnsi="Times New Roman"/>
          <w:sz w:val="24"/>
        </w:rPr>
        <w:lastRenderedPageBreak/>
        <w:t>posteriormente será informado à mesma sobre a decisão;</w:t>
      </w:r>
    </w:p>
    <w:p w:rsidR="008D4857" w:rsidRPr="00F031B5" w:rsidRDefault="008D4857" w:rsidP="008D4857">
      <w:pPr>
        <w:widowControl w:val="0"/>
        <w:suppressAutoHyphens/>
        <w:spacing w:after="120" w:line="240" w:lineRule="auto"/>
        <w:ind w:left="1134" w:hanging="425"/>
        <w:jc w:val="both"/>
        <w:rPr>
          <w:rFonts w:ascii="Times New Roman" w:hAnsi="Times New Roman"/>
          <w:sz w:val="24"/>
        </w:rPr>
      </w:pPr>
      <w:r w:rsidRPr="00F031B5">
        <w:rPr>
          <w:rFonts w:ascii="Times New Roman" w:hAnsi="Times New Roman"/>
          <w:b/>
          <w:sz w:val="24"/>
        </w:rPr>
        <w:t xml:space="preserve">c) </w:t>
      </w:r>
      <w:r w:rsidRPr="00F031B5">
        <w:rPr>
          <w:rFonts w:ascii="Times New Roman" w:hAnsi="Times New Roman"/>
          <w:b/>
          <w:sz w:val="24"/>
        </w:rPr>
        <w:tab/>
      </w:r>
      <w:r w:rsidRPr="00F031B5">
        <w:rPr>
          <w:rFonts w:ascii="Times New Roman" w:hAnsi="Times New Roman"/>
          <w:b/>
          <w:sz w:val="24"/>
          <w:szCs w:val="24"/>
          <w:u w:val="single"/>
        </w:rPr>
        <w:t>Certidões Negativas de Débitos</w:t>
      </w:r>
      <w:r w:rsidRPr="00F031B5">
        <w:rPr>
          <w:rFonts w:ascii="Times New Roman" w:hAnsi="Times New Roman"/>
          <w:sz w:val="24"/>
          <w:szCs w:val="24"/>
        </w:rPr>
        <w:t xml:space="preserve">: </w:t>
      </w:r>
      <w:r w:rsidRPr="00F031B5">
        <w:rPr>
          <w:rFonts w:ascii="Times New Roman" w:hAnsi="Times New Roman"/>
          <w:sz w:val="24"/>
        </w:rPr>
        <w:t xml:space="preserve">da União, </w:t>
      </w:r>
      <w:r w:rsidR="00C85656" w:rsidRPr="00F031B5">
        <w:rPr>
          <w:rFonts w:ascii="Times New Roman" w:hAnsi="Times New Roman"/>
          <w:sz w:val="24"/>
        </w:rPr>
        <w:t xml:space="preserve">FGTS, </w:t>
      </w:r>
      <w:r w:rsidRPr="00F031B5">
        <w:rPr>
          <w:rFonts w:ascii="Times New Roman" w:hAnsi="Times New Roman"/>
          <w:sz w:val="24"/>
        </w:rPr>
        <w:t xml:space="preserve">do Estado, do Município e da Certidão Negativa de Débitos Trabalhistas (CNDT), sendo que, </w:t>
      </w:r>
      <w:r w:rsidRPr="00F031B5">
        <w:rPr>
          <w:rFonts w:ascii="Times New Roman" w:hAnsi="Times New Roman"/>
          <w:sz w:val="24"/>
          <w:szCs w:val="24"/>
        </w:rPr>
        <w:t>todas deverão estar dentro do prazo de validade de no mínimo 10 (dez) dias antes de seu vencimento</w:t>
      </w:r>
      <w:r w:rsidRPr="00F031B5">
        <w:rPr>
          <w:rFonts w:ascii="Times New Roman" w:hAnsi="Times New Roman"/>
          <w:sz w:val="24"/>
        </w:rPr>
        <w:t>.</w:t>
      </w:r>
    </w:p>
    <w:p w:rsidR="008D4857" w:rsidRPr="00F031B5" w:rsidRDefault="008D4857" w:rsidP="008D4857">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F031B5">
        <w:rPr>
          <w:rFonts w:ascii="Times New Roman" w:hAnsi="Times New Roman"/>
          <w:bCs/>
          <w:sz w:val="24"/>
          <w:szCs w:val="22"/>
          <w:u w:val="single"/>
        </w:rPr>
        <w:t>DO RECEBIMENTO</w:t>
      </w:r>
    </w:p>
    <w:p w:rsidR="008D4857" w:rsidRPr="00F031B5" w:rsidRDefault="008D4857" w:rsidP="008D4857">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F031B5">
        <w:rPr>
          <w:rFonts w:ascii="Times New Roman" w:hAnsi="Times New Roman"/>
          <w:sz w:val="24"/>
        </w:rPr>
        <w:t xml:space="preserve">O recebimento deverá se efetivar, em conformidade com os </w:t>
      </w:r>
      <w:proofErr w:type="spellStart"/>
      <w:r w:rsidRPr="00F031B5">
        <w:rPr>
          <w:rFonts w:ascii="Times New Roman" w:hAnsi="Times New Roman"/>
          <w:sz w:val="24"/>
        </w:rPr>
        <w:t>arts</w:t>
      </w:r>
      <w:proofErr w:type="spellEnd"/>
      <w:r w:rsidRPr="00F031B5">
        <w:rPr>
          <w:rFonts w:ascii="Times New Roman" w:hAnsi="Times New Roman"/>
          <w:sz w:val="24"/>
        </w:rPr>
        <w:t>. 73 a 76 da Lei Federal n.º 8.666/93, especificamente nos termos do art. 73, inciso II, alíneas “a” e “b” do referido dispositivo</w:t>
      </w:r>
      <w:r w:rsidRPr="00F031B5">
        <w:rPr>
          <w:rFonts w:ascii="Times New Roman" w:hAnsi="Times New Roman"/>
          <w:color w:val="000000"/>
          <w:sz w:val="24"/>
          <w:szCs w:val="22"/>
        </w:rPr>
        <w:t>.</w:t>
      </w:r>
    </w:p>
    <w:p w:rsidR="008D4857" w:rsidRPr="00F031B5" w:rsidRDefault="008D4857" w:rsidP="008D4857">
      <w:pPr>
        <w:widowControl w:val="0"/>
        <w:numPr>
          <w:ilvl w:val="1"/>
          <w:numId w:val="23"/>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 xml:space="preserve">Relativamente ao disposto na presente cláusula, </w:t>
      </w:r>
      <w:proofErr w:type="gramStart"/>
      <w:r w:rsidRPr="00F031B5">
        <w:rPr>
          <w:rFonts w:ascii="Times New Roman" w:hAnsi="Times New Roman"/>
          <w:sz w:val="24"/>
        </w:rPr>
        <w:t>aplica-se</w:t>
      </w:r>
      <w:proofErr w:type="gramEnd"/>
      <w:r w:rsidRPr="00F031B5">
        <w:rPr>
          <w:rFonts w:ascii="Times New Roman" w:hAnsi="Times New Roman"/>
          <w:sz w:val="24"/>
        </w:rPr>
        <w:t xml:space="preserve"> subsidiariamente as disposições da Lei n.º 8.078/90 – Código de Defesa do Consumidor.</w:t>
      </w:r>
    </w:p>
    <w:p w:rsidR="008D4857" w:rsidRPr="00F031B5" w:rsidRDefault="008D4857" w:rsidP="008D4857">
      <w:pPr>
        <w:widowControl w:val="0"/>
        <w:numPr>
          <w:ilvl w:val="1"/>
          <w:numId w:val="23"/>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 xml:space="preserve">Caso o Compromitente Fornecedor não possa fornecer os produtos solicitados ou o quantitativo total ou parcial, deverá comunicar o fato à Secretaria Municipal solicitada, por escrito, no prazo máximo de </w:t>
      </w:r>
      <w:r w:rsidRPr="00F031B5">
        <w:rPr>
          <w:rFonts w:ascii="Times New Roman" w:hAnsi="Times New Roman"/>
          <w:b/>
          <w:sz w:val="24"/>
        </w:rPr>
        <w:t>24 (vinte e quatro) horas</w:t>
      </w:r>
      <w:r w:rsidRPr="00F031B5">
        <w:rPr>
          <w:rFonts w:ascii="Times New Roman" w:hAnsi="Times New Roman"/>
          <w:sz w:val="24"/>
        </w:rPr>
        <w:t>, a contar do recebimento da ordem de fornecimento.</w:t>
      </w:r>
    </w:p>
    <w:p w:rsidR="008D4857" w:rsidRPr="00F031B5" w:rsidRDefault="008D4857" w:rsidP="008D4857">
      <w:pPr>
        <w:widowControl w:val="0"/>
        <w:numPr>
          <w:ilvl w:val="1"/>
          <w:numId w:val="23"/>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 xml:space="preserve">Caso a fornecedora detentora da Ata se recusar ao recebimento da nota de empenho ou instrumento equivalente, no prazo de </w:t>
      </w:r>
      <w:r w:rsidRPr="00F031B5">
        <w:rPr>
          <w:rFonts w:ascii="Times New Roman" w:hAnsi="Times New Roman"/>
          <w:b/>
          <w:sz w:val="24"/>
        </w:rPr>
        <w:t>05 (cinco) dias úteis</w:t>
      </w:r>
      <w:r w:rsidRPr="00F031B5">
        <w:rPr>
          <w:rFonts w:ascii="Times New Roman" w:hAnsi="Times New Roman"/>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8D4857" w:rsidRPr="00F031B5" w:rsidRDefault="008D4857" w:rsidP="008D4857">
      <w:pPr>
        <w:widowControl w:val="0"/>
        <w:numPr>
          <w:ilvl w:val="1"/>
          <w:numId w:val="23"/>
        </w:numPr>
        <w:suppressAutoHyphens/>
        <w:spacing w:after="120" w:line="240" w:lineRule="auto"/>
        <w:ind w:left="709" w:hanging="709"/>
        <w:jc w:val="both"/>
        <w:rPr>
          <w:rFonts w:ascii="Times New Roman" w:hAnsi="Times New Roman"/>
          <w:sz w:val="24"/>
        </w:rPr>
      </w:pPr>
      <w:r w:rsidRPr="00F031B5">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D4857" w:rsidRPr="00F031B5" w:rsidRDefault="008D4857" w:rsidP="008D4857">
      <w:pPr>
        <w:spacing w:before="480" w:after="120" w:line="240" w:lineRule="auto"/>
        <w:ind w:left="720" w:hanging="720"/>
        <w:mirrorIndents/>
        <w:jc w:val="center"/>
        <w:rPr>
          <w:rFonts w:ascii="Times New Roman" w:hAnsi="Times New Roman"/>
          <w:b/>
          <w:bCs/>
          <w:sz w:val="24"/>
          <w:szCs w:val="24"/>
        </w:rPr>
      </w:pPr>
      <w:r w:rsidRPr="00F031B5">
        <w:rPr>
          <w:rFonts w:ascii="Times New Roman" w:hAnsi="Times New Roman"/>
          <w:b/>
          <w:bCs/>
          <w:sz w:val="24"/>
          <w:szCs w:val="24"/>
        </w:rPr>
        <w:t>CLÁUSULA OITAVA – DO PAGAMENTO</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 xml:space="preserve">Os pagamentos devido à Contratada </w:t>
      </w:r>
      <w:proofErr w:type="gramStart"/>
      <w:r w:rsidRPr="00F031B5">
        <w:rPr>
          <w:rFonts w:ascii="Times New Roman" w:hAnsi="Times New Roman"/>
          <w:sz w:val="24"/>
        </w:rPr>
        <w:t>será efetuado</w:t>
      </w:r>
      <w:proofErr w:type="gramEnd"/>
      <w:r w:rsidRPr="00F031B5">
        <w:rPr>
          <w:rFonts w:ascii="Times New Roman" w:hAnsi="Times New Roman"/>
          <w:sz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Os pagamentos somente serão efetuados após a comprovação, pela(s) fornecedora(s), de que se encontra regular com suas obrigações, mediante a apresentação das Certidões Negativas de Débito da União,</w:t>
      </w:r>
      <w:r w:rsidR="007552B8" w:rsidRPr="00F031B5">
        <w:rPr>
          <w:rFonts w:ascii="Times New Roman" w:hAnsi="Times New Roman"/>
          <w:sz w:val="24"/>
        </w:rPr>
        <w:t xml:space="preserve"> FGTS,</w:t>
      </w:r>
      <w:r w:rsidRPr="00F031B5">
        <w:rPr>
          <w:rFonts w:ascii="Times New Roman" w:hAnsi="Times New Roman"/>
          <w:sz w:val="24"/>
        </w:rPr>
        <w:t xml:space="preserve"> do Estado, do Município e a Certidão Negativa de Débito Trabalhista, todas em plena validade.</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Ocorrendo erro no documento da cobrança, este será devolvido e o pagamento será sustado para que a fornecedora tome as medidas necessárias, passando o prazo para o pagamento a ser contado a partir da data da reapresentação do mesmo.</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eastAsia="Batang" w:hAnsi="Times New Roman"/>
          <w:sz w:val="24"/>
          <w:szCs w:val="24"/>
        </w:rPr>
        <w:t xml:space="preserve">Caso se constate erro ou irregularidade na Nota Fiscal/Fatura, o órgão, a seu critério, poderá devolvê-la, para as devidas correções, ou aceitá-la, com a glosa </w:t>
      </w:r>
      <w:r w:rsidRPr="00F031B5">
        <w:rPr>
          <w:rFonts w:ascii="Times New Roman" w:eastAsia="Batang" w:hAnsi="Times New Roman"/>
          <w:sz w:val="24"/>
          <w:szCs w:val="24"/>
        </w:rPr>
        <w:lastRenderedPageBreak/>
        <w:t>da parte que considerar indevida</w:t>
      </w:r>
      <w:r w:rsidRPr="00F031B5">
        <w:rPr>
          <w:rFonts w:ascii="Times New Roman" w:hAnsi="Times New Roman"/>
          <w:sz w:val="24"/>
        </w:rPr>
        <w:t>.</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Na hipótese de devolução, a Nota Fiscal/Fatura será considerada como não apresentada, para fins de atendimento das condições contratuais e o prazo de pagamento passará a fluir após a sua reapresentação.</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Na pendência de liquidação da obrigação financeira em virtude de penalidade ou inadimplência contratual o valor será descontado da fatura ou créditos existentes em favor da fornecedora.</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 órgão não pagará, sem que tenha autorização prévia e formalmente nenhum compromisso que lhe venha a ser cobrado diretamente por terceiros, sejam ou não instituições financeiras.</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Os eventuais encargos financeiros, processuais e outros, decorrentes da inobservância, pela Fornecedora de prazo de pagamento, serão de sua exclusiva responsabilidade.</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 Município de Coronel Sapucaia-MS efetuará retenção, na fonte, dos tributos e contribuições sobre todos os pagamentos devidos à fornecedora classificada.</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Fica estabelecido o percentual de juros de 6% (seis por cento) ao ano, na hipótese de mora por parte do Município de Coronel Sapucaia.</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As Notas Fiscais e/ou Faturas correspondentes, serão discriminativas, constando o número do Contrato a ser firmado, banco, agência, número da conta - corrente e prazo de pagamento, e ainda o número da Nota de Empenho.</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O Município de Coronel Sapucaia não efetuará nenhum pagamento ao Compromitente Fornecedor sem a devida apresentação da Nota Fiscal Eletrônica – NF-e, além das demais exigências legais.</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eastAsia="Batang" w:hAnsi="Times New Roman"/>
          <w:sz w:val="24"/>
          <w:szCs w:val="24"/>
        </w:rPr>
        <w:t>O Compromitente Fornecedor fica ciente que o Município de Coronel Sapucaia-MS, efetuará a retenção de valores devidos, em razão de cumprimento</w:t>
      </w:r>
      <w:r w:rsidRPr="00F031B5">
        <w:rPr>
          <w:rFonts w:ascii="Times New Roman" w:hAnsi="Times New Roman"/>
          <w:sz w:val="24"/>
        </w:rPr>
        <w:t xml:space="preserve"> da referida Ata a ser firmada, caso seja demonstrado que o mesmo possua Débitos Trabalhistas.</w:t>
      </w:r>
    </w:p>
    <w:p w:rsidR="008D4857" w:rsidRPr="00F031B5" w:rsidRDefault="008D4857" w:rsidP="008D4857">
      <w:pPr>
        <w:widowControl w:val="0"/>
        <w:numPr>
          <w:ilvl w:val="1"/>
          <w:numId w:val="14"/>
        </w:numPr>
        <w:suppressAutoHyphens/>
        <w:spacing w:after="120" w:line="240" w:lineRule="auto"/>
        <w:ind w:left="709" w:hanging="709"/>
        <w:jc w:val="both"/>
        <w:rPr>
          <w:rFonts w:ascii="Times New Roman" w:hAnsi="Times New Roman"/>
          <w:sz w:val="24"/>
        </w:rPr>
      </w:pPr>
      <w:r w:rsidRPr="00F031B5">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8D4857" w:rsidRPr="00F031B5" w:rsidRDefault="008D4857" w:rsidP="008D4857">
      <w:pPr>
        <w:spacing w:before="240" w:after="120" w:line="240" w:lineRule="auto"/>
        <w:ind w:left="709" w:hanging="567"/>
        <w:mirrorIndents/>
        <w:jc w:val="center"/>
        <w:rPr>
          <w:rFonts w:ascii="Times New Roman" w:hAnsi="Times New Roman"/>
          <w:b/>
          <w:bCs/>
          <w:color w:val="000000"/>
          <w:sz w:val="24"/>
          <w:szCs w:val="24"/>
        </w:rPr>
      </w:pPr>
      <w:r w:rsidRPr="00F031B5">
        <w:rPr>
          <w:rFonts w:ascii="Times New Roman" w:hAnsi="Times New Roman"/>
          <w:b/>
          <w:bCs/>
          <w:color w:val="000000"/>
          <w:sz w:val="24"/>
          <w:szCs w:val="24"/>
        </w:rPr>
        <w:t xml:space="preserve">CLÁUSULA NONA </w:t>
      </w:r>
      <w:r w:rsidRPr="00F031B5">
        <w:rPr>
          <w:rFonts w:ascii="Times New Roman" w:hAnsi="Times New Roman"/>
          <w:b/>
          <w:bCs/>
          <w:noProof/>
          <w:color w:val="000000"/>
          <w:sz w:val="24"/>
          <w:szCs w:val="24"/>
        </w:rPr>
        <w:t>–</w:t>
      </w:r>
      <w:r w:rsidRPr="00F031B5">
        <w:rPr>
          <w:rFonts w:ascii="Times New Roman" w:hAnsi="Times New Roman"/>
          <w:b/>
          <w:bCs/>
          <w:color w:val="000000"/>
          <w:sz w:val="24"/>
          <w:szCs w:val="24"/>
        </w:rPr>
        <w:t xml:space="preserve"> DAS SUPRESSÕES</w:t>
      </w:r>
    </w:p>
    <w:p w:rsidR="008D4857" w:rsidRPr="00F031B5" w:rsidRDefault="008D4857" w:rsidP="008D4857">
      <w:pPr>
        <w:widowControl w:val="0"/>
        <w:numPr>
          <w:ilvl w:val="1"/>
          <w:numId w:val="15"/>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A supressão dos produtos registrados na Ata de Registro de Preços poderá ser total ou parcial, a critério do órgão gerenciador, considerando-se o disposto no § 4º do artigo 15 da Lei Federal n.º 8.666/93 e alterações.</w:t>
      </w:r>
    </w:p>
    <w:p w:rsidR="008D4857" w:rsidRPr="00F031B5" w:rsidRDefault="008D4857" w:rsidP="008D4857">
      <w:pPr>
        <w:spacing w:before="240" w:after="120" w:line="240" w:lineRule="auto"/>
        <w:ind w:left="709" w:hanging="567"/>
        <w:mirrorIndents/>
        <w:jc w:val="center"/>
        <w:rPr>
          <w:rFonts w:ascii="Times New Roman" w:hAnsi="Times New Roman"/>
          <w:b/>
          <w:bCs/>
          <w:color w:val="000000"/>
          <w:sz w:val="24"/>
          <w:szCs w:val="24"/>
        </w:rPr>
      </w:pPr>
      <w:r w:rsidRPr="00F031B5">
        <w:rPr>
          <w:rFonts w:ascii="Times New Roman" w:hAnsi="Times New Roman"/>
          <w:b/>
          <w:bCs/>
          <w:color w:val="000000"/>
          <w:sz w:val="24"/>
          <w:szCs w:val="24"/>
        </w:rPr>
        <w:t xml:space="preserve">CLÁUSULA DÉCIMA </w:t>
      </w:r>
      <w:r w:rsidRPr="00F031B5">
        <w:rPr>
          <w:rFonts w:ascii="Times New Roman" w:hAnsi="Times New Roman"/>
          <w:b/>
          <w:bCs/>
          <w:noProof/>
          <w:color w:val="000000"/>
          <w:sz w:val="24"/>
          <w:szCs w:val="24"/>
        </w:rPr>
        <w:t>–</w:t>
      </w:r>
      <w:r w:rsidRPr="00F031B5">
        <w:rPr>
          <w:rFonts w:ascii="Times New Roman" w:hAnsi="Times New Roman"/>
          <w:b/>
          <w:bCs/>
          <w:color w:val="000000"/>
          <w:sz w:val="24"/>
          <w:szCs w:val="24"/>
        </w:rPr>
        <w:t xml:space="preserve"> DA DOTAÇÃO ORÇAMENTÁRIA</w:t>
      </w:r>
    </w:p>
    <w:p w:rsidR="008D4857" w:rsidRPr="00F031B5" w:rsidRDefault="008D4857" w:rsidP="008D4857">
      <w:pPr>
        <w:pStyle w:val="Corpodetexto"/>
        <w:widowControl w:val="0"/>
        <w:numPr>
          <w:ilvl w:val="1"/>
          <w:numId w:val="16"/>
        </w:numPr>
        <w:spacing w:line="240" w:lineRule="auto"/>
        <w:ind w:left="709" w:right="-1" w:hanging="709"/>
        <w:jc w:val="both"/>
        <w:rPr>
          <w:rFonts w:ascii="Times New Roman" w:hAnsi="Times New Roman"/>
          <w:sz w:val="24"/>
        </w:rPr>
      </w:pPr>
      <w:r w:rsidRPr="00F031B5">
        <w:rPr>
          <w:rFonts w:ascii="Times New Roman" w:hAnsi="Times New Roman"/>
          <w:sz w:val="24"/>
        </w:rPr>
        <w:t xml:space="preserve">As despesas decorrentes da contratação dos objetos da presente Ata de Registro de Preços correrão a cargo dos Órgãos ou Entidades Usuários da Ata, cujos </w:t>
      </w:r>
      <w:r w:rsidRPr="00F031B5">
        <w:rPr>
          <w:rFonts w:ascii="Times New Roman" w:hAnsi="Times New Roman"/>
          <w:sz w:val="24"/>
        </w:rPr>
        <w:lastRenderedPageBreak/>
        <w:t>Programas de Trabalho e Elementos de Despesas constarão nas respectivas notas de empenho, Contrato ou documento equivalente, observada as condições estabelecidas no edital e ao que dispõe o artigo 62, da Lei Federal n.º 8.666/93 e alterações.</w:t>
      </w:r>
    </w:p>
    <w:p w:rsidR="008D4857" w:rsidRPr="00F031B5" w:rsidRDefault="008D4857" w:rsidP="008D4857">
      <w:pPr>
        <w:spacing w:before="240" w:after="120" w:line="240" w:lineRule="auto"/>
        <w:ind w:left="709" w:hanging="567"/>
        <w:mirrorIndents/>
        <w:jc w:val="center"/>
        <w:rPr>
          <w:rFonts w:ascii="Times New Roman" w:hAnsi="Times New Roman"/>
          <w:b/>
          <w:bCs/>
          <w:color w:val="000000"/>
          <w:sz w:val="24"/>
          <w:szCs w:val="24"/>
        </w:rPr>
      </w:pPr>
      <w:r w:rsidRPr="00F031B5">
        <w:rPr>
          <w:rFonts w:ascii="Times New Roman" w:hAnsi="Times New Roman"/>
          <w:b/>
          <w:color w:val="000000"/>
          <w:sz w:val="24"/>
          <w:szCs w:val="24"/>
        </w:rPr>
        <w:t xml:space="preserve">CLÁUSULA DÉCIMA PRIMEIRA – </w:t>
      </w:r>
      <w:r w:rsidRPr="00F031B5">
        <w:rPr>
          <w:rFonts w:ascii="Times New Roman" w:hAnsi="Times New Roman"/>
          <w:b/>
          <w:bCs/>
          <w:color w:val="000000"/>
          <w:sz w:val="24"/>
          <w:szCs w:val="24"/>
        </w:rPr>
        <w:t>DAS PENALIDADES E MULTAS</w:t>
      </w:r>
    </w:p>
    <w:p w:rsidR="008D4857" w:rsidRPr="00F031B5" w:rsidRDefault="008D4857" w:rsidP="008D4857">
      <w:pPr>
        <w:widowControl w:val="0"/>
        <w:numPr>
          <w:ilvl w:val="1"/>
          <w:numId w:val="17"/>
        </w:numPr>
        <w:suppressAutoHyphens/>
        <w:spacing w:after="120" w:line="240" w:lineRule="auto"/>
        <w:ind w:left="709" w:hanging="709"/>
        <w:jc w:val="both"/>
        <w:rPr>
          <w:rFonts w:ascii="Times New Roman" w:hAnsi="Times New Roman"/>
          <w:sz w:val="24"/>
        </w:rPr>
      </w:pPr>
      <w:r w:rsidRPr="00F031B5">
        <w:rPr>
          <w:rFonts w:ascii="Times New Roman" w:hAnsi="Times New Roman"/>
          <w:sz w:val="24"/>
        </w:rPr>
        <w:t>Caso haja inexecução parcial ou total da Ata de Registro de Preços</w:t>
      </w:r>
      <w:r w:rsidRPr="00F031B5">
        <w:rPr>
          <w:rFonts w:ascii="Times New Roman" w:hAnsi="Times New Roman"/>
          <w:smallCaps/>
          <w:sz w:val="24"/>
        </w:rPr>
        <w:t>,</w:t>
      </w:r>
      <w:r w:rsidRPr="00F031B5">
        <w:rPr>
          <w:rFonts w:ascii="Times New Roman" w:hAnsi="Times New Roman"/>
          <w:sz w:val="24"/>
        </w:rPr>
        <w:t xml:space="preserve"> com fundamento na Lei Federal n.º 8.666/93 e alterações, consubstanciadas com as sanções previstas na Lei Federal n.º 10.520/02, a Administração poderá aplicar ao </w:t>
      </w:r>
      <w:r w:rsidRPr="00F031B5">
        <w:rPr>
          <w:rFonts w:ascii="Times New Roman" w:eastAsia="Batang" w:hAnsi="Times New Roman"/>
          <w:sz w:val="24"/>
          <w:szCs w:val="24"/>
        </w:rPr>
        <w:t>Compromitente Fornecedor</w:t>
      </w:r>
      <w:r w:rsidRPr="00F031B5">
        <w:rPr>
          <w:rFonts w:ascii="Times New Roman" w:hAnsi="Times New Roman"/>
          <w:sz w:val="24"/>
        </w:rPr>
        <w:t xml:space="preserve"> as seguintes penalidades, sem prejuízo das responsabilidades civil e criminal.</w:t>
      </w:r>
    </w:p>
    <w:p w:rsidR="008D4857" w:rsidRPr="00F031B5" w:rsidRDefault="008D4857" w:rsidP="008D4857">
      <w:pPr>
        <w:widowControl w:val="0"/>
        <w:numPr>
          <w:ilvl w:val="2"/>
          <w:numId w:val="16"/>
        </w:numPr>
        <w:suppressAutoHyphens/>
        <w:spacing w:after="120" w:line="240" w:lineRule="auto"/>
        <w:jc w:val="both"/>
        <w:rPr>
          <w:rFonts w:ascii="Times New Roman" w:hAnsi="Times New Roman"/>
          <w:b/>
          <w:sz w:val="24"/>
        </w:rPr>
      </w:pPr>
      <w:r w:rsidRPr="00F031B5">
        <w:rPr>
          <w:rFonts w:ascii="Times New Roman" w:hAnsi="Times New Roman"/>
          <w:sz w:val="24"/>
        </w:rPr>
        <w:t>Por inexecução ou execução irregular do fornecimento ou de prestação de serviços, nos termo da ATA:</w:t>
      </w:r>
    </w:p>
    <w:p w:rsidR="008D4857" w:rsidRPr="00F031B5" w:rsidRDefault="008D4857" w:rsidP="008D4857">
      <w:pPr>
        <w:numPr>
          <w:ilvl w:val="0"/>
          <w:numId w:val="9"/>
        </w:numPr>
        <w:spacing w:after="120" w:line="240" w:lineRule="auto"/>
        <w:ind w:left="1276" w:hanging="567"/>
        <w:jc w:val="both"/>
        <w:rPr>
          <w:rFonts w:ascii="Times New Roman" w:hAnsi="Times New Roman"/>
          <w:color w:val="000000"/>
          <w:sz w:val="24"/>
          <w:szCs w:val="24"/>
        </w:rPr>
      </w:pPr>
      <w:r w:rsidRPr="00F031B5">
        <w:rPr>
          <w:rFonts w:ascii="Times New Roman" w:hAnsi="Times New Roman"/>
          <w:color w:val="000000"/>
          <w:sz w:val="24"/>
          <w:szCs w:val="24"/>
        </w:rPr>
        <w:t>Advertência, por escrito;</w:t>
      </w:r>
    </w:p>
    <w:p w:rsidR="008D4857" w:rsidRPr="00F031B5" w:rsidRDefault="008D4857" w:rsidP="008D4857">
      <w:pPr>
        <w:numPr>
          <w:ilvl w:val="0"/>
          <w:numId w:val="9"/>
        </w:numPr>
        <w:spacing w:after="100" w:line="240" w:lineRule="auto"/>
        <w:ind w:left="1276" w:hanging="567"/>
        <w:jc w:val="both"/>
        <w:rPr>
          <w:rFonts w:ascii="Times New Roman" w:hAnsi="Times New Roman"/>
          <w:color w:val="000000"/>
          <w:sz w:val="24"/>
          <w:szCs w:val="24"/>
        </w:rPr>
      </w:pPr>
      <w:r w:rsidRPr="00F031B5">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F031B5">
        <w:rPr>
          <w:rFonts w:ascii="Times New Roman" w:eastAsia="Batang" w:hAnsi="Times New Roman"/>
          <w:sz w:val="24"/>
          <w:szCs w:val="24"/>
        </w:rPr>
        <w:t>contar-se-á</w:t>
      </w:r>
      <w:proofErr w:type="gramEnd"/>
      <w:r w:rsidRPr="00F031B5">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F031B5">
        <w:rPr>
          <w:rFonts w:ascii="Times New Roman" w:hAnsi="Times New Roman"/>
          <w:color w:val="000000"/>
          <w:sz w:val="24"/>
          <w:szCs w:val="24"/>
        </w:rPr>
        <w:t>;</w:t>
      </w:r>
    </w:p>
    <w:p w:rsidR="008D4857" w:rsidRPr="00F031B5" w:rsidRDefault="008D4857" w:rsidP="008D4857">
      <w:pPr>
        <w:numPr>
          <w:ilvl w:val="0"/>
          <w:numId w:val="9"/>
        </w:numPr>
        <w:spacing w:after="100" w:line="240" w:lineRule="auto"/>
        <w:ind w:left="1276" w:hanging="567"/>
        <w:jc w:val="both"/>
        <w:rPr>
          <w:rFonts w:ascii="Times New Roman" w:hAnsi="Times New Roman"/>
          <w:color w:val="000000"/>
          <w:sz w:val="24"/>
          <w:szCs w:val="24"/>
        </w:rPr>
      </w:pPr>
      <w:r w:rsidRPr="00F031B5">
        <w:rPr>
          <w:rFonts w:ascii="Times New Roman" w:eastAsia="Batang" w:hAnsi="Times New Roman"/>
          <w:sz w:val="24"/>
          <w:szCs w:val="24"/>
        </w:rPr>
        <w:t>Liberação da referida Ata e cancelamento do preço registrado após o 10º (décimo) dia de atraso</w:t>
      </w:r>
      <w:r w:rsidRPr="00F031B5">
        <w:rPr>
          <w:rFonts w:ascii="Times New Roman" w:hAnsi="Times New Roman"/>
          <w:color w:val="000000"/>
          <w:sz w:val="24"/>
          <w:szCs w:val="24"/>
        </w:rPr>
        <w:t>;</w:t>
      </w:r>
    </w:p>
    <w:p w:rsidR="008D4857" w:rsidRPr="00F031B5" w:rsidRDefault="008D4857" w:rsidP="008D4857">
      <w:pPr>
        <w:numPr>
          <w:ilvl w:val="0"/>
          <w:numId w:val="9"/>
        </w:numPr>
        <w:spacing w:after="100" w:line="240" w:lineRule="auto"/>
        <w:ind w:left="1276" w:hanging="567"/>
        <w:jc w:val="both"/>
        <w:rPr>
          <w:rFonts w:ascii="Times New Roman" w:hAnsi="Times New Roman"/>
          <w:color w:val="000000"/>
          <w:sz w:val="24"/>
          <w:szCs w:val="24"/>
        </w:rPr>
      </w:pPr>
      <w:r w:rsidRPr="00F031B5">
        <w:rPr>
          <w:rFonts w:ascii="Times New Roman" w:eastAsia="Batang" w:hAnsi="Times New Roman"/>
          <w:sz w:val="24"/>
          <w:szCs w:val="24"/>
        </w:rPr>
        <w:t>Multa compensatória de</w:t>
      </w:r>
      <w:r w:rsidRPr="00F031B5">
        <w:rPr>
          <w:rFonts w:ascii="Times New Roman" w:hAnsi="Times New Roman"/>
          <w:sz w:val="24"/>
        </w:rPr>
        <w:t>:</w:t>
      </w:r>
    </w:p>
    <w:p w:rsidR="008D4857" w:rsidRPr="00F031B5" w:rsidRDefault="008D4857" w:rsidP="008D4857">
      <w:pPr>
        <w:numPr>
          <w:ilvl w:val="0"/>
          <w:numId w:val="21"/>
        </w:numPr>
        <w:spacing w:after="100" w:line="240" w:lineRule="auto"/>
        <w:ind w:left="1701" w:hanging="425"/>
        <w:jc w:val="both"/>
        <w:rPr>
          <w:rFonts w:ascii="Times New Roman" w:eastAsia="Batang" w:hAnsi="Times New Roman"/>
          <w:sz w:val="24"/>
          <w:szCs w:val="24"/>
        </w:rPr>
      </w:pPr>
      <w:r w:rsidRPr="00F031B5">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F031B5">
        <w:rPr>
          <w:rFonts w:ascii="Times New Roman" w:eastAsia="Batang" w:hAnsi="Times New Roman"/>
          <w:sz w:val="24"/>
          <w:szCs w:val="24"/>
        </w:rPr>
        <w:t>e</w:t>
      </w:r>
      <w:proofErr w:type="gramEnd"/>
    </w:p>
    <w:p w:rsidR="008D4857" w:rsidRPr="00F031B5" w:rsidRDefault="008D4857" w:rsidP="008D4857">
      <w:pPr>
        <w:numPr>
          <w:ilvl w:val="0"/>
          <w:numId w:val="21"/>
        </w:numPr>
        <w:spacing w:after="100" w:line="240" w:lineRule="auto"/>
        <w:ind w:left="1701" w:hanging="425"/>
        <w:jc w:val="both"/>
        <w:rPr>
          <w:rFonts w:ascii="Times New Roman" w:eastAsia="Batang" w:hAnsi="Times New Roman"/>
          <w:sz w:val="24"/>
          <w:szCs w:val="24"/>
        </w:rPr>
      </w:pPr>
      <w:r w:rsidRPr="00F031B5">
        <w:rPr>
          <w:rFonts w:ascii="Times New Roman" w:eastAsia="Batang" w:hAnsi="Times New Roman"/>
          <w:sz w:val="24"/>
          <w:szCs w:val="24"/>
        </w:rPr>
        <w:t>30% (trinta por cento) sobre o valor da Ata de Registro, em caso de inexecução total da obrigação assumida.</w:t>
      </w:r>
    </w:p>
    <w:p w:rsidR="008D4857" w:rsidRPr="00F031B5" w:rsidRDefault="008D4857" w:rsidP="008D4857">
      <w:pPr>
        <w:widowControl w:val="0"/>
        <w:numPr>
          <w:ilvl w:val="1"/>
          <w:numId w:val="22"/>
        </w:numPr>
        <w:suppressAutoHyphens/>
        <w:spacing w:after="100" w:line="240" w:lineRule="auto"/>
        <w:ind w:left="709" w:hanging="709"/>
        <w:jc w:val="both"/>
        <w:rPr>
          <w:rFonts w:ascii="Times New Roman" w:hAnsi="Times New Roman"/>
          <w:sz w:val="24"/>
        </w:rPr>
      </w:pPr>
      <w:r w:rsidRPr="00F031B5">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F031B5">
        <w:rPr>
          <w:rFonts w:ascii="Times New Roman" w:hAnsi="Times New Roman"/>
          <w:sz w:val="24"/>
        </w:rPr>
        <w:t>:</w:t>
      </w:r>
    </w:p>
    <w:p w:rsidR="008D4857" w:rsidRPr="00F031B5" w:rsidRDefault="008D4857" w:rsidP="008D4857">
      <w:pPr>
        <w:numPr>
          <w:ilvl w:val="0"/>
          <w:numId w:val="5"/>
        </w:numPr>
        <w:spacing w:after="100" w:line="240" w:lineRule="auto"/>
        <w:ind w:left="1276" w:hanging="567"/>
        <w:jc w:val="both"/>
        <w:rPr>
          <w:rFonts w:ascii="Times New Roman" w:hAnsi="Times New Roman"/>
          <w:color w:val="000000"/>
          <w:sz w:val="24"/>
          <w:szCs w:val="24"/>
        </w:rPr>
      </w:pPr>
      <w:r w:rsidRPr="00F031B5">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F031B5">
        <w:rPr>
          <w:rFonts w:ascii="Times New Roman" w:hAnsi="Times New Roman"/>
          <w:color w:val="000000"/>
          <w:sz w:val="24"/>
          <w:szCs w:val="24"/>
        </w:rPr>
        <w:t>.</w:t>
      </w:r>
    </w:p>
    <w:p w:rsidR="008D4857" w:rsidRPr="00F031B5" w:rsidRDefault="008D4857" w:rsidP="008D4857">
      <w:pPr>
        <w:widowControl w:val="0"/>
        <w:numPr>
          <w:ilvl w:val="1"/>
          <w:numId w:val="22"/>
        </w:numPr>
        <w:suppressAutoHyphens/>
        <w:spacing w:after="100" w:line="240" w:lineRule="auto"/>
        <w:ind w:left="709" w:hanging="709"/>
        <w:jc w:val="both"/>
        <w:rPr>
          <w:rFonts w:ascii="Times New Roman" w:hAnsi="Times New Roman"/>
          <w:sz w:val="24"/>
        </w:rPr>
      </w:pPr>
      <w:r w:rsidRPr="00F031B5">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F031B5">
        <w:rPr>
          <w:rFonts w:ascii="Times New Roman" w:hAnsi="Times New Roman"/>
          <w:sz w:val="24"/>
        </w:rPr>
        <w:t>.</w:t>
      </w:r>
    </w:p>
    <w:p w:rsidR="008D4857" w:rsidRPr="00F031B5" w:rsidRDefault="008D4857" w:rsidP="008D4857">
      <w:pPr>
        <w:widowControl w:val="0"/>
        <w:numPr>
          <w:ilvl w:val="1"/>
          <w:numId w:val="22"/>
        </w:numPr>
        <w:suppressAutoHyphens/>
        <w:spacing w:after="100" w:line="240" w:lineRule="auto"/>
        <w:ind w:left="720" w:hanging="720"/>
        <w:jc w:val="both"/>
        <w:rPr>
          <w:rFonts w:ascii="Times New Roman" w:hAnsi="Times New Roman"/>
          <w:sz w:val="24"/>
        </w:rPr>
      </w:pPr>
      <w:r w:rsidRPr="00F031B5">
        <w:rPr>
          <w:rFonts w:ascii="Times New Roman" w:eastAsia="Batang" w:hAnsi="Times New Roman"/>
          <w:sz w:val="24"/>
          <w:szCs w:val="24"/>
        </w:rPr>
        <w:t>As penalidades aplicadas serão, obrigatoriamente, anotadas no Certificado de Registro Cadastral do Fornecedor</w:t>
      </w:r>
      <w:r w:rsidRPr="00F031B5">
        <w:rPr>
          <w:rFonts w:ascii="Times New Roman" w:hAnsi="Times New Roman"/>
          <w:sz w:val="24"/>
        </w:rPr>
        <w:t>.</w:t>
      </w:r>
    </w:p>
    <w:p w:rsidR="008D4857" w:rsidRPr="00F031B5" w:rsidRDefault="008D4857" w:rsidP="008D4857">
      <w:pPr>
        <w:widowControl w:val="0"/>
        <w:numPr>
          <w:ilvl w:val="1"/>
          <w:numId w:val="22"/>
        </w:numPr>
        <w:suppressAutoHyphens/>
        <w:spacing w:after="100" w:line="240" w:lineRule="auto"/>
        <w:ind w:left="720" w:hanging="720"/>
        <w:jc w:val="both"/>
        <w:rPr>
          <w:rFonts w:ascii="Times New Roman" w:hAnsi="Times New Roman"/>
          <w:sz w:val="24"/>
        </w:rPr>
      </w:pPr>
      <w:r w:rsidRPr="00F031B5">
        <w:rPr>
          <w:rFonts w:ascii="Times New Roman" w:hAnsi="Times New Roman"/>
          <w:sz w:val="24"/>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D4857" w:rsidRPr="00F031B5" w:rsidRDefault="008D4857" w:rsidP="008D4857">
      <w:pPr>
        <w:widowControl w:val="0"/>
        <w:numPr>
          <w:ilvl w:val="1"/>
          <w:numId w:val="22"/>
        </w:numPr>
        <w:suppressAutoHyphens/>
        <w:spacing w:after="100" w:line="240" w:lineRule="auto"/>
        <w:ind w:left="720" w:hanging="720"/>
        <w:jc w:val="both"/>
        <w:rPr>
          <w:rFonts w:ascii="Times New Roman" w:hAnsi="Times New Roman"/>
          <w:sz w:val="24"/>
        </w:rPr>
      </w:pPr>
      <w:r w:rsidRPr="00F031B5">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F031B5">
        <w:rPr>
          <w:rFonts w:ascii="Times New Roman" w:hAnsi="Times New Roman"/>
          <w:sz w:val="24"/>
        </w:rPr>
        <w:t>.</w:t>
      </w:r>
    </w:p>
    <w:p w:rsidR="008D4857" w:rsidRPr="00F031B5" w:rsidRDefault="008D4857" w:rsidP="008D4857">
      <w:pPr>
        <w:widowControl w:val="0"/>
        <w:numPr>
          <w:ilvl w:val="1"/>
          <w:numId w:val="22"/>
        </w:numPr>
        <w:suppressAutoHyphens/>
        <w:spacing w:after="100" w:line="240" w:lineRule="auto"/>
        <w:ind w:left="720" w:hanging="720"/>
        <w:jc w:val="both"/>
        <w:rPr>
          <w:rFonts w:ascii="Times New Roman" w:hAnsi="Times New Roman"/>
          <w:sz w:val="24"/>
        </w:rPr>
      </w:pPr>
      <w:r w:rsidRPr="00F031B5">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F031B5">
        <w:rPr>
          <w:rFonts w:ascii="Times New Roman" w:eastAsia="Batang" w:hAnsi="Times New Roman"/>
          <w:sz w:val="24"/>
          <w:szCs w:val="24"/>
        </w:rPr>
        <w:t>sob pena</w:t>
      </w:r>
      <w:proofErr w:type="gramEnd"/>
      <w:r w:rsidRPr="00F031B5">
        <w:rPr>
          <w:rFonts w:ascii="Times New Roman" w:eastAsia="Batang" w:hAnsi="Times New Roman"/>
          <w:sz w:val="24"/>
          <w:szCs w:val="24"/>
        </w:rPr>
        <w:t xml:space="preserve"> de multa</w:t>
      </w:r>
      <w:r w:rsidRPr="00F031B5">
        <w:rPr>
          <w:rFonts w:ascii="Times New Roman" w:hAnsi="Times New Roman"/>
          <w:sz w:val="24"/>
        </w:rPr>
        <w:t>.</w:t>
      </w:r>
    </w:p>
    <w:p w:rsidR="008D4857" w:rsidRPr="00F031B5" w:rsidRDefault="008D4857" w:rsidP="008D4857">
      <w:pPr>
        <w:widowControl w:val="0"/>
        <w:numPr>
          <w:ilvl w:val="1"/>
          <w:numId w:val="22"/>
        </w:numPr>
        <w:suppressAutoHyphens/>
        <w:spacing w:after="100" w:line="240" w:lineRule="auto"/>
        <w:ind w:left="720" w:hanging="720"/>
        <w:jc w:val="both"/>
        <w:rPr>
          <w:rFonts w:ascii="Times New Roman" w:hAnsi="Times New Roman"/>
          <w:sz w:val="24"/>
        </w:rPr>
      </w:pPr>
      <w:r w:rsidRPr="00F031B5">
        <w:rPr>
          <w:rFonts w:ascii="Times New Roman" w:hAnsi="Times New Roman"/>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D4857" w:rsidRPr="00F031B5" w:rsidRDefault="008D4857" w:rsidP="008D4857">
      <w:pPr>
        <w:spacing w:before="240" w:after="100" w:line="240" w:lineRule="auto"/>
        <w:mirrorIndents/>
        <w:jc w:val="center"/>
        <w:rPr>
          <w:rFonts w:ascii="Times New Roman" w:hAnsi="Times New Roman"/>
          <w:b/>
          <w:bCs/>
          <w:color w:val="000000"/>
          <w:sz w:val="24"/>
          <w:szCs w:val="24"/>
        </w:rPr>
      </w:pPr>
      <w:r w:rsidRPr="00F031B5">
        <w:rPr>
          <w:rFonts w:ascii="Times New Roman" w:hAnsi="Times New Roman"/>
          <w:b/>
          <w:color w:val="000000"/>
          <w:sz w:val="24"/>
          <w:szCs w:val="24"/>
        </w:rPr>
        <w:t xml:space="preserve">CLÁUSULA DÉCIMA SEGUNDA – </w:t>
      </w:r>
      <w:r w:rsidRPr="00F031B5">
        <w:rPr>
          <w:rFonts w:ascii="Times New Roman" w:hAnsi="Times New Roman"/>
          <w:b/>
          <w:bCs/>
          <w:color w:val="000000"/>
          <w:sz w:val="24"/>
          <w:szCs w:val="24"/>
        </w:rPr>
        <w:t>DA FRAUDE E DA CORRUPÇÃO</w:t>
      </w:r>
    </w:p>
    <w:p w:rsidR="008D4857" w:rsidRPr="00F031B5" w:rsidRDefault="008D4857" w:rsidP="008D4857">
      <w:pPr>
        <w:widowControl w:val="0"/>
        <w:numPr>
          <w:ilvl w:val="1"/>
          <w:numId w:val="18"/>
        </w:numPr>
        <w:suppressAutoHyphens/>
        <w:spacing w:after="100" w:line="240" w:lineRule="auto"/>
        <w:ind w:left="709" w:hanging="709"/>
        <w:jc w:val="both"/>
        <w:rPr>
          <w:rFonts w:ascii="Times New Roman" w:hAnsi="Times New Roman"/>
          <w:color w:val="000000"/>
          <w:sz w:val="24"/>
        </w:rPr>
      </w:pPr>
      <w:r w:rsidRPr="00F031B5">
        <w:rPr>
          <w:rFonts w:ascii="Times New Roman" w:hAnsi="Times New Roman"/>
          <w:color w:val="000000"/>
          <w:sz w:val="24"/>
        </w:rPr>
        <w:t>Os licitantes e o contratado devem observar e fazer observar, o mais alto padrão ético durante todo o processo de licitação, de contratação e de execução do objeto contratual.</w:t>
      </w:r>
    </w:p>
    <w:p w:rsidR="008D4857" w:rsidRPr="00F031B5" w:rsidRDefault="008D4857" w:rsidP="008D4857">
      <w:pPr>
        <w:widowControl w:val="0"/>
        <w:spacing w:after="80" w:line="240" w:lineRule="auto"/>
        <w:ind w:left="720" w:hanging="11"/>
        <w:jc w:val="both"/>
        <w:rPr>
          <w:rFonts w:ascii="Times New Roman" w:hAnsi="Times New Roman"/>
          <w:color w:val="000000"/>
          <w:sz w:val="24"/>
        </w:rPr>
      </w:pPr>
      <w:r w:rsidRPr="00F031B5">
        <w:rPr>
          <w:rFonts w:ascii="Times New Roman" w:hAnsi="Times New Roman"/>
          <w:b/>
          <w:color w:val="000000"/>
          <w:sz w:val="24"/>
        </w:rPr>
        <w:t>SUBCLÁUSULA PRIMEIRA</w:t>
      </w:r>
      <w:r w:rsidRPr="00F031B5">
        <w:rPr>
          <w:rFonts w:ascii="Times New Roman" w:hAnsi="Times New Roman"/>
          <w:color w:val="000000"/>
          <w:sz w:val="24"/>
        </w:rPr>
        <w:t xml:space="preserve"> - Para os propósitos desta cláusula, definem-se as seguintes práticas:</w:t>
      </w:r>
    </w:p>
    <w:p w:rsidR="008D4857" w:rsidRPr="00F031B5" w:rsidRDefault="008D4857" w:rsidP="008D4857">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rPr>
      </w:pPr>
      <w:r w:rsidRPr="00F031B5">
        <w:rPr>
          <w:rFonts w:ascii="Times New Roman" w:hAnsi="Times New Roman"/>
          <w:color w:val="000000"/>
          <w:sz w:val="24"/>
        </w:rPr>
        <w:t>“</w:t>
      </w:r>
      <w:r w:rsidRPr="00F031B5">
        <w:rPr>
          <w:rFonts w:ascii="Times New Roman" w:hAnsi="Times New Roman"/>
          <w:b/>
          <w:color w:val="000000"/>
          <w:sz w:val="24"/>
        </w:rPr>
        <w:t>prática corrupta</w:t>
      </w:r>
      <w:r w:rsidRPr="00F031B5">
        <w:rPr>
          <w:rFonts w:ascii="Times New Roman" w:hAnsi="Times New Roman"/>
          <w:color w:val="000000"/>
          <w:sz w:val="24"/>
        </w:rPr>
        <w:t>”: oferecer, dar, receber ou solicitar, direta ou indiretamente, qualquer vantagem com o objetivo de influenciar a ação de servidor público no processo de licitação ou no cumprimento de Contrato;</w:t>
      </w:r>
    </w:p>
    <w:p w:rsidR="008D4857" w:rsidRPr="00F031B5" w:rsidRDefault="008D4857" w:rsidP="008D4857">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rPr>
      </w:pPr>
      <w:r w:rsidRPr="00F031B5">
        <w:rPr>
          <w:rFonts w:ascii="Times New Roman" w:hAnsi="Times New Roman"/>
          <w:color w:val="000000"/>
          <w:sz w:val="24"/>
        </w:rPr>
        <w:t>“</w:t>
      </w:r>
      <w:r w:rsidRPr="00F031B5">
        <w:rPr>
          <w:rFonts w:ascii="Times New Roman" w:hAnsi="Times New Roman"/>
          <w:b/>
          <w:color w:val="000000"/>
          <w:sz w:val="24"/>
        </w:rPr>
        <w:t>prática fraudulenta</w:t>
      </w:r>
      <w:r w:rsidRPr="00F031B5">
        <w:rPr>
          <w:rFonts w:ascii="Times New Roman" w:hAnsi="Times New Roman"/>
          <w:color w:val="000000"/>
          <w:sz w:val="24"/>
        </w:rPr>
        <w:t>”: a falsificação ou omissão dos fatos, com o objetivo de influenciar o processo de licitação ou de cumprimento do Contrato;</w:t>
      </w:r>
    </w:p>
    <w:p w:rsidR="008D4857" w:rsidRPr="00F031B5" w:rsidRDefault="008D4857" w:rsidP="008D4857">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F031B5">
        <w:rPr>
          <w:rFonts w:ascii="Times New Roman" w:hAnsi="Times New Roman"/>
          <w:color w:val="000000"/>
          <w:sz w:val="24"/>
        </w:rPr>
        <w:t>“</w:t>
      </w:r>
      <w:r w:rsidRPr="00F031B5">
        <w:rPr>
          <w:rFonts w:ascii="Times New Roman" w:hAnsi="Times New Roman"/>
          <w:b/>
          <w:color w:val="000000"/>
          <w:sz w:val="24"/>
        </w:rPr>
        <w:t>prática conluiada</w:t>
      </w:r>
      <w:r w:rsidRPr="00F031B5">
        <w:rPr>
          <w:rFonts w:ascii="Times New Roman" w:hAnsi="Times New Roman"/>
          <w:color w:val="000000"/>
          <w:sz w:val="24"/>
        </w:rPr>
        <w:t>”: esquematizar ou estabelecer um acordo entre dois ou mais</w:t>
      </w:r>
      <w:r w:rsidRPr="00F031B5">
        <w:rPr>
          <w:rFonts w:ascii="Times New Roman" w:hAnsi="Times New Roman"/>
          <w:b/>
          <w:color w:val="000000"/>
          <w:sz w:val="24"/>
        </w:rPr>
        <w:t xml:space="preserve"> </w:t>
      </w:r>
      <w:r w:rsidRPr="00F031B5">
        <w:rPr>
          <w:rFonts w:ascii="Times New Roman" w:hAnsi="Times New Roman"/>
          <w:color w:val="000000"/>
          <w:sz w:val="24"/>
        </w:rPr>
        <w:t xml:space="preserve">licitantes, com ou sem o conhecimento de representantes ou prepostos do órgão licitador, visando estabelecer preços em níveis artificiais e </w:t>
      </w:r>
      <w:proofErr w:type="gramStart"/>
      <w:r w:rsidRPr="00F031B5">
        <w:rPr>
          <w:rFonts w:ascii="Times New Roman" w:hAnsi="Times New Roman"/>
          <w:color w:val="000000"/>
          <w:sz w:val="24"/>
        </w:rPr>
        <w:t>não-competitivos</w:t>
      </w:r>
      <w:proofErr w:type="gramEnd"/>
      <w:r w:rsidRPr="00F031B5">
        <w:rPr>
          <w:rFonts w:ascii="Times New Roman" w:hAnsi="Times New Roman"/>
          <w:color w:val="000000"/>
          <w:sz w:val="24"/>
        </w:rPr>
        <w:t>;</w:t>
      </w:r>
    </w:p>
    <w:p w:rsidR="008D4857" w:rsidRPr="00F031B5" w:rsidRDefault="008D4857" w:rsidP="008D4857">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F031B5">
        <w:rPr>
          <w:rFonts w:ascii="Times New Roman" w:hAnsi="Times New Roman"/>
          <w:color w:val="000000"/>
          <w:sz w:val="24"/>
        </w:rPr>
        <w:t>“</w:t>
      </w:r>
      <w:r w:rsidRPr="00F031B5">
        <w:rPr>
          <w:rFonts w:ascii="Times New Roman" w:hAnsi="Times New Roman"/>
          <w:b/>
          <w:color w:val="000000"/>
          <w:sz w:val="24"/>
        </w:rPr>
        <w:t>prática coercitiva</w:t>
      </w:r>
      <w:r w:rsidRPr="00F031B5">
        <w:rPr>
          <w:rFonts w:ascii="Times New Roman" w:hAnsi="Times New Roman"/>
          <w:color w:val="000000"/>
          <w:sz w:val="24"/>
        </w:rPr>
        <w:t>”: causar dano ou ameaçar causar dano, direta ou indiretamente, às pessoas ou sua propriedade, visando influenciar sua participação em um processo licitatório ou afetar a execução do Contrato.</w:t>
      </w:r>
    </w:p>
    <w:p w:rsidR="008D4857" w:rsidRPr="00F031B5" w:rsidRDefault="008D4857" w:rsidP="008D4857">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rPr>
      </w:pPr>
      <w:r w:rsidRPr="00F031B5">
        <w:rPr>
          <w:rFonts w:ascii="Times New Roman" w:hAnsi="Times New Roman"/>
          <w:color w:val="000000"/>
          <w:sz w:val="24"/>
        </w:rPr>
        <w:t>“</w:t>
      </w:r>
      <w:r w:rsidRPr="00F031B5">
        <w:rPr>
          <w:rFonts w:ascii="Times New Roman" w:hAnsi="Times New Roman"/>
          <w:b/>
          <w:color w:val="000000"/>
          <w:sz w:val="24"/>
        </w:rPr>
        <w:t>prática obstrutiva</w:t>
      </w:r>
      <w:r w:rsidRPr="00F031B5">
        <w:rPr>
          <w:rFonts w:ascii="Times New Roman" w:hAnsi="Times New Roman"/>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031B5">
        <w:rPr>
          <w:rFonts w:ascii="Times New Roman" w:hAnsi="Times New Roman"/>
          <w:color w:val="000000"/>
          <w:sz w:val="24"/>
        </w:rPr>
        <w:t>ii</w:t>
      </w:r>
      <w:proofErr w:type="spellEnd"/>
      <w:proofErr w:type="gramEnd"/>
      <w:r w:rsidRPr="00F031B5">
        <w:rPr>
          <w:rFonts w:ascii="Times New Roman" w:hAnsi="Times New Roman"/>
          <w:color w:val="000000"/>
          <w:sz w:val="24"/>
        </w:rPr>
        <w:t>) atos cuja intenção seja impedir materialmente o exercício do direito de o organismo financeiro multilateral promover inspeção.</w:t>
      </w:r>
    </w:p>
    <w:p w:rsidR="008D4857" w:rsidRPr="00F031B5" w:rsidRDefault="008D4857" w:rsidP="008D4857">
      <w:pPr>
        <w:widowControl w:val="0"/>
        <w:spacing w:after="80" w:line="240" w:lineRule="auto"/>
        <w:ind w:left="720" w:right="-1" w:hanging="11"/>
        <w:jc w:val="both"/>
        <w:rPr>
          <w:rFonts w:ascii="Times New Roman" w:hAnsi="Times New Roman"/>
          <w:color w:val="000000"/>
          <w:sz w:val="24"/>
        </w:rPr>
      </w:pPr>
      <w:r w:rsidRPr="00F031B5">
        <w:rPr>
          <w:rFonts w:ascii="Times New Roman" w:hAnsi="Times New Roman"/>
          <w:b/>
          <w:color w:val="000000"/>
          <w:sz w:val="24"/>
        </w:rPr>
        <w:t>SUBCLÁUSULA SEGUNDA</w:t>
      </w:r>
      <w:r w:rsidRPr="00F031B5">
        <w:rPr>
          <w:rFonts w:ascii="Times New Roman" w:hAnsi="Times New Roman"/>
          <w:color w:val="000000"/>
          <w:sz w:val="24"/>
        </w:rPr>
        <w:t xml:space="preserve"> - Na hipótese de financiamento, parcial ou integral, por organismo financeiro multilateral, mediante adiantamento ou reembolso, este organismo imporá sanção sobre uma empresa ou pessoa física, </w:t>
      </w:r>
      <w:r w:rsidRPr="00F031B5">
        <w:rPr>
          <w:rFonts w:ascii="Times New Roman" w:hAnsi="Times New Roman"/>
          <w:color w:val="000000"/>
          <w:sz w:val="24"/>
        </w:rPr>
        <w:lastRenderedPageBreak/>
        <w:t xml:space="preserve">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031B5">
        <w:rPr>
          <w:rFonts w:ascii="Times New Roman" w:hAnsi="Times New Roman"/>
          <w:color w:val="000000"/>
          <w:sz w:val="24"/>
        </w:rPr>
        <w:t>colusivas</w:t>
      </w:r>
      <w:proofErr w:type="spellEnd"/>
      <w:r w:rsidRPr="00F031B5">
        <w:rPr>
          <w:rFonts w:ascii="Times New Roman" w:hAnsi="Times New Roman"/>
          <w:color w:val="000000"/>
          <w:sz w:val="24"/>
        </w:rPr>
        <w:t>, coercitivas ou obstrutivas ao participar da licitação ou da execução um contrato financiado pelo organismo.</w:t>
      </w:r>
    </w:p>
    <w:p w:rsidR="008D4857" w:rsidRPr="00F031B5" w:rsidRDefault="008D4857" w:rsidP="008D4857">
      <w:pPr>
        <w:widowControl w:val="0"/>
        <w:spacing w:after="120" w:line="240" w:lineRule="auto"/>
        <w:ind w:left="720" w:right="-1" w:hanging="11"/>
        <w:jc w:val="both"/>
        <w:rPr>
          <w:rFonts w:ascii="Times New Roman" w:hAnsi="Times New Roman"/>
          <w:color w:val="000000"/>
          <w:sz w:val="24"/>
        </w:rPr>
      </w:pPr>
      <w:r w:rsidRPr="00F031B5">
        <w:rPr>
          <w:rFonts w:ascii="Times New Roman" w:hAnsi="Times New Roman"/>
          <w:b/>
          <w:color w:val="000000"/>
          <w:sz w:val="24"/>
        </w:rPr>
        <w:t>SUBCLÁUSULA TERCEIRA</w:t>
      </w:r>
      <w:r w:rsidRPr="00F031B5">
        <w:rPr>
          <w:rFonts w:ascii="Times New Roman" w:hAnsi="Times New Roman"/>
          <w:color w:val="000000"/>
          <w:sz w:val="24"/>
        </w:rPr>
        <w:t xml:space="preserve"> - Considerando os propósitos das cláusulas acima, o </w:t>
      </w:r>
      <w:r w:rsidRPr="00F031B5">
        <w:rPr>
          <w:rFonts w:ascii="Times New Roman" w:hAnsi="Times New Roman"/>
          <w:sz w:val="24"/>
        </w:rPr>
        <w:t>Compromitente Fornecedor</w:t>
      </w:r>
      <w:r w:rsidRPr="00F031B5">
        <w:rPr>
          <w:rFonts w:ascii="Times New Roman" w:hAnsi="Times New Roman"/>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8D4857" w:rsidRPr="00F031B5" w:rsidRDefault="008D4857" w:rsidP="008D4857">
      <w:pPr>
        <w:spacing w:before="240" w:after="120" w:line="240" w:lineRule="auto"/>
        <w:mirrorIndents/>
        <w:jc w:val="center"/>
        <w:rPr>
          <w:rFonts w:ascii="Times New Roman" w:hAnsi="Times New Roman"/>
          <w:b/>
          <w:bCs/>
          <w:color w:val="000000"/>
          <w:sz w:val="24"/>
          <w:szCs w:val="24"/>
        </w:rPr>
      </w:pPr>
      <w:r w:rsidRPr="00F031B5">
        <w:rPr>
          <w:rFonts w:ascii="Times New Roman" w:hAnsi="Times New Roman"/>
          <w:b/>
          <w:color w:val="000000"/>
          <w:sz w:val="24"/>
          <w:szCs w:val="24"/>
        </w:rPr>
        <w:t xml:space="preserve">CLÁUSULA DÉCIMA TERCEIRA – </w:t>
      </w:r>
      <w:r w:rsidRPr="00F031B5">
        <w:rPr>
          <w:rFonts w:ascii="Times New Roman" w:hAnsi="Times New Roman"/>
          <w:b/>
          <w:bCs/>
          <w:color w:val="000000"/>
          <w:sz w:val="24"/>
          <w:szCs w:val="24"/>
        </w:rPr>
        <w:t>DA EFICÁCIA</w:t>
      </w:r>
    </w:p>
    <w:p w:rsidR="008D4857" w:rsidRPr="00F031B5" w:rsidRDefault="008D4857" w:rsidP="008D4857">
      <w:pPr>
        <w:widowControl w:val="0"/>
        <w:numPr>
          <w:ilvl w:val="1"/>
          <w:numId w:val="19"/>
        </w:numPr>
        <w:spacing w:after="120" w:line="240" w:lineRule="auto"/>
        <w:ind w:left="709" w:right="-1" w:hanging="709"/>
        <w:jc w:val="both"/>
        <w:rPr>
          <w:rFonts w:ascii="Times New Roman" w:hAnsi="Times New Roman"/>
          <w:sz w:val="24"/>
        </w:rPr>
      </w:pPr>
      <w:r w:rsidRPr="00F031B5">
        <w:rPr>
          <w:rFonts w:ascii="Times New Roman" w:hAnsi="Times New Roman"/>
          <w:sz w:val="24"/>
        </w:rPr>
        <w:t>O presente Termo de Registro de Preços somente terá eficácia após a publicação do respectivo extrato na Imprensa Oficial, para que produza seus efeitos legais e jurídicos.</w:t>
      </w:r>
    </w:p>
    <w:p w:rsidR="008D4857" w:rsidRPr="00F031B5" w:rsidRDefault="008D4857" w:rsidP="008D4857">
      <w:pPr>
        <w:spacing w:before="360" w:after="120" w:line="240" w:lineRule="auto"/>
        <w:mirrorIndents/>
        <w:jc w:val="center"/>
        <w:rPr>
          <w:rFonts w:ascii="Times New Roman" w:hAnsi="Times New Roman"/>
          <w:b/>
          <w:bCs/>
          <w:color w:val="000000"/>
          <w:sz w:val="24"/>
          <w:szCs w:val="24"/>
        </w:rPr>
      </w:pPr>
      <w:r w:rsidRPr="00F031B5">
        <w:rPr>
          <w:rFonts w:ascii="Times New Roman" w:hAnsi="Times New Roman"/>
          <w:b/>
          <w:color w:val="000000"/>
          <w:sz w:val="24"/>
          <w:szCs w:val="24"/>
        </w:rPr>
        <w:t xml:space="preserve">CLÁUSULA DÉCIMA QUARTA – </w:t>
      </w:r>
      <w:r w:rsidRPr="00F031B5">
        <w:rPr>
          <w:rFonts w:ascii="Times New Roman" w:hAnsi="Times New Roman"/>
          <w:b/>
          <w:bCs/>
          <w:color w:val="000000"/>
          <w:sz w:val="24"/>
          <w:szCs w:val="24"/>
        </w:rPr>
        <w:t>DO FORO</w:t>
      </w:r>
    </w:p>
    <w:p w:rsidR="008D4857" w:rsidRPr="00F031B5" w:rsidRDefault="008D4857" w:rsidP="008D4857">
      <w:pPr>
        <w:widowControl w:val="0"/>
        <w:numPr>
          <w:ilvl w:val="1"/>
          <w:numId w:val="20"/>
        </w:numPr>
        <w:spacing w:after="120" w:line="240" w:lineRule="auto"/>
        <w:ind w:left="709" w:right="-1" w:hanging="709"/>
        <w:jc w:val="both"/>
        <w:rPr>
          <w:rFonts w:ascii="Times New Roman" w:hAnsi="Times New Roman"/>
          <w:sz w:val="24"/>
        </w:rPr>
      </w:pPr>
      <w:r w:rsidRPr="00F031B5">
        <w:rPr>
          <w:rFonts w:ascii="Times New Roman" w:hAnsi="Times New Roman"/>
          <w:bCs/>
          <w:color w:val="000000"/>
          <w:sz w:val="24"/>
          <w:szCs w:val="24"/>
        </w:rPr>
        <w:t xml:space="preserve">Fica eleito o foro da Comarca de Amambai, Estado de Mato Grosso do Sul, para dirimir todas as questões </w:t>
      </w:r>
      <w:r w:rsidRPr="00F031B5">
        <w:rPr>
          <w:rFonts w:ascii="Times New Roman" w:hAnsi="Times New Roman"/>
          <w:sz w:val="24"/>
        </w:rPr>
        <w:t>oriundas do presente instrumento</w:t>
      </w:r>
      <w:r w:rsidRPr="00F031B5">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F031B5">
        <w:rPr>
          <w:rFonts w:ascii="Times New Roman" w:hAnsi="Times New Roman"/>
          <w:sz w:val="24"/>
        </w:rPr>
        <w:t>.</w:t>
      </w:r>
    </w:p>
    <w:p w:rsidR="008D4857" w:rsidRPr="00F031B5" w:rsidRDefault="008D4857" w:rsidP="008D4857">
      <w:pPr>
        <w:widowControl w:val="0"/>
        <w:spacing w:after="120" w:line="240" w:lineRule="auto"/>
        <w:jc w:val="both"/>
        <w:rPr>
          <w:rFonts w:ascii="Times New Roman" w:hAnsi="Times New Roman"/>
          <w:sz w:val="24"/>
        </w:rPr>
      </w:pPr>
      <w:r w:rsidRPr="00F031B5">
        <w:rPr>
          <w:rFonts w:ascii="Times New Roman" w:hAnsi="Times New Roman"/>
          <w:sz w:val="24"/>
        </w:rPr>
        <w:t xml:space="preserve">E, por estarem </w:t>
      </w:r>
      <w:proofErr w:type="gramStart"/>
      <w:r w:rsidRPr="00F031B5">
        <w:rPr>
          <w:rFonts w:ascii="Times New Roman" w:hAnsi="Times New Roman"/>
          <w:sz w:val="24"/>
        </w:rPr>
        <w:t>as</w:t>
      </w:r>
      <w:proofErr w:type="gramEnd"/>
      <w:r w:rsidRPr="00F031B5">
        <w:rPr>
          <w:rFonts w:ascii="Times New Roman" w:hAnsi="Times New Roman"/>
          <w:sz w:val="24"/>
        </w:rPr>
        <w:t xml:space="preserve"> partes justas e compromissadas, assinam o presente Termo em três vias, de igual teor, na presença das testemunhas abaixo assinadas.</w:t>
      </w:r>
    </w:p>
    <w:p w:rsidR="008D4857" w:rsidRPr="00F031B5" w:rsidRDefault="008D4857" w:rsidP="008D4857">
      <w:pPr>
        <w:spacing w:before="240" w:after="360" w:line="240" w:lineRule="auto"/>
        <w:jc w:val="right"/>
        <w:rPr>
          <w:rFonts w:ascii="Times New Roman" w:hAnsi="Times New Roman"/>
          <w:bCs/>
          <w:color w:val="000000"/>
          <w:sz w:val="24"/>
          <w:szCs w:val="24"/>
        </w:rPr>
      </w:pPr>
      <w:r w:rsidRPr="00F031B5">
        <w:rPr>
          <w:rFonts w:ascii="Times New Roman" w:hAnsi="Times New Roman"/>
          <w:bCs/>
          <w:color w:val="000000"/>
          <w:sz w:val="24"/>
          <w:szCs w:val="24"/>
        </w:rPr>
        <w:t xml:space="preserve">Coronel Sapucaia-MS, </w:t>
      </w:r>
      <w:r w:rsidR="001274CB" w:rsidRPr="00F031B5">
        <w:rPr>
          <w:rFonts w:ascii="Times New Roman" w:hAnsi="Times New Roman"/>
          <w:bCs/>
          <w:color w:val="000000"/>
          <w:sz w:val="24"/>
          <w:szCs w:val="24"/>
        </w:rPr>
        <w:t>1</w:t>
      </w:r>
      <w:r w:rsidR="00987BD9" w:rsidRPr="00F031B5">
        <w:rPr>
          <w:rFonts w:ascii="Times New Roman" w:hAnsi="Times New Roman"/>
          <w:bCs/>
          <w:color w:val="000000"/>
          <w:sz w:val="24"/>
          <w:szCs w:val="24"/>
        </w:rPr>
        <w:t>6</w:t>
      </w:r>
      <w:r w:rsidR="001274CB" w:rsidRPr="00F031B5">
        <w:rPr>
          <w:rFonts w:ascii="Times New Roman" w:hAnsi="Times New Roman"/>
          <w:bCs/>
          <w:color w:val="000000"/>
          <w:sz w:val="24"/>
          <w:szCs w:val="24"/>
        </w:rPr>
        <w:t xml:space="preserve"> de Outubro </w:t>
      </w:r>
      <w:r w:rsidRPr="00F031B5">
        <w:rPr>
          <w:rFonts w:ascii="Times New Roman" w:hAnsi="Times New Roman"/>
          <w:bCs/>
          <w:color w:val="000000"/>
          <w:sz w:val="24"/>
          <w:szCs w:val="24"/>
        </w:rPr>
        <w:t>de 2018.</w:t>
      </w:r>
    </w:p>
    <w:p w:rsidR="001274CB" w:rsidRPr="00F031B5" w:rsidRDefault="001274CB" w:rsidP="001274CB">
      <w:pPr>
        <w:spacing w:before="240" w:after="360" w:line="240" w:lineRule="auto"/>
        <w:rPr>
          <w:rFonts w:ascii="Times New Roman" w:hAnsi="Times New Roman"/>
          <w:bCs/>
          <w:color w:val="000000"/>
          <w:sz w:val="24"/>
          <w:szCs w:val="24"/>
        </w:rPr>
      </w:pPr>
      <w:r w:rsidRPr="00F031B5">
        <w:rPr>
          <w:rFonts w:ascii="Times New Roman" w:hAnsi="Times New Roman"/>
          <w:bCs/>
          <w:color w:val="000000"/>
          <w:sz w:val="24"/>
          <w:szCs w:val="24"/>
        </w:rPr>
        <w:t>ORGÃO USUÁRIO:</w:t>
      </w: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8D4857" w:rsidRPr="00F031B5" w:rsidTr="001274CB">
        <w:trPr>
          <w:gridBefore w:val="1"/>
          <w:wBefore w:w="280" w:type="dxa"/>
          <w:trHeight w:val="2536"/>
        </w:trPr>
        <w:tc>
          <w:tcPr>
            <w:tcW w:w="31400" w:type="dxa"/>
            <w:gridSpan w:val="5"/>
            <w:hideMark/>
          </w:tcPr>
          <w:tbl>
            <w:tblPr>
              <w:tblW w:w="28456" w:type="dxa"/>
              <w:tblCellMar>
                <w:left w:w="70" w:type="dxa"/>
                <w:right w:w="70" w:type="dxa"/>
              </w:tblCellMar>
              <w:tblLook w:val="01E0" w:firstRow="1" w:lastRow="1" w:firstColumn="1" w:lastColumn="1" w:noHBand="0" w:noVBand="0"/>
            </w:tblPr>
            <w:tblGrid>
              <w:gridCol w:w="70"/>
              <w:gridCol w:w="4254"/>
              <w:gridCol w:w="1155"/>
              <w:gridCol w:w="6578"/>
              <w:gridCol w:w="816"/>
              <w:gridCol w:w="265"/>
              <w:gridCol w:w="7394"/>
              <w:gridCol w:w="265"/>
              <w:gridCol w:w="7394"/>
              <w:gridCol w:w="265"/>
            </w:tblGrid>
            <w:tr w:rsidR="008D4857" w:rsidRPr="00F031B5" w:rsidTr="00F338A7">
              <w:trPr>
                <w:gridAfter w:val="1"/>
                <w:wAfter w:w="265" w:type="dxa"/>
                <w:trHeight w:val="422"/>
              </w:trPr>
              <w:tc>
                <w:tcPr>
                  <w:tcW w:w="4324" w:type="dxa"/>
                  <w:gridSpan w:val="2"/>
                  <w:vAlign w:val="center"/>
                </w:tcPr>
                <w:p w:rsidR="008D4857" w:rsidRPr="00F031B5" w:rsidRDefault="008D4857" w:rsidP="008D4857">
                  <w:pPr>
                    <w:adjustRightInd w:val="0"/>
                    <w:spacing w:line="240" w:lineRule="auto"/>
                    <w:ind w:left="-954"/>
                    <w:jc w:val="center"/>
                    <w:rPr>
                      <w:rFonts w:ascii="Times New Roman" w:hAnsi="Times New Roman"/>
                      <w:sz w:val="26"/>
                      <w:szCs w:val="26"/>
                    </w:rPr>
                  </w:pPr>
                </w:p>
                <w:p w:rsidR="008D4857" w:rsidRPr="00F031B5" w:rsidRDefault="008D4857" w:rsidP="008D4857">
                  <w:pPr>
                    <w:adjustRightInd w:val="0"/>
                    <w:spacing w:line="240" w:lineRule="auto"/>
                    <w:ind w:left="-954" w:right="-445"/>
                    <w:jc w:val="center"/>
                    <w:rPr>
                      <w:rFonts w:ascii="Times New Roman" w:hAnsi="Times New Roman"/>
                      <w:color w:val="000000"/>
                      <w:sz w:val="26"/>
                      <w:szCs w:val="26"/>
                    </w:rPr>
                  </w:pPr>
                  <w:r w:rsidRPr="00F031B5">
                    <w:rPr>
                      <w:rFonts w:ascii="Times New Roman" w:hAnsi="Times New Roman"/>
                      <w:sz w:val="26"/>
                      <w:szCs w:val="26"/>
                    </w:rPr>
                    <w:t xml:space="preserve">                              Maria Eva </w:t>
                  </w:r>
                  <w:r w:rsidR="001274CB" w:rsidRPr="00F031B5">
                    <w:rPr>
                      <w:rFonts w:ascii="Times New Roman" w:hAnsi="Times New Roman"/>
                      <w:sz w:val="26"/>
                      <w:szCs w:val="26"/>
                    </w:rPr>
                    <w:t xml:space="preserve">G. </w:t>
                  </w:r>
                  <w:r w:rsidRPr="00F031B5">
                    <w:rPr>
                      <w:rFonts w:ascii="Times New Roman" w:hAnsi="Times New Roman"/>
                      <w:sz w:val="26"/>
                      <w:szCs w:val="26"/>
                    </w:rPr>
                    <w:t xml:space="preserve">Flor </w:t>
                  </w:r>
                  <w:proofErr w:type="spellStart"/>
                  <w:proofErr w:type="gramStart"/>
                  <w:r w:rsidRPr="00F031B5">
                    <w:rPr>
                      <w:rFonts w:ascii="Times New Roman" w:hAnsi="Times New Roman"/>
                      <w:sz w:val="26"/>
                      <w:szCs w:val="26"/>
                    </w:rPr>
                    <w:t>Eringer</w:t>
                  </w:r>
                  <w:proofErr w:type="spellEnd"/>
                  <w:proofErr w:type="gramEnd"/>
                </w:p>
              </w:tc>
              <w:tc>
                <w:tcPr>
                  <w:tcW w:w="8549" w:type="dxa"/>
                  <w:gridSpan w:val="3"/>
                  <w:vAlign w:val="center"/>
                  <w:hideMark/>
                </w:tcPr>
                <w:p w:rsidR="008D4857" w:rsidRPr="00F031B5" w:rsidRDefault="008D4857" w:rsidP="008D4857">
                  <w:pPr>
                    <w:spacing w:line="240" w:lineRule="auto"/>
                    <w:ind w:left="-211" w:right="-554"/>
                    <w:jc w:val="center"/>
                    <w:rPr>
                      <w:rFonts w:ascii="Times New Roman" w:hAnsi="Times New Roman"/>
                      <w:color w:val="000000"/>
                      <w:sz w:val="26"/>
                      <w:szCs w:val="26"/>
                    </w:rPr>
                  </w:pPr>
                  <w:r w:rsidRPr="00F031B5">
                    <w:rPr>
                      <w:rFonts w:ascii="Times New Roman" w:hAnsi="Times New Roman"/>
                      <w:color w:val="000000"/>
                      <w:sz w:val="26"/>
                      <w:szCs w:val="26"/>
                    </w:rPr>
                    <w:t xml:space="preserve"> </w:t>
                  </w:r>
                </w:p>
                <w:p w:rsidR="008D4857" w:rsidRPr="00F031B5" w:rsidRDefault="008D4857" w:rsidP="008D4857">
                  <w:pPr>
                    <w:spacing w:line="240" w:lineRule="auto"/>
                    <w:ind w:left="-211" w:right="-554"/>
                    <w:jc w:val="center"/>
                    <w:rPr>
                      <w:rFonts w:ascii="Times New Roman" w:hAnsi="Times New Roman"/>
                      <w:color w:val="000000"/>
                      <w:sz w:val="26"/>
                      <w:szCs w:val="26"/>
                    </w:rPr>
                  </w:pPr>
                  <w:r w:rsidRPr="00F031B5">
                    <w:rPr>
                      <w:rFonts w:ascii="Times New Roman" w:hAnsi="Times New Roman"/>
                      <w:color w:val="000000"/>
                      <w:sz w:val="26"/>
                      <w:szCs w:val="26"/>
                    </w:rPr>
                    <w:t xml:space="preserve">Ivone </w:t>
                  </w:r>
                  <w:proofErr w:type="spellStart"/>
                  <w:r w:rsidRPr="00F031B5">
                    <w:rPr>
                      <w:rFonts w:ascii="Times New Roman" w:hAnsi="Times New Roman"/>
                      <w:color w:val="000000"/>
                      <w:sz w:val="26"/>
                      <w:szCs w:val="26"/>
                    </w:rPr>
                    <w:t>Paetzold</w:t>
                  </w:r>
                  <w:proofErr w:type="spellEnd"/>
                  <w:r w:rsidRPr="00F031B5">
                    <w:rPr>
                      <w:rFonts w:ascii="Times New Roman" w:hAnsi="Times New Roman"/>
                      <w:color w:val="000000"/>
                      <w:sz w:val="26"/>
                      <w:szCs w:val="26"/>
                    </w:rPr>
                    <w:t xml:space="preserve"> Soares</w:t>
                  </w:r>
                </w:p>
              </w:tc>
              <w:tc>
                <w:tcPr>
                  <w:tcW w:w="7659" w:type="dxa"/>
                  <w:gridSpan w:val="2"/>
                  <w:vAlign w:val="center"/>
                  <w:hideMark/>
                </w:tcPr>
                <w:p w:rsidR="008D4857" w:rsidRPr="00F031B5" w:rsidRDefault="008D4857" w:rsidP="008D4857">
                  <w:pPr>
                    <w:ind w:left="-954"/>
                    <w:jc w:val="center"/>
                    <w:rPr>
                      <w:rFonts w:ascii="Times New Roman" w:hAnsi="Times New Roman"/>
                      <w:color w:val="000000"/>
                      <w:sz w:val="26"/>
                      <w:szCs w:val="26"/>
                    </w:rPr>
                  </w:pPr>
                  <w:r w:rsidRPr="00F031B5">
                    <w:rPr>
                      <w:rFonts w:ascii="Times New Roman" w:hAnsi="Times New Roman"/>
                      <w:color w:val="000000"/>
                      <w:sz w:val="26"/>
                      <w:szCs w:val="26"/>
                    </w:rPr>
                    <w:t>Francisco Ricardo de Oliveira</w:t>
                  </w:r>
                </w:p>
              </w:tc>
              <w:tc>
                <w:tcPr>
                  <w:tcW w:w="7659" w:type="dxa"/>
                  <w:gridSpan w:val="2"/>
                  <w:vAlign w:val="center"/>
                  <w:hideMark/>
                </w:tcPr>
                <w:p w:rsidR="008D4857" w:rsidRPr="00F031B5" w:rsidRDefault="008D4857" w:rsidP="008D4857">
                  <w:pPr>
                    <w:ind w:left="-954"/>
                    <w:jc w:val="center"/>
                    <w:rPr>
                      <w:rFonts w:ascii="Times New Roman" w:hAnsi="Times New Roman"/>
                      <w:color w:val="000000"/>
                      <w:sz w:val="26"/>
                      <w:szCs w:val="26"/>
                    </w:rPr>
                  </w:pPr>
                  <w:r w:rsidRPr="00F031B5">
                    <w:rPr>
                      <w:rFonts w:ascii="Times New Roman" w:hAnsi="Times New Roman"/>
                      <w:color w:val="000000"/>
                      <w:sz w:val="26"/>
                      <w:szCs w:val="26"/>
                    </w:rPr>
                    <w:t>Francisco Ricardo de Oliveira</w:t>
                  </w:r>
                </w:p>
              </w:tc>
            </w:tr>
            <w:tr w:rsidR="008D4857" w:rsidRPr="00F031B5" w:rsidTr="007552B8">
              <w:trPr>
                <w:trHeight w:val="422"/>
              </w:trPr>
              <w:tc>
                <w:tcPr>
                  <w:tcW w:w="5479" w:type="dxa"/>
                  <w:gridSpan w:val="3"/>
                  <w:vAlign w:val="center"/>
                  <w:hideMark/>
                </w:tcPr>
                <w:p w:rsidR="008D4857" w:rsidRPr="00F031B5" w:rsidRDefault="008D4857" w:rsidP="008D4857">
                  <w:pPr>
                    <w:adjustRightInd w:val="0"/>
                    <w:spacing w:line="240" w:lineRule="auto"/>
                    <w:ind w:left="-954"/>
                    <w:jc w:val="center"/>
                    <w:rPr>
                      <w:rFonts w:ascii="Times New Roman" w:hAnsi="Times New Roman"/>
                      <w:b/>
                      <w:bCs/>
                      <w:color w:val="000000"/>
                      <w:sz w:val="26"/>
                      <w:szCs w:val="26"/>
                    </w:rPr>
                  </w:pPr>
                  <w:r w:rsidRPr="00F031B5">
                    <w:rPr>
                      <w:rFonts w:ascii="Times New Roman" w:hAnsi="Times New Roman"/>
                      <w:b/>
                      <w:sz w:val="26"/>
                      <w:szCs w:val="26"/>
                    </w:rPr>
                    <w:t xml:space="preserve">             Secretária Mun. De Educação e </w:t>
                  </w:r>
                  <w:proofErr w:type="gramStart"/>
                  <w:r w:rsidRPr="00F031B5">
                    <w:rPr>
                      <w:rFonts w:ascii="Times New Roman" w:hAnsi="Times New Roman"/>
                      <w:b/>
                      <w:sz w:val="26"/>
                      <w:szCs w:val="26"/>
                    </w:rPr>
                    <w:t>Cultura</w:t>
                  </w:r>
                  <w:proofErr w:type="gramEnd"/>
                </w:p>
              </w:tc>
              <w:tc>
                <w:tcPr>
                  <w:tcW w:w="7659" w:type="dxa"/>
                  <w:gridSpan w:val="3"/>
                  <w:vAlign w:val="center"/>
                  <w:hideMark/>
                </w:tcPr>
                <w:p w:rsidR="008D4857" w:rsidRPr="00F031B5" w:rsidRDefault="008D4857" w:rsidP="008D4857">
                  <w:pPr>
                    <w:spacing w:line="240" w:lineRule="auto"/>
                    <w:ind w:left="-1649"/>
                    <w:jc w:val="center"/>
                    <w:rPr>
                      <w:rFonts w:ascii="Times New Roman" w:hAnsi="Times New Roman"/>
                      <w:b/>
                      <w:bCs/>
                      <w:color w:val="000000"/>
                      <w:sz w:val="26"/>
                      <w:szCs w:val="26"/>
                    </w:rPr>
                  </w:pPr>
                  <w:r w:rsidRPr="00F031B5">
                    <w:rPr>
                      <w:rFonts w:ascii="Times New Roman" w:hAnsi="Times New Roman"/>
                      <w:b/>
                      <w:color w:val="000000"/>
                      <w:sz w:val="26"/>
                      <w:szCs w:val="26"/>
                    </w:rPr>
                    <w:t xml:space="preserve">Secretária Mun. De Assistência </w:t>
                  </w:r>
                  <w:proofErr w:type="gramStart"/>
                  <w:r w:rsidRPr="00F031B5">
                    <w:rPr>
                      <w:rFonts w:ascii="Times New Roman" w:hAnsi="Times New Roman"/>
                      <w:b/>
                      <w:color w:val="000000"/>
                      <w:sz w:val="26"/>
                      <w:szCs w:val="26"/>
                    </w:rPr>
                    <w:t>Social</w:t>
                  </w:r>
                  <w:proofErr w:type="gramEnd"/>
                </w:p>
              </w:tc>
              <w:tc>
                <w:tcPr>
                  <w:tcW w:w="7659" w:type="dxa"/>
                  <w:gridSpan w:val="2"/>
                </w:tcPr>
                <w:p w:rsidR="008D4857" w:rsidRPr="00F031B5" w:rsidRDefault="008D4857" w:rsidP="008D4857">
                  <w:pPr>
                    <w:ind w:left="-954"/>
                    <w:jc w:val="center"/>
                    <w:rPr>
                      <w:rFonts w:ascii="Times New Roman" w:hAnsi="Times New Roman"/>
                      <w:b/>
                      <w:sz w:val="26"/>
                      <w:szCs w:val="26"/>
                    </w:rPr>
                  </w:pPr>
                </w:p>
              </w:tc>
              <w:tc>
                <w:tcPr>
                  <w:tcW w:w="7659" w:type="dxa"/>
                  <w:gridSpan w:val="2"/>
                  <w:vAlign w:val="center"/>
                  <w:hideMark/>
                </w:tcPr>
                <w:p w:rsidR="008D4857" w:rsidRPr="00F031B5" w:rsidRDefault="008D4857" w:rsidP="008D4857">
                  <w:pPr>
                    <w:ind w:left="-954"/>
                    <w:jc w:val="center"/>
                    <w:rPr>
                      <w:rFonts w:ascii="Times New Roman" w:hAnsi="Times New Roman"/>
                      <w:b/>
                      <w:bCs/>
                      <w:color w:val="000000"/>
                      <w:sz w:val="26"/>
                      <w:szCs w:val="26"/>
                    </w:rPr>
                  </w:pPr>
                  <w:r w:rsidRPr="00F031B5">
                    <w:rPr>
                      <w:rFonts w:ascii="Times New Roman" w:hAnsi="Times New Roman"/>
                      <w:b/>
                      <w:sz w:val="26"/>
                      <w:szCs w:val="26"/>
                    </w:rPr>
                    <w:t>MC PRODUTOS MÉDICO HOSPITALARES – EIRELI - ME</w:t>
                  </w:r>
                </w:p>
              </w:tc>
            </w:tr>
            <w:tr w:rsidR="008D4857" w:rsidRPr="00F031B5" w:rsidTr="007552B8">
              <w:trPr>
                <w:gridBefore w:val="1"/>
                <w:gridAfter w:val="6"/>
                <w:wBefore w:w="70" w:type="dxa"/>
                <w:wAfter w:w="16399" w:type="dxa"/>
                <w:trHeight w:val="80"/>
              </w:trPr>
              <w:tc>
                <w:tcPr>
                  <w:tcW w:w="4254" w:type="dxa"/>
                  <w:vAlign w:val="center"/>
                  <w:hideMark/>
                </w:tcPr>
                <w:p w:rsidR="008D4857" w:rsidRPr="00F031B5" w:rsidRDefault="008D4857" w:rsidP="008D4857">
                  <w:pPr>
                    <w:rPr>
                      <w:rFonts w:ascii="Times New Roman" w:hAnsi="Times New Roman"/>
                    </w:rPr>
                  </w:pPr>
                </w:p>
              </w:tc>
              <w:tc>
                <w:tcPr>
                  <w:tcW w:w="7733" w:type="dxa"/>
                  <w:gridSpan w:val="2"/>
                  <w:vAlign w:val="center"/>
                  <w:hideMark/>
                </w:tcPr>
                <w:p w:rsidR="008D4857" w:rsidRPr="00F031B5" w:rsidRDefault="008D4857" w:rsidP="008D4857">
                  <w:pPr>
                    <w:rPr>
                      <w:rFonts w:ascii="Times New Roman" w:hAnsi="Times New Roman"/>
                      <w:sz w:val="20"/>
                      <w:szCs w:val="20"/>
                    </w:rPr>
                  </w:pPr>
                </w:p>
              </w:tc>
            </w:tr>
          </w:tbl>
          <w:p w:rsidR="008D4857" w:rsidRPr="00F031B5" w:rsidRDefault="008D4857" w:rsidP="008D4857">
            <w:pPr>
              <w:adjustRightInd w:val="0"/>
              <w:ind w:left="-954"/>
              <w:jc w:val="center"/>
              <w:rPr>
                <w:rFonts w:ascii="Times New Roman" w:hAnsi="Times New Roman"/>
                <w:sz w:val="26"/>
                <w:szCs w:val="26"/>
                <w:lang w:val="en-US"/>
              </w:rPr>
            </w:pPr>
          </w:p>
        </w:tc>
      </w:tr>
      <w:tr w:rsidR="008D4857" w:rsidRPr="00F031B5" w:rsidTr="001274CB">
        <w:trPr>
          <w:gridAfter w:val="2"/>
          <w:wAfter w:w="17960" w:type="dxa"/>
          <w:trHeight w:val="422"/>
        </w:trPr>
        <w:tc>
          <w:tcPr>
            <w:tcW w:w="4675" w:type="dxa"/>
            <w:gridSpan w:val="2"/>
            <w:tcMar>
              <w:top w:w="0" w:type="dxa"/>
              <w:left w:w="70" w:type="dxa"/>
              <w:bottom w:w="0" w:type="dxa"/>
              <w:right w:w="70" w:type="dxa"/>
            </w:tcMar>
            <w:vAlign w:val="center"/>
            <w:hideMark/>
          </w:tcPr>
          <w:p w:rsidR="008D4857" w:rsidRPr="00F031B5" w:rsidRDefault="008D4857" w:rsidP="008D4857">
            <w:pPr>
              <w:ind w:left="-211" w:right="-554"/>
              <w:jc w:val="center"/>
              <w:rPr>
                <w:rFonts w:ascii="Times New Roman" w:hAnsi="Times New Roman"/>
                <w:color w:val="000000"/>
                <w:sz w:val="26"/>
                <w:szCs w:val="26"/>
                <w:lang w:val="en-US" w:eastAsia="pt-BR"/>
              </w:rPr>
            </w:pPr>
            <w:r w:rsidRPr="00F031B5">
              <w:rPr>
                <w:rFonts w:ascii="Times New Roman" w:hAnsi="Times New Roman"/>
                <w:color w:val="000000"/>
                <w:sz w:val="26"/>
                <w:szCs w:val="26"/>
              </w:rPr>
              <w:t xml:space="preserve">              Adriane </w:t>
            </w:r>
            <w:proofErr w:type="spellStart"/>
            <w:r w:rsidRPr="00F031B5">
              <w:rPr>
                <w:rFonts w:ascii="Times New Roman" w:hAnsi="Times New Roman"/>
                <w:color w:val="000000"/>
                <w:sz w:val="26"/>
                <w:szCs w:val="26"/>
              </w:rPr>
              <w:t>Paetzold</w:t>
            </w:r>
            <w:proofErr w:type="spellEnd"/>
          </w:p>
        </w:tc>
        <w:tc>
          <w:tcPr>
            <w:tcW w:w="9045" w:type="dxa"/>
            <w:gridSpan w:val="2"/>
            <w:tcMar>
              <w:top w:w="0" w:type="dxa"/>
              <w:left w:w="70" w:type="dxa"/>
              <w:bottom w:w="0" w:type="dxa"/>
              <w:right w:w="70" w:type="dxa"/>
            </w:tcMar>
            <w:vAlign w:val="center"/>
            <w:hideMark/>
          </w:tcPr>
          <w:p w:rsidR="008D4857" w:rsidRPr="00F031B5" w:rsidRDefault="008D4857" w:rsidP="008D4857">
            <w:pPr>
              <w:ind w:left="-2239" w:right="-554"/>
              <w:jc w:val="center"/>
              <w:rPr>
                <w:rFonts w:ascii="Times New Roman" w:hAnsi="Times New Roman"/>
                <w:color w:val="000000"/>
                <w:sz w:val="26"/>
                <w:szCs w:val="26"/>
              </w:rPr>
            </w:pPr>
            <w:r w:rsidRPr="00F031B5">
              <w:rPr>
                <w:rFonts w:ascii="Times New Roman" w:hAnsi="Times New Roman"/>
                <w:color w:val="000000"/>
                <w:sz w:val="26"/>
                <w:szCs w:val="26"/>
              </w:rPr>
              <w:t xml:space="preserve">                                  Flávio Galdino da Silva</w:t>
            </w:r>
          </w:p>
        </w:tc>
      </w:tr>
      <w:tr w:rsidR="008D4857" w:rsidRPr="00F031B5" w:rsidTr="00F338A7">
        <w:trPr>
          <w:gridAfter w:val="1"/>
          <w:wAfter w:w="17695" w:type="dxa"/>
          <w:trHeight w:val="366"/>
        </w:trPr>
        <w:tc>
          <w:tcPr>
            <w:tcW w:w="6326" w:type="dxa"/>
            <w:gridSpan w:val="3"/>
            <w:tcMar>
              <w:top w:w="0" w:type="dxa"/>
              <w:left w:w="70" w:type="dxa"/>
              <w:bottom w:w="0" w:type="dxa"/>
              <w:right w:w="70" w:type="dxa"/>
            </w:tcMar>
            <w:vAlign w:val="center"/>
            <w:hideMark/>
          </w:tcPr>
          <w:p w:rsidR="008D4857" w:rsidRPr="00F031B5" w:rsidRDefault="008D4857" w:rsidP="008D4857">
            <w:pPr>
              <w:ind w:left="-528"/>
              <w:jc w:val="center"/>
              <w:rPr>
                <w:rFonts w:ascii="Times New Roman" w:hAnsi="Times New Roman"/>
                <w:b/>
                <w:bCs/>
                <w:color w:val="000000"/>
                <w:sz w:val="26"/>
                <w:szCs w:val="26"/>
              </w:rPr>
            </w:pPr>
            <w:r w:rsidRPr="00F031B5">
              <w:rPr>
                <w:rFonts w:ascii="Times New Roman" w:hAnsi="Times New Roman"/>
                <w:b/>
                <w:bCs/>
                <w:color w:val="000000"/>
                <w:sz w:val="26"/>
                <w:szCs w:val="26"/>
              </w:rPr>
              <w:t>Secretária Municipal de Administração e Gestão</w:t>
            </w:r>
          </w:p>
        </w:tc>
        <w:tc>
          <w:tcPr>
            <w:tcW w:w="7659" w:type="dxa"/>
            <w:gridSpan w:val="2"/>
            <w:tcMar>
              <w:top w:w="0" w:type="dxa"/>
              <w:left w:w="70" w:type="dxa"/>
              <w:bottom w:w="0" w:type="dxa"/>
              <w:right w:w="70" w:type="dxa"/>
            </w:tcMar>
            <w:vAlign w:val="center"/>
            <w:hideMark/>
          </w:tcPr>
          <w:p w:rsidR="008D4857" w:rsidRPr="00F031B5" w:rsidRDefault="008D4857" w:rsidP="008D4857">
            <w:pPr>
              <w:ind w:left="-3597"/>
              <w:jc w:val="center"/>
              <w:rPr>
                <w:rFonts w:ascii="Times New Roman" w:hAnsi="Times New Roman"/>
                <w:b/>
                <w:bCs/>
                <w:color w:val="000000"/>
                <w:sz w:val="26"/>
                <w:szCs w:val="26"/>
              </w:rPr>
            </w:pPr>
            <w:r w:rsidRPr="00F031B5">
              <w:rPr>
                <w:rFonts w:ascii="Times New Roman" w:hAnsi="Times New Roman"/>
                <w:b/>
                <w:color w:val="000000"/>
                <w:sz w:val="26"/>
                <w:szCs w:val="26"/>
              </w:rPr>
              <w:t xml:space="preserve">                                       Secretário Mun. De </w:t>
            </w:r>
            <w:proofErr w:type="gramStart"/>
            <w:r w:rsidRPr="00F031B5">
              <w:rPr>
                <w:rFonts w:ascii="Times New Roman" w:hAnsi="Times New Roman"/>
                <w:b/>
                <w:color w:val="000000"/>
                <w:sz w:val="26"/>
                <w:szCs w:val="26"/>
              </w:rPr>
              <w:t>Saúde</w:t>
            </w:r>
            <w:proofErr w:type="gramEnd"/>
          </w:p>
        </w:tc>
      </w:tr>
    </w:tbl>
    <w:p w:rsidR="008D4857" w:rsidRPr="00F031B5" w:rsidRDefault="008D4857" w:rsidP="008D4857">
      <w:pPr>
        <w:rPr>
          <w:rFonts w:ascii="Times New Roman" w:hAnsi="Times New Roman"/>
        </w:rPr>
      </w:pPr>
    </w:p>
    <w:tbl>
      <w:tblPr>
        <w:tblW w:w="31233" w:type="dxa"/>
        <w:tblInd w:w="-1096" w:type="dxa"/>
        <w:tblLook w:val="01E0" w:firstRow="1" w:lastRow="1" w:firstColumn="1" w:lastColumn="1" w:noHBand="0" w:noVBand="0"/>
      </w:tblPr>
      <w:tblGrid>
        <w:gridCol w:w="31233"/>
      </w:tblGrid>
      <w:tr w:rsidR="008D4857" w:rsidRPr="00F031B5" w:rsidTr="001274CB">
        <w:tc>
          <w:tcPr>
            <w:tcW w:w="31233" w:type="dxa"/>
            <w:hideMark/>
          </w:tcPr>
          <w:p w:rsidR="008D4857" w:rsidRPr="00F031B5" w:rsidRDefault="008D4857" w:rsidP="008D4857">
            <w:pPr>
              <w:tabs>
                <w:tab w:val="left" w:pos="975"/>
              </w:tabs>
              <w:rPr>
                <w:rFonts w:ascii="Times New Roman" w:hAnsi="Times New Roman"/>
              </w:rPr>
            </w:pPr>
            <w:r w:rsidRPr="00F031B5">
              <w:rPr>
                <w:rFonts w:ascii="Times New Roman" w:hAnsi="Times New Roman"/>
              </w:rPr>
              <w:lastRenderedPageBreak/>
              <w:tab/>
            </w:r>
          </w:p>
          <w:tbl>
            <w:tblPr>
              <w:tblW w:w="28456" w:type="dxa"/>
              <w:tblCellMar>
                <w:left w:w="70" w:type="dxa"/>
                <w:right w:w="70" w:type="dxa"/>
              </w:tblCellMar>
              <w:tblLook w:val="01E0" w:firstRow="1" w:lastRow="1" w:firstColumn="1" w:lastColumn="1" w:noHBand="0" w:noVBand="0"/>
            </w:tblPr>
            <w:tblGrid>
              <w:gridCol w:w="3828"/>
              <w:gridCol w:w="1651"/>
              <w:gridCol w:w="7394"/>
              <w:gridCol w:w="265"/>
              <w:gridCol w:w="7394"/>
              <w:gridCol w:w="265"/>
              <w:gridCol w:w="7394"/>
              <w:gridCol w:w="265"/>
            </w:tblGrid>
            <w:tr w:rsidR="008D4857" w:rsidRPr="00F031B5" w:rsidTr="007552B8">
              <w:trPr>
                <w:gridAfter w:val="1"/>
                <w:wAfter w:w="265" w:type="dxa"/>
                <w:trHeight w:val="458"/>
              </w:trPr>
              <w:tc>
                <w:tcPr>
                  <w:tcW w:w="3828" w:type="dxa"/>
                  <w:vAlign w:val="center"/>
                </w:tcPr>
                <w:p w:rsidR="008D4857" w:rsidRPr="00F031B5" w:rsidRDefault="008D4857" w:rsidP="008D4857">
                  <w:pPr>
                    <w:adjustRightInd w:val="0"/>
                    <w:spacing w:line="240" w:lineRule="auto"/>
                    <w:ind w:left="-954" w:right="-445"/>
                    <w:jc w:val="center"/>
                    <w:rPr>
                      <w:rFonts w:ascii="Times New Roman" w:hAnsi="Times New Roman"/>
                      <w:color w:val="000000"/>
                      <w:sz w:val="26"/>
                      <w:szCs w:val="26"/>
                    </w:rPr>
                  </w:pPr>
                  <w:r w:rsidRPr="00F031B5">
                    <w:rPr>
                      <w:rFonts w:ascii="Times New Roman" w:hAnsi="Times New Roman"/>
                      <w:sz w:val="26"/>
                      <w:szCs w:val="26"/>
                    </w:rPr>
                    <w:t xml:space="preserve">                              Jairo </w:t>
                  </w:r>
                  <w:proofErr w:type="spellStart"/>
                  <w:r w:rsidRPr="00F031B5">
                    <w:rPr>
                      <w:rFonts w:ascii="Times New Roman" w:hAnsi="Times New Roman"/>
                      <w:sz w:val="26"/>
                      <w:szCs w:val="26"/>
                    </w:rPr>
                    <w:t>Horts</w:t>
                  </w:r>
                  <w:proofErr w:type="spellEnd"/>
                  <w:r w:rsidRPr="00F031B5">
                    <w:rPr>
                      <w:rFonts w:ascii="Times New Roman" w:hAnsi="Times New Roman"/>
                      <w:sz w:val="26"/>
                      <w:szCs w:val="26"/>
                    </w:rPr>
                    <w:t xml:space="preserve"> Martins</w:t>
                  </w:r>
                </w:p>
              </w:tc>
              <w:tc>
                <w:tcPr>
                  <w:tcW w:w="9045" w:type="dxa"/>
                  <w:gridSpan w:val="2"/>
                  <w:vAlign w:val="center"/>
                  <w:hideMark/>
                </w:tcPr>
                <w:p w:rsidR="008D4857" w:rsidRPr="00F031B5" w:rsidRDefault="008D4857" w:rsidP="001274CB">
                  <w:pPr>
                    <w:spacing w:line="240" w:lineRule="auto"/>
                    <w:ind w:left="-211" w:right="-554"/>
                    <w:jc w:val="center"/>
                    <w:rPr>
                      <w:rFonts w:ascii="Times New Roman" w:hAnsi="Times New Roman"/>
                      <w:color w:val="000000"/>
                      <w:sz w:val="26"/>
                      <w:szCs w:val="26"/>
                    </w:rPr>
                  </w:pPr>
                  <w:proofErr w:type="spellStart"/>
                  <w:r w:rsidRPr="00F031B5">
                    <w:rPr>
                      <w:rFonts w:ascii="Times New Roman" w:hAnsi="Times New Roman"/>
                      <w:color w:val="000000"/>
                      <w:sz w:val="26"/>
                      <w:szCs w:val="26"/>
                    </w:rPr>
                    <w:t>Aldacir</w:t>
                  </w:r>
                  <w:proofErr w:type="spellEnd"/>
                  <w:r w:rsidR="001274CB" w:rsidRPr="00F031B5">
                    <w:rPr>
                      <w:rFonts w:ascii="Times New Roman" w:hAnsi="Times New Roman"/>
                      <w:color w:val="000000"/>
                      <w:sz w:val="26"/>
                      <w:szCs w:val="26"/>
                    </w:rPr>
                    <w:t xml:space="preserve"> </w:t>
                  </w:r>
                  <w:proofErr w:type="spellStart"/>
                  <w:r w:rsidR="001274CB" w:rsidRPr="00F031B5">
                    <w:rPr>
                      <w:rFonts w:ascii="Times New Roman" w:hAnsi="Times New Roman"/>
                      <w:color w:val="000000"/>
                      <w:sz w:val="26"/>
                      <w:szCs w:val="26"/>
                    </w:rPr>
                    <w:t>Antonio</w:t>
                  </w:r>
                  <w:proofErr w:type="spellEnd"/>
                  <w:r w:rsidR="001274CB" w:rsidRPr="00F031B5">
                    <w:rPr>
                      <w:rFonts w:ascii="Times New Roman" w:hAnsi="Times New Roman"/>
                      <w:color w:val="000000"/>
                      <w:sz w:val="26"/>
                      <w:szCs w:val="26"/>
                    </w:rPr>
                    <w:t xml:space="preserve"> da Silva </w:t>
                  </w:r>
                  <w:r w:rsidRPr="00F031B5">
                    <w:rPr>
                      <w:rFonts w:ascii="Times New Roman" w:hAnsi="Times New Roman"/>
                      <w:color w:val="000000"/>
                      <w:sz w:val="26"/>
                      <w:szCs w:val="26"/>
                    </w:rPr>
                    <w:t>Cardinal</w:t>
                  </w:r>
                </w:p>
              </w:tc>
              <w:tc>
                <w:tcPr>
                  <w:tcW w:w="7659" w:type="dxa"/>
                  <w:gridSpan w:val="2"/>
                  <w:vAlign w:val="center"/>
                  <w:hideMark/>
                </w:tcPr>
                <w:p w:rsidR="008D4857" w:rsidRPr="00F031B5" w:rsidRDefault="008D4857" w:rsidP="008D4857">
                  <w:pPr>
                    <w:ind w:left="-954"/>
                    <w:jc w:val="center"/>
                    <w:rPr>
                      <w:rFonts w:ascii="Times New Roman" w:hAnsi="Times New Roman"/>
                      <w:color w:val="000000"/>
                      <w:sz w:val="26"/>
                      <w:szCs w:val="26"/>
                    </w:rPr>
                  </w:pPr>
                  <w:r w:rsidRPr="00F031B5">
                    <w:rPr>
                      <w:rFonts w:ascii="Times New Roman" w:hAnsi="Times New Roman"/>
                      <w:color w:val="000000"/>
                      <w:sz w:val="26"/>
                      <w:szCs w:val="26"/>
                    </w:rPr>
                    <w:t>Francisco Ricardo de Oliveira</w:t>
                  </w:r>
                </w:p>
              </w:tc>
              <w:tc>
                <w:tcPr>
                  <w:tcW w:w="7659" w:type="dxa"/>
                  <w:gridSpan w:val="2"/>
                  <w:vAlign w:val="center"/>
                  <w:hideMark/>
                </w:tcPr>
                <w:p w:rsidR="008D4857" w:rsidRPr="00F031B5" w:rsidRDefault="008D4857" w:rsidP="008D4857">
                  <w:pPr>
                    <w:ind w:left="-954"/>
                    <w:jc w:val="center"/>
                    <w:rPr>
                      <w:rFonts w:ascii="Times New Roman" w:hAnsi="Times New Roman"/>
                      <w:color w:val="000000"/>
                      <w:sz w:val="26"/>
                      <w:szCs w:val="26"/>
                    </w:rPr>
                  </w:pPr>
                  <w:r w:rsidRPr="00F031B5">
                    <w:rPr>
                      <w:rFonts w:ascii="Times New Roman" w:hAnsi="Times New Roman"/>
                      <w:color w:val="000000"/>
                      <w:sz w:val="26"/>
                      <w:szCs w:val="26"/>
                    </w:rPr>
                    <w:t>Francisco Ricardo de Oliveira</w:t>
                  </w:r>
                </w:p>
              </w:tc>
            </w:tr>
            <w:tr w:rsidR="008D4857" w:rsidRPr="00F031B5" w:rsidTr="007552B8">
              <w:trPr>
                <w:trHeight w:val="488"/>
              </w:trPr>
              <w:tc>
                <w:tcPr>
                  <w:tcW w:w="5479" w:type="dxa"/>
                  <w:gridSpan w:val="2"/>
                  <w:vAlign w:val="center"/>
                  <w:hideMark/>
                </w:tcPr>
                <w:p w:rsidR="008D4857" w:rsidRPr="00F031B5" w:rsidRDefault="008D4857" w:rsidP="001274CB">
                  <w:pPr>
                    <w:adjustRightInd w:val="0"/>
                    <w:spacing w:line="240" w:lineRule="auto"/>
                    <w:ind w:left="-954"/>
                    <w:jc w:val="center"/>
                    <w:rPr>
                      <w:rFonts w:ascii="Times New Roman" w:hAnsi="Times New Roman"/>
                      <w:b/>
                      <w:bCs/>
                      <w:color w:val="000000"/>
                      <w:sz w:val="26"/>
                      <w:szCs w:val="26"/>
                    </w:rPr>
                  </w:pPr>
                  <w:r w:rsidRPr="00F031B5">
                    <w:rPr>
                      <w:rFonts w:ascii="Times New Roman" w:hAnsi="Times New Roman"/>
                      <w:b/>
                      <w:sz w:val="26"/>
                      <w:szCs w:val="26"/>
                    </w:rPr>
                    <w:t xml:space="preserve">              </w:t>
                  </w:r>
                  <w:r w:rsidRPr="00F031B5">
                    <w:rPr>
                      <w:rFonts w:ascii="Times New Roman" w:hAnsi="Times New Roman"/>
                      <w:b/>
                      <w:color w:val="000000"/>
                      <w:sz w:val="24"/>
                      <w:szCs w:val="24"/>
                    </w:rPr>
                    <w:t>Secretário Municipal de Desenvolvimento Econômico e Sustentável</w:t>
                  </w:r>
                </w:p>
              </w:tc>
              <w:tc>
                <w:tcPr>
                  <w:tcW w:w="7659" w:type="dxa"/>
                  <w:gridSpan w:val="2"/>
                  <w:vAlign w:val="center"/>
                  <w:hideMark/>
                </w:tcPr>
                <w:p w:rsidR="008D4857" w:rsidRPr="00F031B5" w:rsidRDefault="008D4857" w:rsidP="008D4857">
                  <w:pPr>
                    <w:spacing w:line="240" w:lineRule="auto"/>
                    <w:ind w:left="-1649"/>
                    <w:jc w:val="center"/>
                    <w:rPr>
                      <w:rFonts w:ascii="Times New Roman" w:hAnsi="Times New Roman"/>
                      <w:b/>
                      <w:bCs/>
                      <w:color w:val="000000"/>
                      <w:sz w:val="26"/>
                      <w:szCs w:val="26"/>
                    </w:rPr>
                  </w:pPr>
                  <w:r w:rsidRPr="00F031B5">
                    <w:rPr>
                      <w:rFonts w:ascii="Times New Roman" w:hAnsi="Times New Roman"/>
                      <w:b/>
                      <w:color w:val="000000"/>
                      <w:sz w:val="26"/>
                      <w:szCs w:val="26"/>
                    </w:rPr>
                    <w:t xml:space="preserve">Secretário Mun. De </w:t>
                  </w:r>
                  <w:proofErr w:type="gramStart"/>
                  <w:r w:rsidRPr="00F031B5">
                    <w:rPr>
                      <w:rFonts w:ascii="Times New Roman" w:hAnsi="Times New Roman"/>
                      <w:b/>
                      <w:color w:val="000000"/>
                      <w:sz w:val="26"/>
                      <w:szCs w:val="26"/>
                    </w:rPr>
                    <w:t>Infraestrutura</w:t>
                  </w:r>
                  <w:proofErr w:type="gramEnd"/>
                </w:p>
              </w:tc>
              <w:tc>
                <w:tcPr>
                  <w:tcW w:w="7659" w:type="dxa"/>
                  <w:gridSpan w:val="2"/>
                </w:tcPr>
                <w:p w:rsidR="008D4857" w:rsidRPr="00F031B5" w:rsidRDefault="008D4857" w:rsidP="008D4857">
                  <w:pPr>
                    <w:ind w:left="-954"/>
                    <w:jc w:val="center"/>
                    <w:rPr>
                      <w:rFonts w:ascii="Times New Roman" w:hAnsi="Times New Roman"/>
                      <w:b/>
                      <w:sz w:val="26"/>
                      <w:szCs w:val="26"/>
                    </w:rPr>
                  </w:pPr>
                </w:p>
              </w:tc>
              <w:tc>
                <w:tcPr>
                  <w:tcW w:w="7659" w:type="dxa"/>
                  <w:gridSpan w:val="2"/>
                  <w:vAlign w:val="center"/>
                  <w:hideMark/>
                </w:tcPr>
                <w:p w:rsidR="008D4857" w:rsidRPr="00F031B5" w:rsidRDefault="008D4857" w:rsidP="008D4857">
                  <w:pPr>
                    <w:ind w:left="-954"/>
                    <w:jc w:val="center"/>
                    <w:rPr>
                      <w:rFonts w:ascii="Times New Roman" w:hAnsi="Times New Roman"/>
                      <w:b/>
                      <w:bCs/>
                      <w:color w:val="000000"/>
                      <w:sz w:val="26"/>
                      <w:szCs w:val="26"/>
                    </w:rPr>
                  </w:pPr>
                  <w:r w:rsidRPr="00F031B5">
                    <w:rPr>
                      <w:rFonts w:ascii="Times New Roman" w:hAnsi="Times New Roman"/>
                      <w:b/>
                      <w:sz w:val="26"/>
                      <w:szCs w:val="26"/>
                    </w:rPr>
                    <w:t>MC PRODUTOS MÉDICO HOSPITALARES – EIRELI - ME</w:t>
                  </w:r>
                </w:p>
              </w:tc>
            </w:tr>
          </w:tbl>
          <w:p w:rsidR="008D4857" w:rsidRPr="00F031B5" w:rsidRDefault="008D4857" w:rsidP="008D4857">
            <w:pPr>
              <w:adjustRightInd w:val="0"/>
              <w:ind w:left="-954"/>
              <w:jc w:val="center"/>
              <w:rPr>
                <w:rFonts w:ascii="Times New Roman" w:hAnsi="Times New Roman"/>
                <w:sz w:val="26"/>
                <w:szCs w:val="26"/>
                <w:lang w:val="en-US"/>
              </w:rPr>
            </w:pPr>
          </w:p>
        </w:tc>
      </w:tr>
    </w:tbl>
    <w:p w:rsidR="008D4857" w:rsidRPr="00F031B5" w:rsidRDefault="008D4857" w:rsidP="008D4857">
      <w:pPr>
        <w:tabs>
          <w:tab w:val="right" w:pos="9781"/>
        </w:tabs>
        <w:spacing w:after="120" w:line="240" w:lineRule="auto"/>
        <w:ind w:right="-143"/>
        <w:jc w:val="both"/>
        <w:rPr>
          <w:rFonts w:ascii="Times New Roman" w:hAnsi="Times New Roman"/>
          <w:szCs w:val="10"/>
        </w:rPr>
      </w:pPr>
    </w:p>
    <w:p w:rsidR="001274CB" w:rsidRPr="00F031B5" w:rsidRDefault="001274CB">
      <w:pPr>
        <w:rPr>
          <w:rFonts w:ascii="Times New Roman" w:hAnsi="Times New Roman"/>
          <w:sz w:val="24"/>
          <w:szCs w:val="24"/>
        </w:rPr>
      </w:pPr>
      <w:r w:rsidRPr="00F031B5">
        <w:rPr>
          <w:rFonts w:ascii="Times New Roman" w:hAnsi="Times New Roman"/>
          <w:sz w:val="24"/>
          <w:szCs w:val="24"/>
        </w:rPr>
        <w:t>COMPROMITENTES FORNECEDORES:</w:t>
      </w:r>
    </w:p>
    <w:p w:rsidR="007552B8" w:rsidRPr="00F031B5" w:rsidRDefault="007552B8">
      <w:pPr>
        <w:rPr>
          <w:rFonts w:ascii="Times New Roman" w:hAnsi="Times New Roman"/>
          <w:sz w:val="24"/>
          <w:szCs w:val="24"/>
        </w:rPr>
      </w:pPr>
    </w:p>
    <w:tbl>
      <w:tblPr>
        <w:tblW w:w="8804" w:type="dxa"/>
        <w:tblInd w:w="-72" w:type="dxa"/>
        <w:tblCellMar>
          <w:left w:w="70" w:type="dxa"/>
          <w:right w:w="70" w:type="dxa"/>
        </w:tblCellMar>
        <w:tblLook w:val="04A0" w:firstRow="1" w:lastRow="0" w:firstColumn="1" w:lastColumn="0" w:noHBand="0" w:noVBand="1"/>
      </w:tblPr>
      <w:tblGrid>
        <w:gridCol w:w="3970"/>
        <w:gridCol w:w="610"/>
        <w:gridCol w:w="4224"/>
      </w:tblGrid>
      <w:tr w:rsidR="001274CB" w:rsidRPr="00F031B5" w:rsidTr="001274CB">
        <w:trPr>
          <w:trHeight w:val="300"/>
        </w:trPr>
        <w:tc>
          <w:tcPr>
            <w:tcW w:w="3970" w:type="dxa"/>
            <w:tcBorders>
              <w:top w:val="nil"/>
              <w:left w:val="nil"/>
              <w:bottom w:val="nil"/>
              <w:right w:val="nil"/>
            </w:tcBorders>
            <w:shd w:val="clear" w:color="auto" w:fill="auto"/>
            <w:noWrap/>
            <w:vAlign w:val="bottom"/>
            <w:hideMark/>
          </w:tcPr>
          <w:p w:rsidR="001274CB" w:rsidRPr="00F031B5" w:rsidRDefault="007552B8" w:rsidP="001274CB">
            <w:pPr>
              <w:spacing w:after="0" w:line="240" w:lineRule="auto"/>
              <w:jc w:val="center"/>
              <w:rPr>
                <w:rFonts w:ascii="Times New Roman" w:eastAsia="Times New Roman" w:hAnsi="Times New Roman"/>
                <w:color w:val="000000"/>
                <w:lang w:eastAsia="pt-BR"/>
              </w:rPr>
            </w:pPr>
            <w:r w:rsidRPr="00F031B5">
              <w:rPr>
                <w:rFonts w:ascii="Times New Roman" w:hAnsi="Times New Roman"/>
                <w:sz w:val="24"/>
                <w:szCs w:val="28"/>
              </w:rPr>
              <w:t>FABIO RODRIGUES BERTIEL</w:t>
            </w:r>
          </w:p>
        </w:tc>
        <w:tc>
          <w:tcPr>
            <w:tcW w:w="610" w:type="dxa"/>
            <w:tcBorders>
              <w:top w:val="nil"/>
              <w:left w:val="nil"/>
              <w:bottom w:val="nil"/>
              <w:right w:val="nil"/>
            </w:tcBorders>
            <w:shd w:val="clear" w:color="auto" w:fill="auto"/>
            <w:noWrap/>
            <w:vAlign w:val="bottom"/>
            <w:hideMark/>
          </w:tcPr>
          <w:p w:rsidR="001274CB" w:rsidRPr="00F031B5" w:rsidRDefault="001274CB" w:rsidP="001274CB">
            <w:pPr>
              <w:spacing w:after="0" w:line="240" w:lineRule="auto"/>
              <w:rPr>
                <w:rFonts w:ascii="Times New Roman" w:eastAsia="Times New Roman" w:hAnsi="Times New Roman"/>
                <w:color w:val="000000"/>
                <w:lang w:eastAsia="pt-BR"/>
              </w:rPr>
            </w:pPr>
          </w:p>
        </w:tc>
        <w:tc>
          <w:tcPr>
            <w:tcW w:w="4224" w:type="dxa"/>
            <w:tcBorders>
              <w:top w:val="nil"/>
              <w:left w:val="nil"/>
              <w:bottom w:val="nil"/>
              <w:right w:val="nil"/>
            </w:tcBorders>
            <w:shd w:val="clear" w:color="auto" w:fill="auto"/>
            <w:noWrap/>
            <w:vAlign w:val="bottom"/>
            <w:hideMark/>
          </w:tcPr>
          <w:p w:rsidR="001274CB" w:rsidRPr="00F031B5" w:rsidRDefault="007552B8" w:rsidP="001274CB">
            <w:pPr>
              <w:spacing w:after="0" w:line="240" w:lineRule="auto"/>
              <w:jc w:val="center"/>
              <w:rPr>
                <w:rFonts w:ascii="Times New Roman" w:eastAsia="Times New Roman" w:hAnsi="Times New Roman"/>
                <w:color w:val="000000"/>
                <w:lang w:eastAsia="pt-BR"/>
              </w:rPr>
            </w:pPr>
            <w:r w:rsidRPr="00F031B5">
              <w:rPr>
                <w:rFonts w:ascii="Times New Roman" w:hAnsi="Times New Roman"/>
                <w:sz w:val="24"/>
                <w:szCs w:val="28"/>
              </w:rPr>
              <w:t>LUIZ HENRIQUE MAYER</w:t>
            </w:r>
          </w:p>
        </w:tc>
      </w:tr>
      <w:tr w:rsidR="001274CB" w:rsidRPr="00F031B5" w:rsidTr="001274CB">
        <w:trPr>
          <w:trHeight w:val="315"/>
        </w:trPr>
        <w:tc>
          <w:tcPr>
            <w:tcW w:w="3970" w:type="dxa"/>
            <w:tcBorders>
              <w:top w:val="nil"/>
              <w:left w:val="nil"/>
              <w:bottom w:val="nil"/>
              <w:right w:val="nil"/>
            </w:tcBorders>
            <w:shd w:val="clear" w:color="auto" w:fill="auto"/>
            <w:noWrap/>
            <w:vAlign w:val="bottom"/>
            <w:hideMark/>
          </w:tcPr>
          <w:p w:rsidR="001274CB" w:rsidRPr="00F031B5" w:rsidRDefault="001274CB" w:rsidP="001274CB">
            <w:pPr>
              <w:spacing w:after="0" w:line="240" w:lineRule="auto"/>
              <w:jc w:val="center"/>
              <w:rPr>
                <w:rFonts w:ascii="Times New Roman" w:eastAsia="Times New Roman" w:hAnsi="Times New Roman"/>
                <w:b/>
                <w:bCs/>
                <w:color w:val="000000"/>
                <w:sz w:val="24"/>
                <w:szCs w:val="24"/>
                <w:lang w:eastAsia="pt-BR"/>
              </w:rPr>
            </w:pPr>
            <w:proofErr w:type="gramStart"/>
            <w:r w:rsidRPr="00F031B5">
              <w:rPr>
                <w:rFonts w:ascii="Times New Roman" w:eastAsia="Times New Roman" w:hAnsi="Times New Roman"/>
                <w:b/>
                <w:bCs/>
                <w:color w:val="000000"/>
                <w:sz w:val="24"/>
                <w:szCs w:val="24"/>
                <w:lang w:eastAsia="pt-BR"/>
              </w:rPr>
              <w:t>AUTO PEÇAS</w:t>
            </w:r>
            <w:proofErr w:type="gramEnd"/>
            <w:r w:rsidRPr="00F031B5">
              <w:rPr>
                <w:rFonts w:ascii="Times New Roman" w:eastAsia="Times New Roman" w:hAnsi="Times New Roman"/>
                <w:b/>
                <w:bCs/>
                <w:color w:val="000000"/>
                <w:sz w:val="24"/>
                <w:szCs w:val="24"/>
                <w:lang w:eastAsia="pt-BR"/>
              </w:rPr>
              <w:t xml:space="preserve"> REAL LTDA ME</w:t>
            </w:r>
          </w:p>
        </w:tc>
        <w:tc>
          <w:tcPr>
            <w:tcW w:w="610" w:type="dxa"/>
            <w:tcBorders>
              <w:top w:val="nil"/>
              <w:left w:val="nil"/>
              <w:bottom w:val="nil"/>
              <w:right w:val="nil"/>
            </w:tcBorders>
            <w:shd w:val="clear" w:color="auto" w:fill="auto"/>
            <w:noWrap/>
            <w:vAlign w:val="bottom"/>
            <w:hideMark/>
          </w:tcPr>
          <w:p w:rsidR="001274CB" w:rsidRPr="00F031B5" w:rsidRDefault="001274CB" w:rsidP="001274CB">
            <w:pPr>
              <w:spacing w:after="0" w:line="240" w:lineRule="auto"/>
              <w:rPr>
                <w:rFonts w:ascii="Times New Roman" w:eastAsia="Times New Roman" w:hAnsi="Times New Roman"/>
                <w:color w:val="000000"/>
                <w:lang w:eastAsia="pt-BR"/>
              </w:rPr>
            </w:pPr>
          </w:p>
        </w:tc>
        <w:tc>
          <w:tcPr>
            <w:tcW w:w="4224" w:type="dxa"/>
            <w:tcBorders>
              <w:top w:val="nil"/>
              <w:left w:val="nil"/>
              <w:bottom w:val="nil"/>
              <w:right w:val="nil"/>
            </w:tcBorders>
            <w:shd w:val="clear" w:color="auto" w:fill="auto"/>
            <w:noWrap/>
            <w:vAlign w:val="bottom"/>
            <w:hideMark/>
          </w:tcPr>
          <w:p w:rsidR="001274CB" w:rsidRPr="00F031B5" w:rsidRDefault="001274CB" w:rsidP="001274CB">
            <w:pPr>
              <w:spacing w:after="0" w:line="240" w:lineRule="auto"/>
              <w:jc w:val="center"/>
              <w:rPr>
                <w:rFonts w:ascii="Times New Roman" w:eastAsia="Times New Roman" w:hAnsi="Times New Roman"/>
                <w:b/>
                <w:bCs/>
                <w:color w:val="000000"/>
                <w:sz w:val="24"/>
                <w:szCs w:val="24"/>
                <w:lang w:eastAsia="pt-BR"/>
              </w:rPr>
            </w:pPr>
            <w:r w:rsidRPr="00F031B5">
              <w:rPr>
                <w:rFonts w:ascii="Times New Roman" w:eastAsia="Times New Roman" w:hAnsi="Times New Roman"/>
                <w:b/>
                <w:bCs/>
                <w:color w:val="000000"/>
                <w:sz w:val="24"/>
                <w:szCs w:val="24"/>
                <w:lang w:eastAsia="pt-BR"/>
              </w:rPr>
              <w:t>EL ELYON PNEUS EIRELI</w:t>
            </w:r>
          </w:p>
        </w:tc>
      </w:tr>
    </w:tbl>
    <w:p w:rsidR="001274CB" w:rsidRPr="00F031B5" w:rsidRDefault="001274CB">
      <w:pPr>
        <w:rPr>
          <w:rFonts w:ascii="Times New Roman" w:hAnsi="Times New Roman"/>
          <w:sz w:val="24"/>
          <w:szCs w:val="24"/>
        </w:rPr>
      </w:pPr>
    </w:p>
    <w:tbl>
      <w:tblPr>
        <w:tblW w:w="3620" w:type="dxa"/>
        <w:jc w:val="center"/>
        <w:tblInd w:w="55" w:type="dxa"/>
        <w:tblCellMar>
          <w:left w:w="70" w:type="dxa"/>
          <w:right w:w="70" w:type="dxa"/>
        </w:tblCellMar>
        <w:tblLook w:val="04A0" w:firstRow="1" w:lastRow="0" w:firstColumn="1" w:lastColumn="0" w:noHBand="0" w:noVBand="1"/>
      </w:tblPr>
      <w:tblGrid>
        <w:gridCol w:w="3620"/>
      </w:tblGrid>
      <w:tr w:rsidR="001274CB" w:rsidRPr="00F031B5" w:rsidTr="007552B8">
        <w:trPr>
          <w:trHeight w:val="300"/>
          <w:jc w:val="center"/>
        </w:trPr>
        <w:tc>
          <w:tcPr>
            <w:tcW w:w="3620" w:type="dxa"/>
            <w:tcBorders>
              <w:top w:val="nil"/>
              <w:left w:val="nil"/>
              <w:bottom w:val="nil"/>
              <w:right w:val="nil"/>
            </w:tcBorders>
            <w:shd w:val="clear" w:color="auto" w:fill="auto"/>
            <w:noWrap/>
            <w:vAlign w:val="bottom"/>
            <w:hideMark/>
          </w:tcPr>
          <w:p w:rsidR="001274CB" w:rsidRPr="00F031B5" w:rsidRDefault="007552B8" w:rsidP="007552B8">
            <w:pPr>
              <w:spacing w:after="0" w:line="240" w:lineRule="auto"/>
              <w:jc w:val="center"/>
              <w:rPr>
                <w:rFonts w:ascii="Times New Roman" w:eastAsia="Times New Roman" w:hAnsi="Times New Roman"/>
                <w:color w:val="000000"/>
                <w:lang w:eastAsia="pt-BR"/>
              </w:rPr>
            </w:pPr>
            <w:r w:rsidRPr="00F031B5">
              <w:rPr>
                <w:rFonts w:ascii="Times New Roman" w:hAnsi="Times New Roman"/>
                <w:sz w:val="24"/>
                <w:szCs w:val="28"/>
              </w:rPr>
              <w:t>ELDA TATIANA CORBARI</w:t>
            </w:r>
          </w:p>
        </w:tc>
      </w:tr>
      <w:tr w:rsidR="001274CB" w:rsidRPr="00F031B5" w:rsidTr="007552B8">
        <w:trPr>
          <w:trHeight w:val="315"/>
          <w:jc w:val="center"/>
        </w:trPr>
        <w:tc>
          <w:tcPr>
            <w:tcW w:w="3620" w:type="dxa"/>
            <w:tcBorders>
              <w:top w:val="nil"/>
              <w:left w:val="nil"/>
              <w:bottom w:val="nil"/>
              <w:right w:val="nil"/>
            </w:tcBorders>
            <w:shd w:val="clear" w:color="auto" w:fill="auto"/>
            <w:noWrap/>
            <w:vAlign w:val="bottom"/>
            <w:hideMark/>
          </w:tcPr>
          <w:p w:rsidR="001274CB" w:rsidRPr="00F031B5" w:rsidRDefault="001274CB" w:rsidP="007552B8">
            <w:pPr>
              <w:spacing w:after="0" w:line="240" w:lineRule="auto"/>
              <w:jc w:val="center"/>
              <w:rPr>
                <w:rFonts w:ascii="Times New Roman" w:eastAsia="Times New Roman" w:hAnsi="Times New Roman"/>
                <w:b/>
                <w:bCs/>
                <w:color w:val="000000"/>
                <w:sz w:val="24"/>
                <w:szCs w:val="24"/>
                <w:lang w:eastAsia="pt-BR"/>
              </w:rPr>
            </w:pPr>
            <w:r w:rsidRPr="00F031B5">
              <w:rPr>
                <w:rFonts w:ascii="Times New Roman" w:eastAsia="Times New Roman" w:hAnsi="Times New Roman"/>
                <w:b/>
                <w:bCs/>
                <w:color w:val="000000"/>
                <w:sz w:val="24"/>
                <w:szCs w:val="24"/>
                <w:lang w:eastAsia="pt-BR"/>
              </w:rPr>
              <w:t>JAGUARETE PNEUS EIRELI</w:t>
            </w:r>
          </w:p>
        </w:tc>
      </w:tr>
    </w:tbl>
    <w:p w:rsidR="001274CB" w:rsidRPr="00F031B5" w:rsidRDefault="001274CB">
      <w:pPr>
        <w:rPr>
          <w:rFonts w:ascii="Times New Roman" w:hAnsi="Times New Roman"/>
          <w:sz w:val="24"/>
          <w:szCs w:val="24"/>
        </w:rPr>
      </w:pPr>
    </w:p>
    <w:p w:rsidR="001274CB" w:rsidRPr="00F031B5" w:rsidRDefault="001274CB">
      <w:pPr>
        <w:rPr>
          <w:rFonts w:ascii="Times New Roman" w:hAnsi="Times New Roman"/>
          <w:sz w:val="24"/>
          <w:szCs w:val="24"/>
        </w:rPr>
      </w:pPr>
      <w:r w:rsidRPr="00F031B5">
        <w:rPr>
          <w:rFonts w:ascii="Times New Roman" w:hAnsi="Times New Roman"/>
          <w:sz w:val="24"/>
          <w:szCs w:val="24"/>
        </w:rPr>
        <w:t>TESTEMUNHAS:</w:t>
      </w:r>
    </w:p>
    <w:p w:rsidR="001274CB" w:rsidRPr="00F031B5" w:rsidRDefault="001274CB">
      <w:pPr>
        <w:rPr>
          <w:rFonts w:ascii="Times New Roman" w:hAnsi="Times New Roman"/>
          <w:sz w:val="24"/>
          <w:szCs w:val="24"/>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1274CB" w:rsidRPr="00F031B5" w:rsidTr="00A57B26">
        <w:tc>
          <w:tcPr>
            <w:tcW w:w="4996" w:type="dxa"/>
          </w:tcPr>
          <w:p w:rsidR="001274CB" w:rsidRPr="00F031B5" w:rsidRDefault="001274CB" w:rsidP="00A57B26">
            <w:pPr>
              <w:tabs>
                <w:tab w:val="right" w:pos="9781"/>
              </w:tabs>
              <w:spacing w:before="120" w:after="0" w:line="240" w:lineRule="auto"/>
              <w:ind w:right="-142"/>
              <w:jc w:val="both"/>
              <w:rPr>
                <w:rFonts w:ascii="Times New Roman" w:hAnsi="Times New Roman"/>
                <w:bCs/>
                <w:i/>
                <w:iCs/>
                <w:color w:val="000000"/>
                <w:sz w:val="24"/>
                <w:szCs w:val="24"/>
              </w:rPr>
            </w:pPr>
            <w:r w:rsidRPr="00F031B5">
              <w:rPr>
                <w:rFonts w:ascii="Times New Roman" w:hAnsi="Times New Roman"/>
                <w:bCs/>
                <w:i/>
                <w:iCs/>
                <w:color w:val="000000"/>
                <w:sz w:val="24"/>
                <w:szCs w:val="24"/>
              </w:rPr>
              <w:t>Nome:</w:t>
            </w:r>
            <w:r w:rsidRPr="00F031B5">
              <w:rPr>
                <w:rFonts w:ascii="Times New Roman" w:eastAsia="Times New Roman" w:hAnsi="Times New Roman"/>
                <w:sz w:val="26"/>
                <w:szCs w:val="26"/>
                <w:lang w:eastAsia="pt-BR"/>
              </w:rPr>
              <w:t xml:space="preserve"> </w:t>
            </w:r>
            <w:r w:rsidRPr="00F031B5">
              <w:rPr>
                <w:rFonts w:ascii="Times New Roman" w:hAnsi="Times New Roman"/>
                <w:bCs/>
                <w:i/>
                <w:iCs/>
                <w:color w:val="000000"/>
                <w:sz w:val="24"/>
                <w:szCs w:val="24"/>
              </w:rPr>
              <w:t>Sônia Maria Rufino</w:t>
            </w:r>
          </w:p>
        </w:tc>
        <w:tc>
          <w:tcPr>
            <w:tcW w:w="4997" w:type="dxa"/>
          </w:tcPr>
          <w:p w:rsidR="001274CB" w:rsidRPr="00F031B5" w:rsidRDefault="001274CB" w:rsidP="00A57B26">
            <w:pPr>
              <w:tabs>
                <w:tab w:val="right" w:pos="9781"/>
              </w:tabs>
              <w:spacing w:before="120" w:after="0" w:line="240" w:lineRule="auto"/>
              <w:ind w:right="-142"/>
              <w:jc w:val="both"/>
              <w:rPr>
                <w:rFonts w:ascii="Times New Roman" w:hAnsi="Times New Roman"/>
                <w:bCs/>
                <w:i/>
                <w:iCs/>
                <w:color w:val="000000"/>
                <w:sz w:val="24"/>
                <w:szCs w:val="24"/>
              </w:rPr>
            </w:pPr>
            <w:r w:rsidRPr="00F031B5">
              <w:rPr>
                <w:rFonts w:ascii="Times New Roman" w:hAnsi="Times New Roman"/>
                <w:bCs/>
                <w:i/>
                <w:iCs/>
                <w:color w:val="000000"/>
                <w:sz w:val="24"/>
                <w:szCs w:val="24"/>
              </w:rPr>
              <w:t>Nome: Rosa Soares da Silva</w:t>
            </w:r>
          </w:p>
        </w:tc>
      </w:tr>
      <w:tr w:rsidR="001274CB" w:rsidRPr="00F031B5" w:rsidTr="00A57B26">
        <w:tc>
          <w:tcPr>
            <w:tcW w:w="4996" w:type="dxa"/>
          </w:tcPr>
          <w:p w:rsidR="001274CB" w:rsidRPr="00F031B5" w:rsidRDefault="001274CB" w:rsidP="00A57B26">
            <w:pPr>
              <w:tabs>
                <w:tab w:val="right" w:pos="9781"/>
              </w:tabs>
              <w:spacing w:before="120" w:after="0" w:line="240" w:lineRule="auto"/>
              <w:ind w:right="-142"/>
              <w:jc w:val="both"/>
              <w:rPr>
                <w:rFonts w:ascii="Times New Roman" w:hAnsi="Times New Roman"/>
                <w:bCs/>
                <w:i/>
                <w:iCs/>
                <w:color w:val="000000"/>
                <w:sz w:val="24"/>
                <w:szCs w:val="24"/>
              </w:rPr>
            </w:pPr>
            <w:r w:rsidRPr="00F031B5">
              <w:rPr>
                <w:rFonts w:ascii="Times New Roman" w:hAnsi="Times New Roman"/>
                <w:bCs/>
                <w:i/>
                <w:iCs/>
                <w:color w:val="000000"/>
                <w:sz w:val="24"/>
                <w:szCs w:val="24"/>
              </w:rPr>
              <w:t>CPF:</w:t>
            </w:r>
            <w:r w:rsidRPr="00F031B5">
              <w:rPr>
                <w:rFonts w:ascii="Times New Roman" w:eastAsia="Times New Roman" w:hAnsi="Times New Roman"/>
                <w:sz w:val="26"/>
                <w:szCs w:val="26"/>
                <w:lang w:eastAsia="pt-BR"/>
              </w:rPr>
              <w:t xml:space="preserve"> </w:t>
            </w:r>
            <w:r w:rsidRPr="00F031B5">
              <w:rPr>
                <w:rFonts w:ascii="Times New Roman" w:hAnsi="Times New Roman"/>
                <w:bCs/>
                <w:i/>
                <w:iCs/>
                <w:color w:val="000000"/>
                <w:sz w:val="24"/>
                <w:szCs w:val="24"/>
              </w:rPr>
              <w:t>974.591.431-20</w:t>
            </w:r>
          </w:p>
        </w:tc>
        <w:tc>
          <w:tcPr>
            <w:tcW w:w="4997" w:type="dxa"/>
          </w:tcPr>
          <w:p w:rsidR="001274CB" w:rsidRPr="00F031B5" w:rsidRDefault="001274CB" w:rsidP="00A57B26">
            <w:pPr>
              <w:tabs>
                <w:tab w:val="right" w:pos="9781"/>
              </w:tabs>
              <w:spacing w:before="120" w:after="0" w:line="240" w:lineRule="auto"/>
              <w:ind w:right="-142"/>
              <w:jc w:val="both"/>
              <w:rPr>
                <w:rFonts w:ascii="Times New Roman" w:hAnsi="Times New Roman"/>
                <w:bCs/>
                <w:i/>
                <w:iCs/>
                <w:color w:val="000000"/>
                <w:sz w:val="24"/>
                <w:szCs w:val="24"/>
              </w:rPr>
            </w:pPr>
            <w:r w:rsidRPr="00F031B5">
              <w:rPr>
                <w:rFonts w:ascii="Times New Roman" w:hAnsi="Times New Roman"/>
                <w:bCs/>
                <w:i/>
                <w:iCs/>
                <w:color w:val="000000"/>
                <w:sz w:val="24"/>
                <w:szCs w:val="24"/>
              </w:rPr>
              <w:t>CPF:</w:t>
            </w:r>
            <w:r w:rsidRPr="00F031B5">
              <w:rPr>
                <w:rFonts w:ascii="Times New Roman" w:eastAsia="Times New Roman" w:hAnsi="Times New Roman"/>
                <w:sz w:val="24"/>
                <w:szCs w:val="24"/>
                <w:lang w:eastAsia="pt-BR"/>
              </w:rPr>
              <w:t xml:space="preserve"> </w:t>
            </w:r>
            <w:r w:rsidRPr="00F031B5">
              <w:rPr>
                <w:rFonts w:ascii="Times New Roman" w:hAnsi="Times New Roman"/>
                <w:bCs/>
                <w:i/>
                <w:iCs/>
                <w:color w:val="000000"/>
                <w:sz w:val="24"/>
                <w:szCs w:val="24"/>
              </w:rPr>
              <w:t>013.920.621-36</w:t>
            </w:r>
          </w:p>
        </w:tc>
      </w:tr>
    </w:tbl>
    <w:p w:rsidR="001274CB" w:rsidRPr="00F031B5" w:rsidRDefault="001274CB">
      <w:pPr>
        <w:rPr>
          <w:rFonts w:ascii="Times New Roman" w:hAnsi="Times New Roman"/>
          <w:sz w:val="24"/>
          <w:szCs w:val="24"/>
        </w:rPr>
      </w:pPr>
    </w:p>
    <w:sectPr w:rsidR="001274CB" w:rsidRPr="00F031B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11" w:rsidRDefault="00C84811" w:rsidP="001274CB">
      <w:pPr>
        <w:spacing w:after="0" w:line="240" w:lineRule="auto"/>
      </w:pPr>
      <w:r>
        <w:separator/>
      </w:r>
    </w:p>
  </w:endnote>
  <w:endnote w:type="continuationSeparator" w:id="0">
    <w:p w:rsidR="00C84811" w:rsidRDefault="00C84811" w:rsidP="0012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11" w:rsidRDefault="00C84811" w:rsidP="001274CB">
      <w:pPr>
        <w:spacing w:after="0" w:line="240" w:lineRule="auto"/>
      </w:pPr>
      <w:r>
        <w:separator/>
      </w:r>
    </w:p>
  </w:footnote>
  <w:footnote w:type="continuationSeparator" w:id="0">
    <w:p w:rsidR="00C84811" w:rsidRDefault="00C84811" w:rsidP="00127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26" w:rsidRPr="001274CB" w:rsidRDefault="00A57B26" w:rsidP="00F031B5">
    <w:pPr>
      <w:spacing w:after="60" w:line="240" w:lineRule="auto"/>
      <w:jc w:val="center"/>
      <w:rPr>
        <w:rFonts w:ascii="Times New Roman" w:hAnsi="Times New Roman"/>
        <w:b/>
        <w:sz w:val="24"/>
        <w:szCs w:val="24"/>
      </w:rPr>
    </w:pPr>
    <w:r>
      <w:rPr>
        <w:rFonts w:ascii="Arial" w:hAnsi="Arial" w:cs="Arial"/>
        <w:noProof/>
        <w:lang w:eastAsia="pt-BR"/>
      </w:rPr>
      <w:drawing>
        <wp:anchor distT="0" distB="0" distL="114300" distR="114300" simplePos="0" relativeHeight="251659264" behindDoc="0" locked="0" layoutInCell="1" allowOverlap="1" wp14:anchorId="72D7560A" wp14:editId="4A0CB212">
          <wp:simplePos x="0" y="0"/>
          <wp:positionH relativeFrom="column">
            <wp:posOffset>129540</wp:posOffset>
          </wp:positionH>
          <wp:positionV relativeFrom="paragraph">
            <wp:posOffset>-125730</wp:posOffset>
          </wp:positionV>
          <wp:extent cx="742950" cy="912507"/>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12507"/>
                  </a:xfrm>
                  <a:prstGeom prst="rect">
                    <a:avLst/>
                  </a:prstGeom>
                  <a:noFill/>
                  <a:ln>
                    <a:noFill/>
                  </a:ln>
                </pic:spPr>
              </pic:pic>
            </a:graphicData>
          </a:graphic>
          <wp14:sizeRelH relativeFrom="page">
            <wp14:pctWidth>0</wp14:pctWidth>
          </wp14:sizeRelH>
          <wp14:sizeRelV relativeFrom="page">
            <wp14:pctHeight>0</wp14:pctHeight>
          </wp14:sizeRelV>
        </wp:anchor>
      </w:drawing>
    </w:r>
    <w:r w:rsidR="00F031B5">
      <w:rPr>
        <w:rFonts w:ascii="Times New Roman" w:hAnsi="Times New Roman"/>
        <w:b/>
        <w:sz w:val="24"/>
        <w:szCs w:val="24"/>
      </w:rPr>
      <w:t xml:space="preserve">                   </w:t>
    </w:r>
    <w:r w:rsidRPr="001274CB">
      <w:rPr>
        <w:rFonts w:ascii="Times New Roman" w:hAnsi="Times New Roman"/>
        <w:b/>
        <w:sz w:val="24"/>
        <w:szCs w:val="24"/>
      </w:rPr>
      <w:t>PREFEITURA MUNICIPAL DE CORONEL SAPUCAIA</w:t>
    </w:r>
  </w:p>
  <w:p w:rsidR="00A57B26" w:rsidRPr="001274CB" w:rsidRDefault="00A57B26" w:rsidP="001274CB">
    <w:pPr>
      <w:spacing w:after="60" w:line="240" w:lineRule="auto"/>
      <w:ind w:firstLine="1134"/>
      <w:jc w:val="center"/>
      <w:rPr>
        <w:rFonts w:ascii="Times New Roman" w:hAnsi="Times New Roman"/>
        <w:b/>
        <w:sz w:val="24"/>
        <w:szCs w:val="24"/>
      </w:rPr>
    </w:pPr>
    <w:r w:rsidRPr="001274CB">
      <w:rPr>
        <w:rFonts w:ascii="Times New Roman" w:hAnsi="Times New Roman"/>
        <w:b/>
        <w:sz w:val="24"/>
        <w:szCs w:val="24"/>
      </w:rPr>
      <w:t>ESTADO DE MATO GROSSO DO SUL</w:t>
    </w:r>
  </w:p>
  <w:p w:rsidR="00A57B26" w:rsidRPr="001274CB" w:rsidRDefault="00A57B26" w:rsidP="001274CB">
    <w:pPr>
      <w:spacing w:after="60" w:line="240" w:lineRule="auto"/>
      <w:ind w:firstLine="1134"/>
      <w:jc w:val="center"/>
      <w:rPr>
        <w:rFonts w:ascii="Times New Roman" w:hAnsi="Times New Roman"/>
        <w:b/>
        <w:sz w:val="24"/>
        <w:szCs w:val="24"/>
      </w:rPr>
    </w:pPr>
    <w:r w:rsidRPr="001274CB">
      <w:rPr>
        <w:rFonts w:ascii="Times New Roman" w:hAnsi="Times New Roman"/>
        <w:b/>
        <w:sz w:val="24"/>
        <w:szCs w:val="24"/>
      </w:rPr>
      <w:t>DEPARTAMENTO DE LICITAÇÃO</w:t>
    </w:r>
  </w:p>
  <w:p w:rsidR="00A57B26" w:rsidRDefault="00A57B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57"/>
    <w:rsid w:val="001274CB"/>
    <w:rsid w:val="005A29C3"/>
    <w:rsid w:val="006978F0"/>
    <w:rsid w:val="007552B8"/>
    <w:rsid w:val="00793267"/>
    <w:rsid w:val="008D4857"/>
    <w:rsid w:val="00987BD9"/>
    <w:rsid w:val="00A57B26"/>
    <w:rsid w:val="00C84811"/>
    <w:rsid w:val="00C85656"/>
    <w:rsid w:val="00D40DB3"/>
    <w:rsid w:val="00F031B5"/>
    <w:rsid w:val="00F33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D4857"/>
    <w:pPr>
      <w:ind w:left="720"/>
      <w:contextualSpacing/>
    </w:pPr>
  </w:style>
  <w:style w:type="paragraph" w:styleId="Corpodetexto">
    <w:name w:val="Body Text"/>
    <w:basedOn w:val="Normal"/>
    <w:link w:val="CorpodetextoChar"/>
    <w:uiPriority w:val="99"/>
    <w:unhideWhenUsed/>
    <w:rsid w:val="008D4857"/>
    <w:pPr>
      <w:spacing w:after="120"/>
    </w:pPr>
    <w:rPr>
      <w:lang w:val="x-none"/>
    </w:rPr>
  </w:style>
  <w:style w:type="character" w:customStyle="1" w:styleId="CorpodetextoChar">
    <w:name w:val="Corpo de texto Char"/>
    <w:basedOn w:val="Fontepargpadro"/>
    <w:link w:val="Corpodetexto"/>
    <w:uiPriority w:val="99"/>
    <w:rsid w:val="008D4857"/>
    <w:rPr>
      <w:rFonts w:ascii="Calibri" w:eastAsia="Calibri" w:hAnsi="Calibri" w:cs="Times New Roman"/>
      <w:lang w:val="x-none"/>
    </w:rPr>
  </w:style>
  <w:style w:type="paragraph" w:customStyle="1" w:styleId="Corpodetexto31">
    <w:name w:val="Corpo de texto 31"/>
    <w:basedOn w:val="Normal"/>
    <w:rsid w:val="008D4857"/>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127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74CB"/>
    <w:rPr>
      <w:rFonts w:ascii="Calibri" w:eastAsia="Calibri" w:hAnsi="Calibri" w:cs="Times New Roman"/>
    </w:rPr>
  </w:style>
  <w:style w:type="paragraph" w:styleId="Rodap">
    <w:name w:val="footer"/>
    <w:basedOn w:val="Normal"/>
    <w:link w:val="RodapChar"/>
    <w:uiPriority w:val="99"/>
    <w:unhideWhenUsed/>
    <w:rsid w:val="001274CB"/>
    <w:pPr>
      <w:tabs>
        <w:tab w:val="center" w:pos="4252"/>
        <w:tab w:val="right" w:pos="8504"/>
      </w:tabs>
      <w:spacing w:after="0" w:line="240" w:lineRule="auto"/>
    </w:pPr>
  </w:style>
  <w:style w:type="character" w:customStyle="1" w:styleId="RodapChar">
    <w:name w:val="Rodapé Char"/>
    <w:basedOn w:val="Fontepargpadro"/>
    <w:link w:val="Rodap"/>
    <w:uiPriority w:val="99"/>
    <w:rsid w:val="001274C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D4857"/>
    <w:pPr>
      <w:ind w:left="720"/>
      <w:contextualSpacing/>
    </w:pPr>
  </w:style>
  <w:style w:type="paragraph" w:styleId="Corpodetexto">
    <w:name w:val="Body Text"/>
    <w:basedOn w:val="Normal"/>
    <w:link w:val="CorpodetextoChar"/>
    <w:uiPriority w:val="99"/>
    <w:unhideWhenUsed/>
    <w:rsid w:val="008D4857"/>
    <w:pPr>
      <w:spacing w:after="120"/>
    </w:pPr>
    <w:rPr>
      <w:lang w:val="x-none"/>
    </w:rPr>
  </w:style>
  <w:style w:type="character" w:customStyle="1" w:styleId="CorpodetextoChar">
    <w:name w:val="Corpo de texto Char"/>
    <w:basedOn w:val="Fontepargpadro"/>
    <w:link w:val="Corpodetexto"/>
    <w:uiPriority w:val="99"/>
    <w:rsid w:val="008D4857"/>
    <w:rPr>
      <w:rFonts w:ascii="Calibri" w:eastAsia="Calibri" w:hAnsi="Calibri" w:cs="Times New Roman"/>
      <w:lang w:val="x-none"/>
    </w:rPr>
  </w:style>
  <w:style w:type="paragraph" w:customStyle="1" w:styleId="Corpodetexto31">
    <w:name w:val="Corpo de texto 31"/>
    <w:basedOn w:val="Normal"/>
    <w:rsid w:val="008D4857"/>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127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74CB"/>
    <w:rPr>
      <w:rFonts w:ascii="Calibri" w:eastAsia="Calibri" w:hAnsi="Calibri" w:cs="Times New Roman"/>
    </w:rPr>
  </w:style>
  <w:style w:type="paragraph" w:styleId="Rodap">
    <w:name w:val="footer"/>
    <w:basedOn w:val="Normal"/>
    <w:link w:val="RodapChar"/>
    <w:uiPriority w:val="99"/>
    <w:unhideWhenUsed/>
    <w:rsid w:val="001274CB"/>
    <w:pPr>
      <w:tabs>
        <w:tab w:val="center" w:pos="4252"/>
        <w:tab w:val="right" w:pos="8504"/>
      </w:tabs>
      <w:spacing w:after="0" w:line="240" w:lineRule="auto"/>
    </w:pPr>
  </w:style>
  <w:style w:type="character" w:customStyle="1" w:styleId="RodapChar">
    <w:name w:val="Rodapé Char"/>
    <w:basedOn w:val="Fontepargpadro"/>
    <w:link w:val="Rodap"/>
    <w:uiPriority w:val="99"/>
    <w:rsid w:val="001274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3666">
      <w:bodyDiv w:val="1"/>
      <w:marLeft w:val="0"/>
      <w:marRight w:val="0"/>
      <w:marTop w:val="0"/>
      <w:marBottom w:val="0"/>
      <w:divBdr>
        <w:top w:val="none" w:sz="0" w:space="0" w:color="auto"/>
        <w:left w:val="none" w:sz="0" w:space="0" w:color="auto"/>
        <w:bottom w:val="none" w:sz="0" w:space="0" w:color="auto"/>
        <w:right w:val="none" w:sz="0" w:space="0" w:color="auto"/>
      </w:divBdr>
    </w:div>
    <w:div w:id="559512916">
      <w:bodyDiv w:val="1"/>
      <w:marLeft w:val="0"/>
      <w:marRight w:val="0"/>
      <w:marTop w:val="0"/>
      <w:marBottom w:val="0"/>
      <w:divBdr>
        <w:top w:val="none" w:sz="0" w:space="0" w:color="auto"/>
        <w:left w:val="none" w:sz="0" w:space="0" w:color="auto"/>
        <w:bottom w:val="none" w:sz="0" w:space="0" w:color="auto"/>
        <w:right w:val="none" w:sz="0" w:space="0" w:color="auto"/>
      </w:divBdr>
    </w:div>
    <w:div w:id="801075377">
      <w:bodyDiv w:val="1"/>
      <w:marLeft w:val="0"/>
      <w:marRight w:val="0"/>
      <w:marTop w:val="0"/>
      <w:marBottom w:val="0"/>
      <w:divBdr>
        <w:top w:val="none" w:sz="0" w:space="0" w:color="auto"/>
        <w:left w:val="none" w:sz="0" w:space="0" w:color="auto"/>
        <w:bottom w:val="none" w:sz="0" w:space="0" w:color="auto"/>
        <w:right w:val="none" w:sz="0" w:space="0" w:color="auto"/>
      </w:divBdr>
    </w:div>
    <w:div w:id="987125939">
      <w:bodyDiv w:val="1"/>
      <w:marLeft w:val="0"/>
      <w:marRight w:val="0"/>
      <w:marTop w:val="0"/>
      <w:marBottom w:val="0"/>
      <w:divBdr>
        <w:top w:val="none" w:sz="0" w:space="0" w:color="auto"/>
        <w:left w:val="none" w:sz="0" w:space="0" w:color="auto"/>
        <w:bottom w:val="none" w:sz="0" w:space="0" w:color="auto"/>
        <w:right w:val="none" w:sz="0" w:space="0" w:color="auto"/>
      </w:divBdr>
    </w:div>
    <w:div w:id="17762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5573</Words>
  <Characters>30095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2018-10-19T13:47:00Z</cp:lastPrinted>
  <dcterms:created xsi:type="dcterms:W3CDTF">2018-10-16T15:33:00Z</dcterms:created>
  <dcterms:modified xsi:type="dcterms:W3CDTF">2018-10-19T13:50:00Z</dcterms:modified>
</cp:coreProperties>
</file>