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6BE" w:rsidRPr="00EE5414" w:rsidRDefault="000A46BE" w:rsidP="000A46BE">
      <w:pPr>
        <w:pStyle w:val="SemEspaamento"/>
        <w:jc w:val="center"/>
        <w:rPr>
          <w:rFonts w:ascii="Arial Narrow" w:hAnsi="Arial Narrow"/>
          <w:b/>
          <w:u w:val="single"/>
        </w:rPr>
      </w:pPr>
      <w:r w:rsidRPr="00EE5414">
        <w:rPr>
          <w:rFonts w:ascii="Arial Narrow" w:hAnsi="Arial Narrow"/>
          <w:b/>
          <w:u w:val="single"/>
        </w:rPr>
        <w:t>ATA DE REGISTRO DE PREÇOS</w:t>
      </w:r>
    </w:p>
    <w:p w:rsidR="000A46BE" w:rsidRPr="00EE5414" w:rsidRDefault="000A46BE" w:rsidP="000A46BE">
      <w:pPr>
        <w:pStyle w:val="SemEspaamento"/>
        <w:spacing w:line="276" w:lineRule="auto"/>
        <w:jc w:val="center"/>
        <w:rPr>
          <w:rFonts w:ascii="Arial Narrow" w:hAnsi="Arial Narrow" w:cs="Arial"/>
          <w:b/>
          <w:color w:val="000000"/>
        </w:rPr>
      </w:pPr>
    </w:p>
    <w:p w:rsidR="000A46BE" w:rsidRPr="00EE5414" w:rsidRDefault="000A46BE" w:rsidP="000A46BE">
      <w:pPr>
        <w:pStyle w:val="SemEspaamento"/>
        <w:spacing w:line="276" w:lineRule="auto"/>
        <w:rPr>
          <w:rFonts w:ascii="Arial Narrow" w:hAnsi="Arial Narrow"/>
        </w:rPr>
      </w:pPr>
    </w:p>
    <w:p w:rsidR="000A46BE" w:rsidRPr="00EE5414" w:rsidRDefault="000A46BE" w:rsidP="000A46BE">
      <w:pPr>
        <w:pStyle w:val="SemEspaamento"/>
        <w:spacing w:line="276" w:lineRule="auto"/>
        <w:rPr>
          <w:rFonts w:ascii="Arial Narrow" w:hAnsi="Arial Narrow"/>
        </w:rPr>
      </w:pPr>
      <w:r w:rsidRPr="00EE5414">
        <w:rPr>
          <w:rFonts w:ascii="Arial Narrow" w:hAnsi="Arial Narrow"/>
        </w:rPr>
        <w:t xml:space="preserve">ATA DE REGISTRO DE </w:t>
      </w:r>
      <w:r w:rsidR="009D3143" w:rsidRPr="00EE5414">
        <w:rPr>
          <w:rFonts w:ascii="Arial Narrow" w:hAnsi="Arial Narrow"/>
        </w:rPr>
        <w:t>PREÇOS N.º 025</w:t>
      </w:r>
      <w:r w:rsidRPr="00EE5414">
        <w:rPr>
          <w:rFonts w:ascii="Arial Narrow" w:hAnsi="Arial Narrow"/>
        </w:rPr>
        <w:t>/2022</w:t>
      </w:r>
    </w:p>
    <w:p w:rsidR="000A46BE" w:rsidRPr="00EE5414" w:rsidRDefault="000A46BE" w:rsidP="000A46BE">
      <w:pPr>
        <w:pStyle w:val="SemEspaamento"/>
        <w:spacing w:line="276" w:lineRule="auto"/>
        <w:jc w:val="both"/>
        <w:rPr>
          <w:rFonts w:ascii="Arial Narrow" w:hAnsi="Arial Narrow"/>
        </w:rPr>
      </w:pPr>
      <w:r w:rsidRPr="00EE5414">
        <w:rPr>
          <w:rFonts w:ascii="Arial Narrow" w:hAnsi="Arial Narrow"/>
        </w:rPr>
        <w:t>PROCESSO N.º 078/2023</w:t>
      </w:r>
    </w:p>
    <w:p w:rsidR="000A46BE" w:rsidRPr="00EE5414" w:rsidRDefault="000A46BE" w:rsidP="000A46BE">
      <w:pPr>
        <w:pStyle w:val="SemEspaamento"/>
        <w:spacing w:line="276" w:lineRule="auto"/>
        <w:jc w:val="both"/>
        <w:rPr>
          <w:rFonts w:ascii="Arial Narrow" w:hAnsi="Arial Narrow"/>
          <w:color w:val="000000"/>
        </w:rPr>
      </w:pPr>
      <w:r w:rsidRPr="00EE5414">
        <w:rPr>
          <w:rFonts w:ascii="Arial Narrow" w:hAnsi="Arial Narrow"/>
          <w:color w:val="000000"/>
        </w:rPr>
        <w:t>PREGÃO PRESENCIAL (SRP) N.º 026/2023</w:t>
      </w:r>
    </w:p>
    <w:p w:rsidR="000A46BE" w:rsidRPr="00EE5414" w:rsidRDefault="000A46BE" w:rsidP="000A46BE">
      <w:pPr>
        <w:pStyle w:val="SemEspaamento"/>
        <w:spacing w:line="276" w:lineRule="auto"/>
        <w:jc w:val="both"/>
        <w:rPr>
          <w:rFonts w:ascii="Arial Narrow" w:hAnsi="Arial Narrow"/>
          <w:color w:val="000000"/>
        </w:rPr>
      </w:pPr>
    </w:p>
    <w:p w:rsidR="000A46BE" w:rsidRPr="00EE5414" w:rsidRDefault="008C4999" w:rsidP="000A46BE">
      <w:pPr>
        <w:pStyle w:val="SemEspaamento"/>
        <w:jc w:val="both"/>
        <w:rPr>
          <w:rFonts w:ascii="Arial Narrow" w:hAnsi="Arial Narrow"/>
        </w:rPr>
      </w:pPr>
      <w:r w:rsidRPr="00EE5414">
        <w:rPr>
          <w:rFonts w:ascii="Arial Narrow" w:hAnsi="Arial Narrow"/>
        </w:rPr>
        <w:t xml:space="preserve">O </w:t>
      </w:r>
      <w:r w:rsidRPr="00EE5414">
        <w:rPr>
          <w:rFonts w:ascii="Arial Narrow" w:hAnsi="Arial Narrow"/>
          <w:b/>
          <w:bCs/>
        </w:rPr>
        <w:t>MUNICÍPIO DE CORONEL SAPUCAIA</w:t>
      </w:r>
      <w:r w:rsidRPr="00EE5414">
        <w:rPr>
          <w:rFonts w:ascii="Arial Narrow" w:hAnsi="Arial Narrow"/>
        </w:rPr>
        <w:t xml:space="preserve">, Estado de Mato Grosso do Sul, pessoa jurídica de direito público interno, com sede à Avenida Abílio Espíndola Sobrinho, n.º 570, em Coronel Sapucaia-MS, inscrito no CNPJ sob o n.º 01.988.9140001/75, neste ato representado </w:t>
      </w:r>
      <w:proofErr w:type="gramStart"/>
      <w:r w:rsidRPr="00EE5414">
        <w:rPr>
          <w:rFonts w:ascii="Arial Narrow" w:hAnsi="Arial Narrow"/>
        </w:rPr>
        <w:t>pelo Secretaria</w:t>
      </w:r>
      <w:proofErr w:type="gramEnd"/>
      <w:r w:rsidRPr="00EE5414">
        <w:rPr>
          <w:rFonts w:ascii="Arial Narrow" w:hAnsi="Arial Narrow"/>
        </w:rPr>
        <w:t xml:space="preserve"> de Administração e Gestão Sra. </w:t>
      </w:r>
      <w:r w:rsidRPr="00EE5414">
        <w:rPr>
          <w:rFonts w:ascii="Arial Narrow" w:hAnsi="Arial Narrow"/>
          <w:b/>
        </w:rPr>
        <w:t xml:space="preserve">Adriane </w:t>
      </w:r>
      <w:proofErr w:type="spellStart"/>
      <w:r w:rsidRPr="00EE5414">
        <w:rPr>
          <w:rFonts w:ascii="Arial Narrow" w:hAnsi="Arial Narrow"/>
          <w:b/>
        </w:rPr>
        <w:t>Paetzold</w:t>
      </w:r>
      <w:proofErr w:type="spellEnd"/>
      <w:r w:rsidRPr="00EE5414">
        <w:rPr>
          <w:rFonts w:ascii="Arial Narrow" w:hAnsi="Arial Narrow"/>
        </w:rPr>
        <w:t xml:space="preserve">, portadora da Cédula de Identidade RG n.º </w:t>
      </w:r>
      <w:r w:rsidRPr="00EE5414">
        <w:rPr>
          <w:rFonts w:ascii="Arial Narrow" w:hAnsi="Arial Narrow"/>
          <w:iCs/>
        </w:rPr>
        <w:t>1175912 SSP/MS</w:t>
      </w:r>
      <w:r w:rsidRPr="00EE5414">
        <w:rPr>
          <w:rFonts w:ascii="Arial Narrow" w:hAnsi="Arial Narrow"/>
        </w:rPr>
        <w:t xml:space="preserve"> e CPF n.º </w:t>
      </w:r>
      <w:r w:rsidRPr="00EE5414">
        <w:rPr>
          <w:rFonts w:ascii="Arial Narrow" w:hAnsi="Arial Narrow"/>
          <w:iCs/>
        </w:rPr>
        <w:t>938.288.451-34</w:t>
      </w:r>
      <w:r w:rsidRPr="00EE5414">
        <w:rPr>
          <w:rFonts w:ascii="Arial Narrow" w:hAnsi="Arial Narrow"/>
        </w:rPr>
        <w:t xml:space="preserve">, residente e domiciliado a Rua Abílio Espindola Sobrinho, nesta cidade de Coronel Sapucaia – MS; a </w:t>
      </w:r>
      <w:r w:rsidRPr="00EE5414">
        <w:rPr>
          <w:rFonts w:ascii="Arial Narrow" w:hAnsi="Arial Narrow"/>
          <w:b/>
        </w:rPr>
        <w:t xml:space="preserve">Ivone </w:t>
      </w:r>
      <w:proofErr w:type="spellStart"/>
      <w:r w:rsidRPr="00EE5414">
        <w:rPr>
          <w:rFonts w:ascii="Arial Narrow" w:hAnsi="Arial Narrow"/>
          <w:b/>
        </w:rPr>
        <w:t>Paetzold</w:t>
      </w:r>
      <w:proofErr w:type="spellEnd"/>
      <w:r w:rsidRPr="00EE5414">
        <w:rPr>
          <w:rFonts w:ascii="Arial Narrow" w:hAnsi="Arial Narrow"/>
          <w:b/>
        </w:rPr>
        <w:t xml:space="preserve"> Soares</w:t>
      </w:r>
      <w:r w:rsidRPr="00EE5414">
        <w:rPr>
          <w:rFonts w:ascii="Arial Narrow" w:hAnsi="Arial Narrow"/>
        </w:rPr>
        <w:t xml:space="preserve"> portadora da Cédula de Identidade RG n.º </w:t>
      </w:r>
      <w:r w:rsidRPr="00EE5414">
        <w:rPr>
          <w:rFonts w:ascii="Arial Narrow" w:hAnsi="Arial Narrow"/>
          <w:iCs/>
        </w:rPr>
        <w:t>464093 SSP/MS</w:t>
      </w:r>
      <w:r w:rsidRPr="00EE5414">
        <w:rPr>
          <w:rFonts w:ascii="Arial Narrow" w:hAnsi="Arial Narrow"/>
        </w:rPr>
        <w:t xml:space="preserve">. </w:t>
      </w:r>
      <w:proofErr w:type="gramStart"/>
      <w:r w:rsidRPr="00EE5414">
        <w:rPr>
          <w:rFonts w:ascii="Arial Narrow" w:hAnsi="Arial Narrow"/>
        </w:rPr>
        <w:t>e</w:t>
      </w:r>
      <w:proofErr w:type="gramEnd"/>
      <w:r w:rsidRPr="00EE5414">
        <w:rPr>
          <w:rFonts w:ascii="Arial Narrow" w:hAnsi="Arial Narrow"/>
        </w:rPr>
        <w:t xml:space="preserve"> CPF n.º </w:t>
      </w:r>
      <w:r w:rsidRPr="00EE5414">
        <w:rPr>
          <w:rFonts w:ascii="Arial Narrow" w:hAnsi="Arial Narrow"/>
          <w:iCs/>
        </w:rPr>
        <w:t>555.735.251-15</w:t>
      </w:r>
      <w:r w:rsidRPr="00EE5414">
        <w:rPr>
          <w:rFonts w:ascii="Arial Narrow" w:hAnsi="Arial Narrow"/>
        </w:rPr>
        <w:t xml:space="preserve">, residente e domiciliado à </w:t>
      </w:r>
      <w:r w:rsidRPr="00EE5414">
        <w:rPr>
          <w:rFonts w:ascii="Arial Narrow" w:hAnsi="Arial Narrow"/>
          <w:iCs/>
        </w:rPr>
        <w:t xml:space="preserve">Av. Dep. Flavio </w:t>
      </w:r>
      <w:proofErr w:type="spellStart"/>
      <w:r w:rsidRPr="00EE5414">
        <w:rPr>
          <w:rFonts w:ascii="Arial Narrow" w:hAnsi="Arial Narrow"/>
          <w:iCs/>
        </w:rPr>
        <w:t>Derzi</w:t>
      </w:r>
      <w:proofErr w:type="spellEnd"/>
      <w:r w:rsidRPr="00EE5414">
        <w:rPr>
          <w:rFonts w:ascii="Arial Narrow" w:hAnsi="Arial Narrow"/>
        </w:rPr>
        <w:t xml:space="preserve">, nesta cidade de Coronel Sapucaia – MS,  Secretário Municipal de Desenvolvimento Econômico e Sustentável, </w:t>
      </w:r>
      <w:r w:rsidRPr="00EE5414">
        <w:rPr>
          <w:rFonts w:ascii="Arial Narrow" w:hAnsi="Arial Narrow"/>
          <w:b/>
          <w:iCs/>
        </w:rPr>
        <w:t>Roberto Pereira de Oliveira</w:t>
      </w:r>
      <w:r w:rsidRPr="00EE5414">
        <w:rPr>
          <w:rFonts w:ascii="Arial Narrow" w:hAnsi="Arial Narrow"/>
        </w:rPr>
        <w:t xml:space="preserve"> portador da Cédula de Identidade RG n.º </w:t>
      </w:r>
      <w:r w:rsidRPr="00EE5414">
        <w:rPr>
          <w:rFonts w:ascii="Arial Narrow" w:hAnsi="Arial Narrow"/>
          <w:iCs/>
        </w:rPr>
        <w:t>860817 SSP/MS</w:t>
      </w:r>
      <w:r w:rsidRPr="00EE5414">
        <w:rPr>
          <w:rFonts w:ascii="Arial Narrow" w:hAnsi="Arial Narrow"/>
        </w:rPr>
        <w:t xml:space="preserve"> e CPF n.º </w:t>
      </w:r>
      <w:r w:rsidRPr="00EE5414">
        <w:rPr>
          <w:rFonts w:ascii="Arial Narrow" w:hAnsi="Arial Narrow"/>
          <w:iCs/>
        </w:rPr>
        <w:t>847.269.891-20</w:t>
      </w:r>
      <w:r w:rsidRPr="00EE5414">
        <w:rPr>
          <w:rFonts w:ascii="Arial Narrow" w:hAnsi="Arial Narrow"/>
        </w:rPr>
        <w:t xml:space="preserve">, residente e domiciliado à Rua </w:t>
      </w:r>
      <w:r w:rsidRPr="00EE5414">
        <w:rPr>
          <w:rFonts w:ascii="Arial Narrow" w:hAnsi="Arial Narrow"/>
          <w:iCs/>
        </w:rPr>
        <w:t>Alberto Mariano, Nº 130 – Vila Nova,</w:t>
      </w:r>
      <w:r w:rsidRPr="00EE5414">
        <w:rPr>
          <w:rFonts w:ascii="Arial Narrow" w:hAnsi="Arial Narrow"/>
        </w:rPr>
        <w:t xml:space="preserve"> </w:t>
      </w:r>
      <w:r w:rsidRPr="00EE5414">
        <w:rPr>
          <w:rFonts w:ascii="Arial Narrow" w:hAnsi="Arial Narrow"/>
          <w:iCs/>
        </w:rPr>
        <w:t xml:space="preserve">Secretária Municipal de Educação e Cultura, </w:t>
      </w:r>
      <w:r w:rsidRPr="00EE5414">
        <w:rPr>
          <w:rFonts w:ascii="Arial Narrow" w:hAnsi="Arial Narrow"/>
          <w:b/>
          <w:iCs/>
        </w:rPr>
        <w:t xml:space="preserve">Maria Eva </w:t>
      </w:r>
      <w:proofErr w:type="spellStart"/>
      <w:r w:rsidRPr="00EE5414">
        <w:rPr>
          <w:rFonts w:ascii="Arial Narrow" w:hAnsi="Arial Narrow"/>
          <w:b/>
          <w:iCs/>
        </w:rPr>
        <w:t>Gauto</w:t>
      </w:r>
      <w:proofErr w:type="spellEnd"/>
      <w:r w:rsidRPr="00EE5414">
        <w:rPr>
          <w:rFonts w:ascii="Arial Narrow" w:hAnsi="Arial Narrow"/>
          <w:b/>
          <w:iCs/>
        </w:rPr>
        <w:t xml:space="preserve"> Flor </w:t>
      </w:r>
      <w:proofErr w:type="spellStart"/>
      <w:r w:rsidRPr="00EE5414">
        <w:rPr>
          <w:rFonts w:ascii="Arial Narrow" w:hAnsi="Arial Narrow"/>
          <w:b/>
          <w:iCs/>
        </w:rPr>
        <w:t>Eringer</w:t>
      </w:r>
      <w:proofErr w:type="spellEnd"/>
      <w:r w:rsidRPr="00EE5414">
        <w:rPr>
          <w:rFonts w:ascii="Arial Narrow" w:hAnsi="Arial Narrow"/>
          <w:iCs/>
        </w:rPr>
        <w:t>, brasileira, casada, residente e domiciliado na Rua. Mario Gonçalves, Nº 573, nesta cidade de Coronel Sapucaia</w:t>
      </w:r>
      <w:r w:rsidRPr="00EE5414">
        <w:rPr>
          <w:rFonts w:ascii="Arial Narrow" w:hAnsi="Arial Narrow"/>
        </w:rPr>
        <w:t xml:space="preserve">, nesta cidade de Coronel Sapucaia – MS, </w:t>
      </w:r>
      <w:r w:rsidRPr="00EE5414">
        <w:rPr>
          <w:rFonts w:ascii="Arial Narrow" w:eastAsia="Times New Roman" w:hAnsi="Arial Narrow"/>
          <w:iCs/>
          <w:lang w:eastAsia="pt-BR"/>
        </w:rPr>
        <w:t xml:space="preserve">Senhora </w:t>
      </w:r>
      <w:proofErr w:type="spellStart"/>
      <w:r w:rsidRPr="00EE5414">
        <w:rPr>
          <w:rFonts w:ascii="Arial Narrow" w:eastAsia="Times New Roman" w:hAnsi="Arial Narrow"/>
          <w:b/>
          <w:iCs/>
          <w:lang w:eastAsia="pt-BR"/>
        </w:rPr>
        <w:t>Najla</w:t>
      </w:r>
      <w:proofErr w:type="spellEnd"/>
      <w:r w:rsidRPr="00EE5414">
        <w:rPr>
          <w:rFonts w:ascii="Arial Narrow" w:eastAsia="Times New Roman" w:hAnsi="Arial Narrow"/>
          <w:b/>
          <w:iCs/>
          <w:lang w:eastAsia="pt-BR"/>
        </w:rPr>
        <w:t xml:space="preserve"> </w:t>
      </w:r>
      <w:proofErr w:type="spellStart"/>
      <w:r w:rsidRPr="00EE5414">
        <w:rPr>
          <w:rFonts w:ascii="Arial Narrow" w:eastAsia="Times New Roman" w:hAnsi="Arial Narrow"/>
          <w:b/>
          <w:iCs/>
          <w:lang w:eastAsia="pt-BR"/>
        </w:rPr>
        <w:t>Marienne</w:t>
      </w:r>
      <w:proofErr w:type="spellEnd"/>
      <w:r w:rsidRPr="00EE5414">
        <w:rPr>
          <w:rFonts w:ascii="Arial Narrow" w:eastAsia="Times New Roman" w:hAnsi="Arial Narrow"/>
          <w:b/>
          <w:iCs/>
          <w:lang w:eastAsia="pt-BR"/>
        </w:rPr>
        <w:t xml:space="preserve"> </w:t>
      </w:r>
      <w:proofErr w:type="spellStart"/>
      <w:r w:rsidRPr="00EE5414">
        <w:rPr>
          <w:rFonts w:ascii="Arial Narrow" w:eastAsia="Times New Roman" w:hAnsi="Arial Narrow"/>
          <w:b/>
          <w:iCs/>
          <w:lang w:eastAsia="pt-BR"/>
        </w:rPr>
        <w:t>Schuck</w:t>
      </w:r>
      <w:proofErr w:type="spellEnd"/>
      <w:r w:rsidRPr="00EE5414">
        <w:rPr>
          <w:rFonts w:ascii="Arial Narrow" w:eastAsia="Times New Roman" w:hAnsi="Arial Narrow"/>
          <w:b/>
          <w:iCs/>
          <w:lang w:eastAsia="pt-BR"/>
        </w:rPr>
        <w:t xml:space="preserve"> Mariano</w:t>
      </w:r>
      <w:r w:rsidRPr="00EE5414">
        <w:rPr>
          <w:rFonts w:ascii="Arial Narrow" w:eastAsia="Times New Roman" w:hAnsi="Arial Narrow"/>
          <w:iCs/>
          <w:lang w:eastAsia="pt-BR"/>
        </w:rPr>
        <w:t xml:space="preserve">, Secretária Municipal de Saúde, Portadora Da CI-RG n.º 648678 SSP/MS e inscrita no CPF/MF nº 855.507.791-53, residente e domiciliada na Rua Gerônimo Martins de Oliveira N° 1515 no Centro de Coronel Sapucaia – MS, </w:t>
      </w:r>
      <w:r w:rsidRPr="00EE5414">
        <w:rPr>
          <w:rFonts w:ascii="Arial Narrow" w:hAnsi="Arial Narrow"/>
          <w:iCs/>
        </w:rPr>
        <w:t xml:space="preserve">Senhor </w:t>
      </w:r>
      <w:r w:rsidRPr="00EE5414">
        <w:rPr>
          <w:rFonts w:ascii="Arial Narrow" w:hAnsi="Arial Narrow"/>
          <w:b/>
          <w:iCs/>
        </w:rPr>
        <w:t xml:space="preserve">João </w:t>
      </w:r>
      <w:proofErr w:type="spellStart"/>
      <w:r w:rsidRPr="00EE5414">
        <w:rPr>
          <w:rFonts w:ascii="Arial Narrow" w:hAnsi="Arial Narrow"/>
          <w:b/>
          <w:iCs/>
        </w:rPr>
        <w:t>Rube</w:t>
      </w:r>
      <w:proofErr w:type="spellEnd"/>
      <w:r w:rsidRPr="00EE5414">
        <w:rPr>
          <w:rFonts w:ascii="Arial Narrow" w:hAnsi="Arial Narrow"/>
          <w:b/>
          <w:iCs/>
        </w:rPr>
        <w:t xml:space="preserve"> Espindola</w:t>
      </w:r>
      <w:r w:rsidRPr="00EE5414">
        <w:rPr>
          <w:rFonts w:ascii="Arial Narrow" w:hAnsi="Arial Narrow"/>
          <w:iCs/>
        </w:rPr>
        <w:t xml:space="preserve">, Secretário Municipal de obras e Infraestrutura, portador da Cédula de Identidade RG n.º 61407 SSP/MS e CPF n.º 257.671.431-53, residente e domiciliado à Rua João Ponce de Arruda Nº 857 Centro, Coronel Sapucaia – MS e o Prefeito </w:t>
      </w:r>
      <w:r w:rsidRPr="00EE5414">
        <w:rPr>
          <w:rFonts w:ascii="Arial Narrow" w:hAnsi="Arial Narrow"/>
        </w:rPr>
        <w:t xml:space="preserve">Sr. </w:t>
      </w:r>
      <w:proofErr w:type="spellStart"/>
      <w:r w:rsidRPr="00EE5414">
        <w:rPr>
          <w:rFonts w:ascii="Arial Narrow" w:hAnsi="Arial Narrow"/>
          <w:b/>
        </w:rPr>
        <w:t>Rudi</w:t>
      </w:r>
      <w:proofErr w:type="spellEnd"/>
      <w:r w:rsidRPr="00EE5414">
        <w:rPr>
          <w:rFonts w:ascii="Arial Narrow" w:hAnsi="Arial Narrow"/>
          <w:b/>
        </w:rPr>
        <w:t xml:space="preserve"> </w:t>
      </w:r>
      <w:proofErr w:type="spellStart"/>
      <w:r w:rsidRPr="00EE5414">
        <w:rPr>
          <w:rFonts w:ascii="Arial Narrow" w:hAnsi="Arial Narrow"/>
          <w:b/>
        </w:rPr>
        <w:t>Paetzold</w:t>
      </w:r>
      <w:proofErr w:type="spellEnd"/>
      <w:r w:rsidRPr="00EE5414">
        <w:rPr>
          <w:rFonts w:ascii="Arial Narrow" w:hAnsi="Arial Narrow"/>
        </w:rPr>
        <w:t xml:space="preserve">, brasileiro, casado, portador do RG n.º 076.535 SSP/MT e CPF n.º 175.320.001-68, residente e domiciliado na Rua Benigno Vasconcelos, nº 765, bairro Centro, nesta cidade de Coronel Sapucaia-MS. Na qualidade de representantes do órgão usuário do sistema Registro de Preços, doravante denominado ORGÃO USUÁRIO e as empresas abaixo qualificadas, doravante denominadas COMPROMITENTES FORNECEDORES, resolvem firmar a presente </w:t>
      </w:r>
      <w:r w:rsidR="000A46BE" w:rsidRPr="00EE5414">
        <w:rPr>
          <w:rFonts w:ascii="Arial Narrow" w:hAnsi="Arial Narrow"/>
          <w:b/>
          <w:bCs/>
        </w:rPr>
        <w:t xml:space="preserve">ATA DE REGISTRO DE PREÇO PARA FUTURA E EVENTUAL </w:t>
      </w:r>
      <w:r w:rsidR="000A46BE" w:rsidRPr="00EE5414">
        <w:rPr>
          <w:rFonts w:ascii="Arial Narrow" w:hAnsi="Arial Narrow" w:cstheme="minorHAnsi"/>
          <w:b/>
          <w:bCs/>
        </w:rPr>
        <w:t xml:space="preserve">AQUISIÇÃO DE COMBUSTÍVEIS, PARA UM PERÍODO DE 12 MESES, DESTINADOS AO ABASTECIMENTO DOS VEÍCULOS E MÁQUINAS DA FROTA MUNICIPAL, COM FORNECIMENTO CONTINUO E FRACIONADO, SENDO </w:t>
      </w:r>
      <w:proofErr w:type="gramStart"/>
      <w:r w:rsidR="000A46BE" w:rsidRPr="00EE5414">
        <w:rPr>
          <w:rFonts w:ascii="Arial Narrow" w:hAnsi="Arial Narrow" w:cstheme="minorHAnsi"/>
          <w:b/>
          <w:bCs/>
        </w:rPr>
        <w:t>UTILIZADA BOMBA E DEPÓSITO DO FORNECEDOR</w:t>
      </w:r>
      <w:proofErr w:type="gramEnd"/>
      <w:r w:rsidR="000A46BE" w:rsidRPr="00EE5414">
        <w:rPr>
          <w:rFonts w:ascii="Arial Narrow" w:hAnsi="Arial Narrow" w:cstheme="minorHAnsi"/>
          <w:b/>
          <w:bCs/>
        </w:rPr>
        <w:t>, CONFORME AS NECESSIDADE DA ADMINISTRAÇÃO MUNICIPAL</w:t>
      </w:r>
      <w:r w:rsidR="000A46BE" w:rsidRPr="00EE5414">
        <w:rPr>
          <w:rFonts w:ascii="Arial Narrow" w:hAnsi="Arial Narrow"/>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026/2023, autorizado pelo Processo Administrativo nº 078/2023, regida pela Lei Federal n.º 10.520, de 17 de julho de 2002, Decreto Municipal n.º 076, de 01 de junho de </w:t>
      </w:r>
      <w:proofErr w:type="gramStart"/>
      <w:r w:rsidR="000A46BE" w:rsidRPr="00EE5414">
        <w:rPr>
          <w:rFonts w:ascii="Arial Narrow" w:hAnsi="Arial Narrow"/>
        </w:rPr>
        <w:t>2017,</w:t>
      </w:r>
      <w:proofErr w:type="gramEnd"/>
      <w:r w:rsidR="000A46BE" w:rsidRPr="00EE5414">
        <w:rPr>
          <w:rFonts w:ascii="Arial Narrow" w:hAnsi="Arial Narrow"/>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0A46BE" w:rsidRPr="00EE5414" w:rsidRDefault="000A46BE" w:rsidP="000A46BE">
      <w:pPr>
        <w:pStyle w:val="SemEspaamento"/>
        <w:jc w:val="both"/>
        <w:rPr>
          <w:rFonts w:ascii="Arial Narrow" w:hAnsi="Arial Narrow"/>
        </w:rPr>
      </w:pPr>
    </w:p>
    <w:p w:rsidR="008C4999" w:rsidRPr="00EE5414" w:rsidRDefault="008C4999" w:rsidP="008C4999">
      <w:pPr>
        <w:pStyle w:val="SemEspaamento"/>
        <w:jc w:val="both"/>
        <w:rPr>
          <w:rFonts w:ascii="Arial Narrow" w:hAnsi="Arial Narrow"/>
        </w:rPr>
      </w:pPr>
      <w:r w:rsidRPr="00EE5414">
        <w:rPr>
          <w:rFonts w:ascii="Arial Narrow" w:hAnsi="Arial Narrow"/>
        </w:rPr>
        <w:t xml:space="preserve">Empresa AUTO POSTO CORONEL SAPUCAIA </w:t>
      </w:r>
      <w:proofErr w:type="gramStart"/>
      <w:r w:rsidRPr="00EE5414">
        <w:rPr>
          <w:rFonts w:ascii="Arial Narrow" w:hAnsi="Arial Narrow"/>
        </w:rPr>
        <w:t>LTDA ,</w:t>
      </w:r>
      <w:proofErr w:type="gramEnd"/>
      <w:r w:rsidRPr="00EE5414">
        <w:rPr>
          <w:rFonts w:ascii="Arial Narrow" w:hAnsi="Arial Narrow"/>
        </w:rPr>
        <w:t xml:space="preserve"> inscrita no CNPJ sob o n.º 10.590.373/0001-13, com sede à AV. ABILIO ESPINDOLA SOBRINHO, 12 CENTRO , neste ato representada por seu procurador o(a) Senhor(a) SR. SILVIO GOMES DE OLIVEIRA , portador da Cédula de Identidade RG n.º 17.090.973 SSP/SP  e CPF n.º 407.588.421-04, residente e domiciliado à AV. ABILIO ESPINDOLA SOBRINHO, 12 CENTRO .</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1"/>
        </w:numPr>
        <w:ind w:left="709" w:hanging="709"/>
        <w:jc w:val="both"/>
        <w:rPr>
          <w:rFonts w:ascii="Arial Narrow" w:hAnsi="Arial Narrow"/>
          <w:b/>
          <w:bCs/>
        </w:rPr>
      </w:pPr>
      <w:r w:rsidRPr="00EE5414">
        <w:rPr>
          <w:rFonts w:ascii="Arial Narrow" w:hAnsi="Arial Narrow"/>
          <w:b/>
          <w:bCs/>
        </w:rPr>
        <w:t>CLÁUSULA PRIMEIRA – OBJETO</w:t>
      </w:r>
    </w:p>
    <w:p w:rsidR="000A46BE" w:rsidRPr="00EE5414" w:rsidRDefault="000A46BE" w:rsidP="000A46BE">
      <w:pPr>
        <w:pStyle w:val="SemEspaamento"/>
        <w:jc w:val="both"/>
        <w:rPr>
          <w:rFonts w:ascii="Arial Narrow" w:hAnsi="Arial Narrow"/>
          <w:b/>
          <w:bCs/>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lastRenderedPageBreak/>
        <w:t xml:space="preserve">O objeto da presente ATA DE REGISTRO DE PREÇOS consiste em FUTURA E EVENTUAL </w:t>
      </w:r>
      <w:r w:rsidRPr="00EE5414">
        <w:rPr>
          <w:rFonts w:ascii="Arial Narrow" w:hAnsi="Arial Narrow" w:cstheme="minorHAnsi"/>
          <w:b/>
          <w:bCs/>
        </w:rPr>
        <w:t xml:space="preserve">AQUISIÇÃO DE COMBUSTÍVEIS, PARA UM PERÍODO DE 12 MESES, DESTINADOS AO ABASTECIMENTO DOS VEÍCULOS E MÁQUINAS DA FROTA MUNICIPAL, COM FORNECIMENTO CONTINUO E FRACIONADO, SENDO </w:t>
      </w:r>
      <w:proofErr w:type="gramStart"/>
      <w:r w:rsidRPr="00EE5414">
        <w:rPr>
          <w:rFonts w:ascii="Arial Narrow" w:hAnsi="Arial Narrow" w:cstheme="minorHAnsi"/>
          <w:b/>
          <w:bCs/>
        </w:rPr>
        <w:t>UTILIZADA BOMBA E DEPÓSITO DO FORNECEDOR</w:t>
      </w:r>
      <w:proofErr w:type="gramEnd"/>
      <w:r w:rsidRPr="00EE5414">
        <w:rPr>
          <w:rFonts w:ascii="Arial Narrow" w:hAnsi="Arial Narrow" w:cstheme="minorHAnsi"/>
          <w:b/>
          <w:bCs/>
        </w:rPr>
        <w:t>, CONFORME AS NECESSIDADE DA ADMINISTRAÇÃO MUNICIPAL</w:t>
      </w:r>
      <w:r w:rsidRPr="00EE5414">
        <w:rPr>
          <w:rFonts w:ascii="Arial Narrow" w:hAnsi="Arial Narrow"/>
        </w:rPr>
        <w:t>, com execução parcelada, pelo período de 12 (doze) meses. De acordo com as especificações e quantidades detalhadas no Termo de Referência e Anexos, parte integrante da licitação em epígrafe, e ata do Pregão Presencial n.º 026/2023, que integram este instrumento independente de transcrição, pelo prazo de validade do registro.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A existência de preços registrados não obriga o Município de Coronel Sapucaia-MS, a firmar contratações com os respectivos fornecedores ou a contratar a totalidade dos materiais registrados, sendo-lhe facultada a utilização de outros meios permitidos pela legislação relativa às licitações, sem cabimento de recurso, sendo assegurado ao beneficiário do registro de preços preferência em igualdades de condições.</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1"/>
        </w:numPr>
        <w:ind w:left="709" w:hanging="709"/>
        <w:jc w:val="both"/>
        <w:rPr>
          <w:rFonts w:ascii="Arial Narrow" w:hAnsi="Arial Narrow"/>
          <w:b/>
          <w:bCs/>
        </w:rPr>
      </w:pPr>
      <w:r w:rsidRPr="00EE5414">
        <w:rPr>
          <w:rFonts w:ascii="Arial Narrow" w:hAnsi="Arial Narrow"/>
          <w:b/>
          <w:bCs/>
        </w:rPr>
        <w:t>CLÁUSULA SEGUNDA – DO PREÇO E REVISÃO</w:t>
      </w:r>
    </w:p>
    <w:p w:rsidR="000A46BE" w:rsidRPr="00EE5414" w:rsidRDefault="000A46BE" w:rsidP="000A46BE">
      <w:pPr>
        <w:pStyle w:val="SemEspaamento"/>
        <w:ind w:left="360"/>
        <w:jc w:val="both"/>
        <w:rPr>
          <w:rFonts w:ascii="Arial Narrow" w:hAnsi="Arial Narrow"/>
          <w:b/>
          <w:bCs/>
        </w:rPr>
      </w:pPr>
    </w:p>
    <w:p w:rsidR="000A46BE" w:rsidRPr="00EE5414" w:rsidRDefault="000A46BE" w:rsidP="000A46BE">
      <w:pPr>
        <w:pStyle w:val="SemEspaamento"/>
        <w:numPr>
          <w:ilvl w:val="1"/>
          <w:numId w:val="1"/>
        </w:numPr>
        <w:ind w:left="0" w:firstLine="0"/>
        <w:jc w:val="both"/>
        <w:rPr>
          <w:rFonts w:ascii="Arial Narrow" w:hAnsi="Arial Narrow"/>
          <w:b/>
          <w:bCs/>
        </w:rPr>
      </w:pPr>
      <w:r w:rsidRPr="00EE5414">
        <w:rPr>
          <w:rFonts w:ascii="Arial Narrow" w:hAnsi="Arial Narrow"/>
        </w:rPr>
        <w:t>O preço unitário para execução do objeto de registro será o de menor preço inscrito na Ata do Pregão Presencial n.º 026/2023, Processo Administrativo nº 078/2023, de acordo com a ordem de classificação das respectivas propostas de que integram este instrumento independente de transcrição, pelo prazo de validade do registro, conforme segue:</w:t>
      </w:r>
    </w:p>
    <w:p w:rsidR="000A46BE" w:rsidRPr="00EE5414" w:rsidRDefault="000A46BE" w:rsidP="000A46BE">
      <w:pPr>
        <w:pStyle w:val="SemEspaamento"/>
        <w:jc w:val="both"/>
        <w:rPr>
          <w:rFonts w:ascii="Arial Narrow" w:hAnsi="Arial Narrow"/>
          <w:b/>
          <w:bCs/>
        </w:rPr>
      </w:pPr>
    </w:p>
    <w:tbl>
      <w:tblPr>
        <w:tblW w:w="9760" w:type="dxa"/>
        <w:tblInd w:w="55" w:type="dxa"/>
        <w:tblCellMar>
          <w:left w:w="70" w:type="dxa"/>
          <w:right w:w="70" w:type="dxa"/>
        </w:tblCellMar>
        <w:tblLook w:val="04A0" w:firstRow="1" w:lastRow="0" w:firstColumn="1" w:lastColumn="0" w:noHBand="0" w:noVBand="1"/>
      </w:tblPr>
      <w:tblGrid>
        <w:gridCol w:w="826"/>
        <w:gridCol w:w="658"/>
        <w:gridCol w:w="644"/>
        <w:gridCol w:w="741"/>
        <w:gridCol w:w="1726"/>
        <w:gridCol w:w="663"/>
        <w:gridCol w:w="1483"/>
        <w:gridCol w:w="949"/>
        <w:gridCol w:w="805"/>
        <w:gridCol w:w="1421"/>
      </w:tblGrid>
      <w:tr w:rsidR="008C4999" w:rsidRPr="00EE5414" w:rsidTr="008C4999">
        <w:trPr>
          <w:trHeight w:val="210"/>
        </w:trPr>
        <w:tc>
          <w:tcPr>
            <w:tcW w:w="4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b/>
                <w:bCs/>
                <w:lang w:eastAsia="pt-BR"/>
              </w:rPr>
            </w:pPr>
          </w:p>
        </w:tc>
        <w:tc>
          <w:tcPr>
            <w:tcW w:w="4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b/>
                <w:bCs/>
                <w:lang w:eastAsia="pt-BR"/>
              </w:rPr>
            </w:pPr>
          </w:p>
        </w:tc>
        <w:tc>
          <w:tcPr>
            <w:tcW w:w="4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b/>
                <w:bCs/>
                <w:lang w:eastAsia="pt-BR"/>
              </w:rPr>
            </w:pPr>
          </w:p>
        </w:tc>
        <w:tc>
          <w:tcPr>
            <w:tcW w:w="5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b/>
                <w:bCs/>
                <w:lang w:eastAsia="pt-BR"/>
              </w:rPr>
            </w:pPr>
          </w:p>
        </w:tc>
        <w:tc>
          <w:tcPr>
            <w:tcW w:w="368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b/>
                <w:bCs/>
                <w:lang w:eastAsia="pt-BR"/>
              </w:rPr>
            </w:pPr>
          </w:p>
        </w:tc>
        <w:tc>
          <w:tcPr>
            <w:tcW w:w="4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b/>
                <w:bCs/>
                <w:lang w:eastAsia="pt-BR"/>
              </w:rPr>
            </w:pPr>
          </w:p>
        </w:tc>
        <w:tc>
          <w:tcPr>
            <w:tcW w:w="106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b/>
                <w:bCs/>
                <w:lang w:eastAsia="pt-BR"/>
              </w:rPr>
            </w:pPr>
          </w:p>
        </w:tc>
        <w:tc>
          <w:tcPr>
            <w:tcW w:w="12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b/>
                <w:bCs/>
                <w:lang w:eastAsia="pt-BR"/>
              </w:rPr>
            </w:pPr>
          </w:p>
        </w:tc>
        <w:tc>
          <w:tcPr>
            <w:tcW w:w="86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b/>
                <w:bCs/>
                <w:lang w:eastAsia="pt-BR"/>
              </w:rPr>
            </w:pPr>
          </w:p>
        </w:tc>
        <w:tc>
          <w:tcPr>
            <w:tcW w:w="86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b/>
                <w:bCs/>
                <w:lang w:eastAsia="pt-BR"/>
              </w:rPr>
            </w:pPr>
          </w:p>
        </w:tc>
      </w:tr>
      <w:tr w:rsidR="008C4999" w:rsidRPr="00EE5414" w:rsidTr="008C4999">
        <w:trPr>
          <w:trHeight w:val="300"/>
        </w:trPr>
        <w:tc>
          <w:tcPr>
            <w:tcW w:w="9760" w:type="dxa"/>
            <w:gridSpan w:val="10"/>
            <w:tcBorders>
              <w:top w:val="nil"/>
              <w:left w:val="nil"/>
              <w:bottom w:val="nil"/>
              <w:right w:val="nil"/>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b/>
                <w:bCs/>
                <w:color w:val="000000"/>
                <w:lang w:eastAsia="pt-BR"/>
              </w:rPr>
            </w:pPr>
            <w:proofErr w:type="gramStart"/>
            <w:r w:rsidRPr="00EE5414">
              <w:rPr>
                <w:rFonts w:ascii="Tahoma" w:eastAsia="Times New Roman" w:hAnsi="Tahoma" w:cs="Tahoma"/>
                <w:b/>
                <w:bCs/>
                <w:color w:val="000000"/>
                <w:lang w:eastAsia="pt-BR"/>
              </w:rPr>
              <w:t>AUTO POSTO</w:t>
            </w:r>
            <w:proofErr w:type="gramEnd"/>
            <w:r w:rsidRPr="00EE5414">
              <w:rPr>
                <w:rFonts w:ascii="Tahoma" w:eastAsia="Times New Roman" w:hAnsi="Tahoma" w:cs="Tahoma"/>
                <w:b/>
                <w:bCs/>
                <w:color w:val="000000"/>
                <w:lang w:eastAsia="pt-BR"/>
              </w:rPr>
              <w:t xml:space="preserve"> CORONEL SAPUCAIA LTDA - ME</w:t>
            </w:r>
          </w:p>
        </w:tc>
      </w:tr>
      <w:tr w:rsidR="008C4999" w:rsidRPr="00EE5414" w:rsidTr="008C4999">
        <w:trPr>
          <w:trHeight w:val="165"/>
        </w:trPr>
        <w:tc>
          <w:tcPr>
            <w:tcW w:w="4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lang w:eastAsia="pt-BR"/>
              </w:rPr>
            </w:pPr>
          </w:p>
        </w:tc>
        <w:tc>
          <w:tcPr>
            <w:tcW w:w="4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lang w:eastAsia="pt-BR"/>
              </w:rPr>
            </w:pPr>
          </w:p>
        </w:tc>
        <w:tc>
          <w:tcPr>
            <w:tcW w:w="4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lang w:eastAsia="pt-BR"/>
              </w:rPr>
            </w:pPr>
          </w:p>
        </w:tc>
        <w:tc>
          <w:tcPr>
            <w:tcW w:w="5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lang w:eastAsia="pt-BR"/>
              </w:rPr>
            </w:pPr>
          </w:p>
        </w:tc>
        <w:tc>
          <w:tcPr>
            <w:tcW w:w="368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lang w:eastAsia="pt-BR"/>
              </w:rPr>
            </w:pPr>
          </w:p>
        </w:tc>
        <w:tc>
          <w:tcPr>
            <w:tcW w:w="4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lang w:eastAsia="pt-BR"/>
              </w:rPr>
            </w:pPr>
          </w:p>
        </w:tc>
        <w:tc>
          <w:tcPr>
            <w:tcW w:w="106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lang w:eastAsia="pt-BR"/>
              </w:rPr>
            </w:pPr>
          </w:p>
        </w:tc>
        <w:tc>
          <w:tcPr>
            <w:tcW w:w="120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lang w:eastAsia="pt-BR"/>
              </w:rPr>
            </w:pPr>
          </w:p>
        </w:tc>
        <w:tc>
          <w:tcPr>
            <w:tcW w:w="86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lang w:eastAsia="pt-BR"/>
              </w:rPr>
            </w:pPr>
          </w:p>
        </w:tc>
        <w:tc>
          <w:tcPr>
            <w:tcW w:w="860" w:type="dxa"/>
            <w:tcBorders>
              <w:top w:val="nil"/>
              <w:left w:val="nil"/>
              <w:bottom w:val="nil"/>
              <w:right w:val="nil"/>
            </w:tcBorders>
            <w:shd w:val="clear" w:color="auto" w:fill="auto"/>
            <w:vAlign w:val="center"/>
            <w:hideMark/>
          </w:tcPr>
          <w:p w:rsidR="008C4999" w:rsidRPr="00EE5414" w:rsidRDefault="008C4999" w:rsidP="008C4999">
            <w:pPr>
              <w:spacing w:after="0" w:line="240" w:lineRule="auto"/>
              <w:rPr>
                <w:rFonts w:ascii="Tahoma" w:eastAsia="Times New Roman" w:hAnsi="Tahoma" w:cs="Tahoma"/>
                <w:lang w:eastAsia="pt-BR"/>
              </w:rPr>
            </w:pPr>
          </w:p>
        </w:tc>
      </w:tr>
      <w:tr w:rsidR="008C4999" w:rsidRPr="00EE5414" w:rsidTr="008C4999">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lang w:eastAsia="pt-BR"/>
              </w:rPr>
            </w:pPr>
            <w:r w:rsidRPr="00EE5414">
              <w:rPr>
                <w:rFonts w:ascii="Tahoma" w:eastAsia="Times New Roman" w:hAnsi="Tahoma" w:cs="Tahoma"/>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lang w:eastAsia="pt-BR"/>
              </w:rPr>
            </w:pPr>
            <w:r w:rsidRPr="00EE5414">
              <w:rPr>
                <w:rFonts w:ascii="Tahoma" w:eastAsia="Times New Roman" w:hAnsi="Tahoma" w:cs="Tahoma"/>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lang w:eastAsia="pt-BR"/>
              </w:rPr>
            </w:pPr>
            <w:r w:rsidRPr="00EE5414">
              <w:rPr>
                <w:rFonts w:ascii="Tahoma" w:eastAsia="Times New Roman" w:hAnsi="Tahoma" w:cs="Tahoma"/>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lang w:eastAsia="pt-BR"/>
              </w:rPr>
            </w:pPr>
            <w:r w:rsidRPr="00EE5414">
              <w:rPr>
                <w:rFonts w:ascii="Tahoma" w:eastAsia="Times New Roman" w:hAnsi="Tahoma" w:cs="Tahoma"/>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lang w:eastAsia="pt-BR"/>
              </w:rPr>
            </w:pPr>
            <w:r w:rsidRPr="00EE5414">
              <w:rPr>
                <w:rFonts w:ascii="Tahoma" w:eastAsia="Times New Roman" w:hAnsi="Tahoma" w:cs="Tahoma"/>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lang w:eastAsia="pt-BR"/>
              </w:rPr>
            </w:pPr>
            <w:r w:rsidRPr="00EE5414">
              <w:rPr>
                <w:rFonts w:ascii="Tahoma" w:eastAsia="Times New Roman" w:hAnsi="Tahoma" w:cs="Tahoma"/>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lang w:eastAsia="pt-BR"/>
              </w:rPr>
            </w:pPr>
            <w:r w:rsidRPr="00EE5414">
              <w:rPr>
                <w:rFonts w:ascii="Tahoma" w:eastAsia="Times New Roman" w:hAnsi="Tahoma" w:cs="Tahoma"/>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lang w:eastAsia="pt-BR"/>
              </w:rPr>
            </w:pPr>
            <w:r w:rsidRPr="00EE5414">
              <w:rPr>
                <w:rFonts w:ascii="Tahoma" w:eastAsia="Times New Roman" w:hAnsi="Tahoma" w:cs="Tahoma"/>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lang w:eastAsia="pt-BR"/>
              </w:rPr>
            </w:pPr>
            <w:r w:rsidRPr="00EE5414">
              <w:rPr>
                <w:rFonts w:ascii="Tahoma" w:eastAsia="Times New Roman" w:hAnsi="Tahoma" w:cs="Tahoma"/>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lang w:eastAsia="pt-BR"/>
              </w:rPr>
            </w:pPr>
            <w:r w:rsidRPr="00EE5414">
              <w:rPr>
                <w:rFonts w:ascii="Tahoma" w:eastAsia="Times New Roman" w:hAnsi="Tahoma" w:cs="Tahoma"/>
                <w:lang w:eastAsia="pt-BR"/>
              </w:rPr>
              <w:t>VALOR TOTAL</w:t>
            </w:r>
          </w:p>
        </w:tc>
      </w:tr>
      <w:tr w:rsidR="008C4999" w:rsidRPr="00EE5414" w:rsidTr="008C4999">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proofErr w:type="gramStart"/>
            <w:r w:rsidRPr="00EE5414">
              <w:rPr>
                <w:rFonts w:ascii="Tahoma" w:eastAsia="Times New Roman" w:hAnsi="Tahoma" w:cs="Tahoma"/>
                <w:color w:val="000000"/>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proofErr w:type="gramStart"/>
            <w:r w:rsidRPr="00EE5414">
              <w:rPr>
                <w:rFonts w:ascii="Tahoma" w:eastAsia="Times New Roman" w:hAnsi="Tahoma" w:cs="Tahoma"/>
                <w:color w:val="000000"/>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20062</w:t>
            </w:r>
          </w:p>
        </w:tc>
        <w:tc>
          <w:tcPr>
            <w:tcW w:w="368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both"/>
              <w:rPr>
                <w:rFonts w:ascii="Tahoma" w:eastAsia="Times New Roman" w:hAnsi="Tahoma" w:cs="Tahoma"/>
                <w:color w:val="000000"/>
                <w:lang w:eastAsia="pt-BR"/>
              </w:rPr>
            </w:pPr>
            <w:r w:rsidRPr="00EE5414">
              <w:rPr>
                <w:rFonts w:ascii="Tahoma" w:eastAsia="Times New Roman" w:hAnsi="Tahoma" w:cs="Tahoma"/>
                <w:color w:val="000000"/>
                <w:lang w:eastAsia="pt-BR"/>
              </w:rPr>
              <w:t>GASOLINA ADITIVADA</w:t>
            </w:r>
          </w:p>
        </w:tc>
        <w:tc>
          <w:tcPr>
            <w:tcW w:w="4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93.909,00</w:t>
            </w:r>
          </w:p>
        </w:tc>
        <w:tc>
          <w:tcPr>
            <w:tcW w:w="12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TAURUS</w:t>
            </w:r>
          </w:p>
        </w:tc>
        <w:tc>
          <w:tcPr>
            <w:tcW w:w="86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right"/>
              <w:rPr>
                <w:rFonts w:ascii="Tahoma" w:eastAsia="Times New Roman" w:hAnsi="Tahoma" w:cs="Tahoma"/>
                <w:color w:val="000000"/>
                <w:lang w:eastAsia="pt-BR"/>
              </w:rPr>
            </w:pPr>
            <w:r w:rsidRPr="00EE5414">
              <w:rPr>
                <w:rFonts w:ascii="Tahoma" w:eastAsia="Times New Roman" w:hAnsi="Tahoma" w:cs="Tahoma"/>
                <w:color w:val="000000"/>
                <w:lang w:eastAsia="pt-BR"/>
              </w:rPr>
              <w:t>6,20</w:t>
            </w:r>
          </w:p>
        </w:tc>
        <w:tc>
          <w:tcPr>
            <w:tcW w:w="86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right"/>
              <w:rPr>
                <w:rFonts w:ascii="Tahoma" w:eastAsia="Times New Roman" w:hAnsi="Tahoma" w:cs="Tahoma"/>
                <w:color w:val="000000"/>
                <w:lang w:eastAsia="pt-BR"/>
              </w:rPr>
            </w:pPr>
            <w:r w:rsidRPr="00EE5414">
              <w:rPr>
                <w:rFonts w:ascii="Tahoma" w:eastAsia="Times New Roman" w:hAnsi="Tahoma" w:cs="Tahoma"/>
                <w:color w:val="000000"/>
                <w:lang w:eastAsia="pt-BR"/>
              </w:rPr>
              <w:t>582.235,80</w:t>
            </w:r>
          </w:p>
        </w:tc>
      </w:tr>
      <w:tr w:rsidR="008C4999" w:rsidRPr="00EE5414" w:rsidTr="008C4999">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proofErr w:type="gramStart"/>
            <w:r w:rsidRPr="00EE5414">
              <w:rPr>
                <w:rFonts w:ascii="Tahoma" w:eastAsia="Times New Roman" w:hAnsi="Tahoma" w:cs="Tahoma"/>
                <w:color w:val="000000"/>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proofErr w:type="gramStart"/>
            <w:r w:rsidRPr="00EE5414">
              <w:rPr>
                <w:rFonts w:ascii="Tahoma" w:eastAsia="Times New Roman" w:hAnsi="Tahoma" w:cs="Tahoma"/>
                <w:color w:val="000000"/>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00132</w:t>
            </w:r>
          </w:p>
        </w:tc>
        <w:tc>
          <w:tcPr>
            <w:tcW w:w="368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both"/>
              <w:rPr>
                <w:rFonts w:ascii="Tahoma" w:eastAsia="Times New Roman" w:hAnsi="Tahoma" w:cs="Tahoma"/>
                <w:color w:val="000000"/>
                <w:lang w:eastAsia="pt-BR"/>
              </w:rPr>
            </w:pPr>
            <w:r w:rsidRPr="00EE5414">
              <w:rPr>
                <w:rFonts w:ascii="Tahoma" w:eastAsia="Times New Roman" w:hAnsi="Tahoma" w:cs="Tahoma"/>
                <w:color w:val="000000"/>
                <w:lang w:eastAsia="pt-BR"/>
              </w:rPr>
              <w:t>ÓLEO DIESEL COMUM</w:t>
            </w:r>
          </w:p>
        </w:tc>
        <w:tc>
          <w:tcPr>
            <w:tcW w:w="4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123.837,00</w:t>
            </w:r>
          </w:p>
        </w:tc>
        <w:tc>
          <w:tcPr>
            <w:tcW w:w="12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TAURUS</w:t>
            </w:r>
          </w:p>
        </w:tc>
        <w:tc>
          <w:tcPr>
            <w:tcW w:w="86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right"/>
              <w:rPr>
                <w:rFonts w:ascii="Tahoma" w:eastAsia="Times New Roman" w:hAnsi="Tahoma" w:cs="Tahoma"/>
                <w:color w:val="000000"/>
                <w:lang w:eastAsia="pt-BR"/>
              </w:rPr>
            </w:pPr>
            <w:r w:rsidRPr="00EE5414">
              <w:rPr>
                <w:rFonts w:ascii="Tahoma" w:eastAsia="Times New Roman" w:hAnsi="Tahoma" w:cs="Tahoma"/>
                <w:color w:val="000000"/>
                <w:lang w:eastAsia="pt-BR"/>
              </w:rPr>
              <w:t>5,65</w:t>
            </w:r>
          </w:p>
        </w:tc>
        <w:tc>
          <w:tcPr>
            <w:tcW w:w="86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right"/>
              <w:rPr>
                <w:rFonts w:ascii="Tahoma" w:eastAsia="Times New Roman" w:hAnsi="Tahoma" w:cs="Tahoma"/>
                <w:color w:val="000000"/>
                <w:lang w:eastAsia="pt-BR"/>
              </w:rPr>
            </w:pPr>
            <w:r w:rsidRPr="00EE5414">
              <w:rPr>
                <w:rFonts w:ascii="Tahoma" w:eastAsia="Times New Roman" w:hAnsi="Tahoma" w:cs="Tahoma"/>
                <w:color w:val="000000"/>
                <w:lang w:eastAsia="pt-BR"/>
              </w:rPr>
              <w:t>699.679,05</w:t>
            </w:r>
          </w:p>
        </w:tc>
      </w:tr>
      <w:tr w:rsidR="008C4999" w:rsidRPr="00EE5414" w:rsidTr="008C4999">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proofErr w:type="gramStart"/>
            <w:r w:rsidRPr="00EE5414">
              <w:rPr>
                <w:rFonts w:ascii="Tahoma" w:eastAsia="Times New Roman" w:hAnsi="Tahoma" w:cs="Tahoma"/>
                <w:color w:val="000000"/>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proofErr w:type="gramStart"/>
            <w:r w:rsidRPr="00EE5414">
              <w:rPr>
                <w:rFonts w:ascii="Tahoma" w:eastAsia="Times New Roman" w:hAnsi="Tahoma" w:cs="Tahoma"/>
                <w:color w:val="000000"/>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20064</w:t>
            </w:r>
          </w:p>
        </w:tc>
        <w:tc>
          <w:tcPr>
            <w:tcW w:w="368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both"/>
              <w:rPr>
                <w:rFonts w:ascii="Tahoma" w:eastAsia="Times New Roman" w:hAnsi="Tahoma" w:cs="Tahoma"/>
                <w:color w:val="000000"/>
                <w:lang w:eastAsia="pt-BR"/>
              </w:rPr>
            </w:pPr>
            <w:r w:rsidRPr="00EE5414">
              <w:rPr>
                <w:rFonts w:ascii="Tahoma" w:eastAsia="Times New Roman" w:hAnsi="Tahoma" w:cs="Tahoma"/>
                <w:color w:val="000000"/>
                <w:lang w:eastAsia="pt-BR"/>
              </w:rPr>
              <w:t>ÓLEO DIESEL S-10.</w:t>
            </w:r>
          </w:p>
        </w:tc>
        <w:tc>
          <w:tcPr>
            <w:tcW w:w="4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472.005,00</w:t>
            </w:r>
          </w:p>
        </w:tc>
        <w:tc>
          <w:tcPr>
            <w:tcW w:w="120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center"/>
              <w:rPr>
                <w:rFonts w:ascii="Tahoma" w:eastAsia="Times New Roman" w:hAnsi="Tahoma" w:cs="Tahoma"/>
                <w:color w:val="000000"/>
                <w:lang w:eastAsia="pt-BR"/>
              </w:rPr>
            </w:pPr>
            <w:r w:rsidRPr="00EE5414">
              <w:rPr>
                <w:rFonts w:ascii="Tahoma" w:eastAsia="Times New Roman" w:hAnsi="Tahoma" w:cs="Tahoma"/>
                <w:color w:val="000000"/>
                <w:lang w:eastAsia="pt-BR"/>
              </w:rPr>
              <w:t>TAURUS</w:t>
            </w:r>
          </w:p>
        </w:tc>
        <w:tc>
          <w:tcPr>
            <w:tcW w:w="86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right"/>
              <w:rPr>
                <w:rFonts w:ascii="Tahoma" w:eastAsia="Times New Roman" w:hAnsi="Tahoma" w:cs="Tahoma"/>
                <w:color w:val="000000"/>
                <w:lang w:eastAsia="pt-BR"/>
              </w:rPr>
            </w:pPr>
            <w:r w:rsidRPr="00EE5414">
              <w:rPr>
                <w:rFonts w:ascii="Tahoma" w:eastAsia="Times New Roman" w:hAnsi="Tahoma" w:cs="Tahoma"/>
                <w:color w:val="000000"/>
                <w:lang w:eastAsia="pt-BR"/>
              </w:rPr>
              <w:t>5,75</w:t>
            </w:r>
          </w:p>
        </w:tc>
        <w:tc>
          <w:tcPr>
            <w:tcW w:w="860" w:type="dxa"/>
            <w:tcBorders>
              <w:top w:val="nil"/>
              <w:left w:val="nil"/>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right"/>
              <w:rPr>
                <w:rFonts w:ascii="Tahoma" w:eastAsia="Times New Roman" w:hAnsi="Tahoma" w:cs="Tahoma"/>
                <w:color w:val="000000"/>
                <w:lang w:eastAsia="pt-BR"/>
              </w:rPr>
            </w:pPr>
            <w:r w:rsidRPr="00EE5414">
              <w:rPr>
                <w:rFonts w:ascii="Tahoma" w:eastAsia="Times New Roman" w:hAnsi="Tahoma" w:cs="Tahoma"/>
                <w:color w:val="000000"/>
                <w:lang w:eastAsia="pt-BR"/>
              </w:rPr>
              <w:t>2.714.028,75</w:t>
            </w:r>
          </w:p>
        </w:tc>
      </w:tr>
      <w:tr w:rsidR="008C4999" w:rsidRPr="00EE5414" w:rsidTr="008C499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C4999" w:rsidRPr="00EE5414" w:rsidRDefault="008C4999" w:rsidP="008C4999">
            <w:pPr>
              <w:spacing w:after="0" w:line="240" w:lineRule="auto"/>
              <w:jc w:val="right"/>
              <w:rPr>
                <w:rFonts w:ascii="Tahoma" w:eastAsia="Times New Roman" w:hAnsi="Tahoma" w:cs="Tahoma"/>
                <w:color w:val="000000"/>
                <w:lang w:eastAsia="pt-BR"/>
              </w:rPr>
            </w:pPr>
            <w:r w:rsidRPr="00EE5414">
              <w:rPr>
                <w:rFonts w:ascii="Tahoma" w:eastAsia="Times New Roman" w:hAnsi="Tahoma" w:cs="Tahoma"/>
                <w:color w:val="000000"/>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C4999" w:rsidRPr="00EE5414" w:rsidRDefault="008C4999" w:rsidP="008C4999">
            <w:pPr>
              <w:spacing w:after="0" w:line="240" w:lineRule="auto"/>
              <w:jc w:val="center"/>
              <w:rPr>
                <w:rFonts w:ascii="Tahoma" w:eastAsia="Times New Roman" w:hAnsi="Tahoma" w:cs="Tahoma"/>
                <w:b/>
                <w:bCs/>
                <w:color w:val="000000"/>
                <w:lang w:eastAsia="pt-BR"/>
              </w:rPr>
            </w:pPr>
            <w:r w:rsidRPr="00EE5414">
              <w:rPr>
                <w:rFonts w:ascii="Tahoma" w:eastAsia="Times New Roman" w:hAnsi="Tahoma" w:cs="Tahoma"/>
                <w:b/>
                <w:bCs/>
                <w:color w:val="000000"/>
                <w:lang w:eastAsia="pt-BR"/>
              </w:rPr>
              <w:t>3.995.943,60</w:t>
            </w:r>
          </w:p>
        </w:tc>
      </w:tr>
    </w:tbl>
    <w:p w:rsidR="000A46BE" w:rsidRPr="00EE5414" w:rsidRDefault="000A46BE" w:rsidP="000A46BE">
      <w:pPr>
        <w:pStyle w:val="SemEspaamento"/>
        <w:jc w:val="both"/>
        <w:rPr>
          <w:rFonts w:ascii="Arial Narrow" w:hAnsi="Arial Narrow"/>
          <w:b/>
          <w:bCs/>
        </w:rPr>
      </w:pPr>
    </w:p>
    <w:p w:rsidR="000A46BE" w:rsidRPr="00EE5414" w:rsidRDefault="000A46BE" w:rsidP="000A46BE">
      <w:pPr>
        <w:pStyle w:val="SemEspaamento"/>
        <w:numPr>
          <w:ilvl w:val="1"/>
          <w:numId w:val="1"/>
        </w:numPr>
        <w:ind w:left="0" w:firstLine="0"/>
        <w:jc w:val="both"/>
        <w:rPr>
          <w:rFonts w:ascii="Arial Narrow" w:hAnsi="Arial Narrow"/>
          <w:b/>
          <w:bCs/>
        </w:rPr>
      </w:pPr>
      <w:r w:rsidRPr="00EE5414">
        <w:rPr>
          <w:rFonts w:ascii="Arial Narrow" w:hAnsi="Arial Narrow"/>
        </w:rPr>
        <w:t>Os preços serão fixos e irreajustáveis durante a vigência do Registro de Preços.</w:t>
      </w:r>
    </w:p>
    <w:p w:rsidR="000A46BE" w:rsidRPr="00EE5414" w:rsidRDefault="000A46BE" w:rsidP="000A46BE">
      <w:pPr>
        <w:pStyle w:val="SemEspaamento"/>
        <w:jc w:val="both"/>
        <w:rPr>
          <w:rFonts w:ascii="Arial Narrow" w:hAnsi="Arial Narrow"/>
          <w:b/>
          <w:bCs/>
        </w:rPr>
      </w:pPr>
    </w:p>
    <w:p w:rsidR="000A46BE" w:rsidRPr="00EE5414" w:rsidRDefault="000A46BE" w:rsidP="000A46BE">
      <w:pPr>
        <w:pStyle w:val="SemEspaamento"/>
        <w:numPr>
          <w:ilvl w:val="1"/>
          <w:numId w:val="1"/>
        </w:numPr>
        <w:ind w:left="0" w:firstLine="0"/>
        <w:jc w:val="both"/>
        <w:rPr>
          <w:rFonts w:ascii="Arial Narrow" w:hAnsi="Arial Narrow"/>
          <w:b/>
          <w:bCs/>
        </w:rPr>
      </w:pPr>
      <w:r w:rsidRPr="00EE5414">
        <w:rPr>
          <w:rFonts w:ascii="Arial Narrow" w:hAnsi="Arial Narrow"/>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2"/>
          <w:numId w:val="1"/>
        </w:numPr>
        <w:ind w:left="709" w:firstLine="0"/>
        <w:jc w:val="both"/>
        <w:rPr>
          <w:rFonts w:ascii="Arial Narrow" w:hAnsi="Arial Narrow"/>
          <w:b/>
          <w:bCs/>
        </w:rPr>
      </w:pPr>
      <w:r w:rsidRPr="00EE5414">
        <w:rPr>
          <w:rFonts w:ascii="Arial Narrow" w:hAnsi="Arial Narrow"/>
        </w:rPr>
        <w:t xml:space="preserve">Na ocorrência do preço registrado tornar-se superior ao preço praticado no mercado, o Departamento de Licitação notificará a fornecedora com o primeiro menor preço registrado para o item visando </w:t>
      </w:r>
      <w:proofErr w:type="gramStart"/>
      <w:r w:rsidRPr="00EE5414">
        <w:rPr>
          <w:rFonts w:ascii="Arial Narrow" w:hAnsi="Arial Narrow"/>
        </w:rPr>
        <w:t>a</w:t>
      </w:r>
      <w:proofErr w:type="gramEnd"/>
      <w:r w:rsidRPr="00EE5414">
        <w:rPr>
          <w:rFonts w:ascii="Arial Narrow" w:hAnsi="Arial Narrow"/>
        </w:rPr>
        <w:t xml:space="preserve"> negociação para a redução de preços e sua adequação ao do mercado, mantendo o mesmo objeto cotado, qualidade e especificações.</w:t>
      </w:r>
    </w:p>
    <w:p w:rsidR="000A46BE" w:rsidRPr="00EE5414" w:rsidRDefault="000A46BE" w:rsidP="000A46BE">
      <w:pPr>
        <w:pStyle w:val="SemEspaamento"/>
        <w:ind w:left="1213"/>
        <w:jc w:val="both"/>
        <w:rPr>
          <w:rFonts w:ascii="Arial Narrow" w:hAnsi="Arial Narrow"/>
          <w:b/>
          <w:bCs/>
        </w:rPr>
      </w:pPr>
    </w:p>
    <w:p w:rsidR="000A46BE" w:rsidRPr="00EE5414" w:rsidRDefault="000A46BE" w:rsidP="000A46BE">
      <w:pPr>
        <w:pStyle w:val="SemEspaamento"/>
        <w:numPr>
          <w:ilvl w:val="2"/>
          <w:numId w:val="1"/>
        </w:numPr>
        <w:ind w:left="709" w:firstLine="0"/>
        <w:jc w:val="both"/>
        <w:rPr>
          <w:rFonts w:ascii="Arial Narrow" w:hAnsi="Arial Narrow"/>
          <w:b/>
          <w:bCs/>
        </w:rPr>
      </w:pPr>
      <w:r w:rsidRPr="00EE5414">
        <w:rPr>
          <w:rFonts w:ascii="Arial Narrow" w:hAnsi="Arial Narrow"/>
        </w:rPr>
        <w:t>Dando-se por infrutífera a negociação de redução dos preços, o Departamento de Licitação formalmente desonerará a fornecedora em relação ao item e cancelará o seu registro, sem prejuízos das penalidades cabíveis.</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2"/>
          <w:numId w:val="1"/>
        </w:numPr>
        <w:ind w:left="709" w:firstLine="0"/>
        <w:jc w:val="both"/>
        <w:rPr>
          <w:rFonts w:ascii="Arial Narrow" w:hAnsi="Arial Narrow"/>
          <w:b/>
          <w:bCs/>
        </w:rPr>
      </w:pPr>
      <w:r w:rsidRPr="00EE5414">
        <w:rPr>
          <w:rFonts w:ascii="Arial Narrow" w:hAnsi="Arial Narrow"/>
        </w:rPr>
        <w:lastRenderedPageBreak/>
        <w:t>Simultaneamente procederá à convocação das demais fornecedoras, respeitada a ordem de classificação visando estabelecer igual oportunidade de negociação.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No transcurso da negociação prevista no subitem 2.3, ficará o fornecedor condicionado a atender as solicitações de fornecimento dos órgãos usuários nos preços inicialmente registrados, ficando garantida a compensação do valor negociado para os materiais já entregues, caso do reconhecimento pelo Município de Coronel Sapucaia-MS do rompimento do equilíbrio econômico-financeiro originalmente estipulado.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proofErr w:type="gramStart"/>
      <w:r w:rsidRPr="00EE5414">
        <w:rPr>
          <w:rFonts w:ascii="Arial Narrow" w:hAnsi="Arial Narrow"/>
        </w:rPr>
        <w:t>A critério</w:t>
      </w:r>
      <w:proofErr w:type="gramEnd"/>
      <w:r w:rsidRPr="00EE5414">
        <w:rPr>
          <w:rFonts w:ascii="Arial Narrow" w:hAnsi="Arial Narrow"/>
        </w:rPr>
        <w:t xml:space="preserve"> do Município de Coronel Sapucaia-MS poderá ser cancelado o registro de preços e instaurada nova licitação para a aquisição ou contratação do objeto de registro, sem que caiba direito de recurso ou indenização.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 xml:space="preserve">Caso ao Município de Coronel Sapucaia-MS entenda pela revisão dos preços, o novo preço será consignado, através de </w:t>
      </w:r>
      <w:proofErr w:type="spellStart"/>
      <w:r w:rsidRPr="00EE5414">
        <w:rPr>
          <w:rFonts w:ascii="Arial Narrow" w:hAnsi="Arial Narrow"/>
        </w:rPr>
        <w:t>apostilamento</w:t>
      </w:r>
      <w:proofErr w:type="spellEnd"/>
      <w:r w:rsidRPr="00EE5414">
        <w:rPr>
          <w:rFonts w:ascii="Arial Narrow" w:hAnsi="Arial Narrow"/>
        </w:rPr>
        <w:t xml:space="preserve"> na Ata de Registro de Preços, ao qual estarão os fornecedores vinculados.</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1"/>
        </w:numPr>
        <w:ind w:left="709" w:hanging="709"/>
        <w:jc w:val="both"/>
        <w:rPr>
          <w:rFonts w:ascii="Arial Narrow" w:hAnsi="Arial Narrow"/>
          <w:b/>
          <w:bCs/>
        </w:rPr>
      </w:pPr>
      <w:r w:rsidRPr="00EE5414">
        <w:rPr>
          <w:rFonts w:ascii="Arial Narrow" w:hAnsi="Arial Narrow"/>
          <w:b/>
          <w:bCs/>
        </w:rPr>
        <w:t>CLÁUSULA TERCEIRA – DO PRAZO DE VALIDADE DO REGISTRO DE PREÇOS</w:t>
      </w:r>
    </w:p>
    <w:p w:rsidR="000A46BE" w:rsidRPr="00EE5414" w:rsidRDefault="000A46BE" w:rsidP="000A46BE">
      <w:pPr>
        <w:pStyle w:val="SemEspaamento"/>
        <w:ind w:left="360"/>
        <w:jc w:val="both"/>
        <w:rPr>
          <w:rFonts w:ascii="Arial Narrow" w:hAnsi="Arial Narrow"/>
          <w:b/>
          <w:bCs/>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A vigência do presente instrumento será de 12 (doze) meses, conforme Decreto Municipal n.º 076/2017, com aplicação subsidiária da Lei Federal n.º 8.666/93 e suas alterações.</w:t>
      </w:r>
    </w:p>
    <w:p w:rsidR="000A46BE" w:rsidRPr="00EE5414" w:rsidRDefault="000A46BE" w:rsidP="000A46BE">
      <w:pPr>
        <w:pStyle w:val="SemEspaamento"/>
        <w:ind w:left="792"/>
        <w:jc w:val="both"/>
        <w:rPr>
          <w:rFonts w:ascii="Arial Narrow" w:hAnsi="Arial Narrow"/>
        </w:rPr>
      </w:pPr>
    </w:p>
    <w:p w:rsidR="000A46BE" w:rsidRPr="00EE5414" w:rsidRDefault="000A46BE" w:rsidP="000A46BE">
      <w:pPr>
        <w:pStyle w:val="SemEspaamento"/>
        <w:numPr>
          <w:ilvl w:val="0"/>
          <w:numId w:val="1"/>
        </w:numPr>
        <w:ind w:left="709" w:hanging="709"/>
        <w:jc w:val="both"/>
        <w:rPr>
          <w:rFonts w:ascii="Arial Narrow" w:hAnsi="Arial Narrow"/>
          <w:b/>
          <w:bCs/>
        </w:rPr>
      </w:pPr>
      <w:r w:rsidRPr="00EE5414">
        <w:rPr>
          <w:rFonts w:ascii="Arial Narrow" w:hAnsi="Arial Narrow"/>
          <w:b/>
          <w:bCs/>
        </w:rPr>
        <w:t>CLÁUSULA QUARTA – DOS USUÁRIOS DO REGISTRO DE PREÇOS</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Serão usuários do Registro de Preços os órgãos da Administração Direta e Indireta, do Município de Coronel Sapucaia-MS.</w:t>
      </w:r>
    </w:p>
    <w:p w:rsidR="000A46BE" w:rsidRPr="00EE5414" w:rsidRDefault="000A46BE" w:rsidP="000A46BE">
      <w:pPr>
        <w:pStyle w:val="SemEspaamento"/>
        <w:ind w:left="709"/>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 xml:space="preserve">Poderá utilizar-se da Ata de Registro de Preços qualquer órgão ou entidade da Administração Pública que não tenha participado do certame, mediante prévia consulta </w:t>
      </w:r>
      <w:proofErr w:type="gramStart"/>
      <w:r w:rsidRPr="00EE5414">
        <w:rPr>
          <w:rFonts w:ascii="Arial Narrow" w:hAnsi="Arial Narrow"/>
        </w:rPr>
        <w:t>à</w:t>
      </w:r>
      <w:proofErr w:type="gramEnd"/>
      <w:r w:rsidRPr="00EE5414">
        <w:rPr>
          <w:rFonts w:ascii="Arial Narrow" w:hAnsi="Arial Narrow"/>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Aos órgãos ou entidades usuárias da Ata de Registro de Preços, fica vedada a aquisição de materiais com preços superiores aos registrados, devendo notificar as Secretarias Municipais de Coronel Sapucaia, os casos de licitações com preços inferiores a estes.</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lastRenderedPageBreak/>
        <w:t>As aquisições ou contratações adicionais a que se refere este artigo não poderão exceder, por órgão ou entidade, a 100% (cem por cento) dos quantitativos registrados na Ata de Registro de Preços.</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 Município de Coronel Sapucaia-MS, através do órgão gerenciador não responde pelos atos do órgão carona.</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1"/>
        </w:numPr>
        <w:ind w:left="709" w:hanging="709"/>
        <w:jc w:val="both"/>
        <w:rPr>
          <w:rFonts w:ascii="Arial Narrow" w:hAnsi="Arial Narrow"/>
          <w:b/>
          <w:bCs/>
        </w:rPr>
      </w:pPr>
      <w:r w:rsidRPr="00EE5414">
        <w:rPr>
          <w:rFonts w:ascii="Arial Narrow" w:hAnsi="Arial Narrow"/>
          <w:b/>
          <w:bCs/>
        </w:rPr>
        <w:t>CLÁUSULA QUINTA – DOS DIREITOS E OBRIGAÇÕES DAS PARTES</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cstheme="minorHAnsi"/>
          <w:snapToGrid w:val="0"/>
        </w:rPr>
      </w:pPr>
      <w:r w:rsidRPr="00EE5414">
        <w:rPr>
          <w:rFonts w:ascii="Arial Narrow" w:hAnsi="Arial Narrow"/>
        </w:rPr>
        <w:t>Constituem</w:t>
      </w:r>
      <w:r w:rsidRPr="00EE5414">
        <w:rPr>
          <w:rFonts w:ascii="Arial Narrow" w:hAnsi="Arial Narrow" w:cstheme="minorHAnsi"/>
          <w:snapToGrid w:val="0"/>
        </w:rPr>
        <w:t xml:space="preserve"> obrigações da Contratada, além das demais previstas no Contrato ou dele decorrentes:</w:t>
      </w:r>
    </w:p>
    <w:p w:rsidR="000A46BE" w:rsidRPr="00EE5414" w:rsidRDefault="000A46BE" w:rsidP="000A46BE">
      <w:pPr>
        <w:pStyle w:val="SemEspaamento"/>
        <w:jc w:val="both"/>
        <w:rPr>
          <w:rFonts w:ascii="Arial Narrow" w:eastAsia="Times New Roman" w:hAnsi="Arial Narrow" w:cstheme="minorHAnsi"/>
          <w:snapToGrid w:val="0"/>
          <w:lang w:eastAsia="pt-BR"/>
        </w:rPr>
      </w:pPr>
    </w:p>
    <w:p w:rsidR="000A46BE" w:rsidRPr="00EE5414" w:rsidRDefault="000A46BE" w:rsidP="000A46BE">
      <w:pPr>
        <w:pStyle w:val="PargrafodaLista"/>
        <w:numPr>
          <w:ilvl w:val="0"/>
          <w:numId w:val="9"/>
        </w:numPr>
        <w:tabs>
          <w:tab w:val="left" w:pos="709"/>
          <w:tab w:val="left" w:pos="1701"/>
        </w:tabs>
        <w:ind w:left="1134" w:hanging="435"/>
        <w:contextualSpacing/>
        <w:jc w:val="both"/>
        <w:rPr>
          <w:rFonts w:ascii="Arial Narrow" w:hAnsi="Arial Narrow"/>
          <w:snapToGrid w:val="0"/>
          <w:sz w:val="22"/>
          <w:szCs w:val="22"/>
        </w:rPr>
      </w:pPr>
      <w:bookmarkStart w:id="0" w:name="_Hlk99380649"/>
      <w:r w:rsidRPr="00EE5414">
        <w:rPr>
          <w:rFonts w:ascii="Arial Narrow" w:hAnsi="Arial Narrow"/>
          <w:snapToGrid w:val="0"/>
          <w:sz w:val="22"/>
          <w:szCs w:val="22"/>
        </w:rPr>
        <w:t>Entregar os materiais, objeto desta licitação, no prazo proposto e em conformidade com as especificações e quantidades exigidas neste Termo de Referência;</w:t>
      </w:r>
    </w:p>
    <w:p w:rsidR="000A46BE" w:rsidRPr="00EE5414" w:rsidRDefault="000A46BE" w:rsidP="000A46BE">
      <w:pPr>
        <w:pStyle w:val="PargrafodaLista"/>
        <w:tabs>
          <w:tab w:val="left" w:pos="709"/>
          <w:tab w:val="left" w:pos="1701"/>
        </w:tabs>
        <w:ind w:left="1134" w:hanging="435"/>
        <w:rPr>
          <w:rFonts w:ascii="Arial Narrow" w:hAnsi="Arial Narrow"/>
          <w:snapToGrid w:val="0"/>
          <w:sz w:val="22"/>
          <w:szCs w:val="22"/>
        </w:rPr>
      </w:pPr>
    </w:p>
    <w:p w:rsidR="000A46BE" w:rsidRPr="00EE5414" w:rsidRDefault="000A46BE" w:rsidP="000A46BE">
      <w:pPr>
        <w:pStyle w:val="PargrafodaLista"/>
        <w:numPr>
          <w:ilvl w:val="0"/>
          <w:numId w:val="9"/>
        </w:numPr>
        <w:tabs>
          <w:tab w:val="left" w:pos="709"/>
          <w:tab w:val="left" w:pos="1701"/>
        </w:tabs>
        <w:ind w:left="1134" w:hanging="435"/>
        <w:contextualSpacing/>
        <w:jc w:val="both"/>
        <w:rPr>
          <w:rFonts w:ascii="Arial Narrow" w:hAnsi="Arial Narrow"/>
          <w:snapToGrid w:val="0"/>
          <w:sz w:val="22"/>
          <w:szCs w:val="22"/>
        </w:rPr>
      </w:pPr>
      <w:r w:rsidRPr="00EE5414">
        <w:rPr>
          <w:rFonts w:ascii="Arial Narrow" w:hAnsi="Arial Narrow"/>
          <w:snapToGrid w:val="0"/>
          <w:sz w:val="22"/>
          <w:szCs w:val="22"/>
        </w:rPr>
        <w:t>Manter, durante a execução do Contrato, todas as condições de habilitação e qualificação exigidas pela legislação;</w:t>
      </w:r>
    </w:p>
    <w:p w:rsidR="000A46BE" w:rsidRPr="00EE5414" w:rsidRDefault="000A46BE" w:rsidP="000A46BE">
      <w:pPr>
        <w:pStyle w:val="PargrafodaLista"/>
        <w:ind w:left="1134" w:hanging="435"/>
        <w:rPr>
          <w:rFonts w:ascii="Arial Narrow" w:hAnsi="Arial Narrow"/>
          <w:snapToGrid w:val="0"/>
          <w:sz w:val="22"/>
          <w:szCs w:val="22"/>
        </w:rPr>
      </w:pPr>
    </w:p>
    <w:p w:rsidR="000A46BE" w:rsidRPr="00EE5414" w:rsidRDefault="000A46BE" w:rsidP="000A46BE">
      <w:pPr>
        <w:pStyle w:val="PargrafodaLista"/>
        <w:numPr>
          <w:ilvl w:val="0"/>
          <w:numId w:val="9"/>
        </w:numPr>
        <w:tabs>
          <w:tab w:val="left" w:pos="709"/>
          <w:tab w:val="left" w:pos="1701"/>
        </w:tabs>
        <w:ind w:left="1134" w:hanging="435"/>
        <w:contextualSpacing/>
        <w:jc w:val="both"/>
        <w:rPr>
          <w:rFonts w:ascii="Arial Narrow" w:hAnsi="Arial Narrow"/>
          <w:snapToGrid w:val="0"/>
          <w:sz w:val="22"/>
          <w:szCs w:val="22"/>
        </w:rPr>
      </w:pPr>
      <w:r w:rsidRPr="00EE5414">
        <w:rPr>
          <w:rFonts w:ascii="Arial Narrow" w:hAnsi="Arial Narrow"/>
          <w:snapToGrid w:val="0"/>
          <w:sz w:val="22"/>
          <w:szCs w:val="22"/>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0A46BE" w:rsidRPr="00EE5414" w:rsidRDefault="000A46BE" w:rsidP="000A46BE">
      <w:pPr>
        <w:pStyle w:val="PargrafodaLista"/>
        <w:ind w:left="1134" w:hanging="435"/>
        <w:rPr>
          <w:rFonts w:ascii="Arial Narrow" w:hAnsi="Arial Narrow"/>
          <w:snapToGrid w:val="0"/>
          <w:sz w:val="22"/>
          <w:szCs w:val="22"/>
        </w:rPr>
      </w:pPr>
    </w:p>
    <w:p w:rsidR="000A46BE" w:rsidRPr="00EE5414" w:rsidRDefault="000A46BE" w:rsidP="000A46BE">
      <w:pPr>
        <w:pStyle w:val="PargrafodaLista"/>
        <w:numPr>
          <w:ilvl w:val="0"/>
          <w:numId w:val="9"/>
        </w:numPr>
        <w:tabs>
          <w:tab w:val="left" w:pos="709"/>
          <w:tab w:val="left" w:pos="1701"/>
        </w:tabs>
        <w:ind w:left="1134" w:hanging="435"/>
        <w:contextualSpacing/>
        <w:jc w:val="both"/>
        <w:rPr>
          <w:rFonts w:ascii="Arial Narrow" w:hAnsi="Arial Narrow"/>
          <w:snapToGrid w:val="0"/>
          <w:sz w:val="22"/>
          <w:szCs w:val="22"/>
        </w:rPr>
      </w:pPr>
      <w:r w:rsidRPr="00EE5414">
        <w:rPr>
          <w:rFonts w:ascii="Arial Narrow" w:hAnsi="Arial Narrow"/>
          <w:snapToGrid w:val="0"/>
          <w:sz w:val="22"/>
          <w:szCs w:val="22"/>
        </w:rPr>
        <w:t xml:space="preserve">Assumir, como exclusivamente suas, as responsabilidades pela idoneidade e pelo comportamento de seus empregados, prepostos ou subordinados, e, ainda, por quaisquer prejuízos que sejam causados ao </w:t>
      </w:r>
      <w:r w:rsidRPr="00EE5414">
        <w:rPr>
          <w:rFonts w:ascii="Arial Narrow" w:hAnsi="Arial Narrow"/>
          <w:bCs/>
          <w:snapToGrid w:val="0"/>
          <w:sz w:val="22"/>
          <w:szCs w:val="22"/>
        </w:rPr>
        <w:t>Contratante</w:t>
      </w:r>
      <w:r w:rsidRPr="00EE5414">
        <w:rPr>
          <w:rFonts w:ascii="Arial Narrow" w:hAnsi="Arial Narrow"/>
          <w:snapToGrid w:val="0"/>
          <w:sz w:val="22"/>
          <w:szCs w:val="22"/>
        </w:rPr>
        <w:t xml:space="preserve"> ou a terceiros;</w:t>
      </w:r>
    </w:p>
    <w:p w:rsidR="000A46BE" w:rsidRPr="00EE5414" w:rsidRDefault="000A46BE" w:rsidP="000A46BE">
      <w:pPr>
        <w:pStyle w:val="PargrafodaLista"/>
        <w:ind w:left="1134" w:hanging="435"/>
        <w:rPr>
          <w:rFonts w:ascii="Arial Narrow" w:hAnsi="Arial Narrow"/>
          <w:snapToGrid w:val="0"/>
          <w:sz w:val="22"/>
          <w:szCs w:val="22"/>
        </w:rPr>
      </w:pPr>
    </w:p>
    <w:p w:rsidR="000A46BE" w:rsidRPr="00EE5414" w:rsidRDefault="000A46BE" w:rsidP="000A46BE">
      <w:pPr>
        <w:pStyle w:val="PargrafodaLista"/>
        <w:numPr>
          <w:ilvl w:val="0"/>
          <w:numId w:val="9"/>
        </w:numPr>
        <w:tabs>
          <w:tab w:val="left" w:pos="709"/>
          <w:tab w:val="left" w:pos="1701"/>
        </w:tabs>
        <w:ind w:left="1134" w:hanging="435"/>
        <w:contextualSpacing/>
        <w:jc w:val="both"/>
        <w:rPr>
          <w:rFonts w:ascii="Arial Narrow" w:hAnsi="Arial Narrow"/>
          <w:snapToGrid w:val="0"/>
          <w:sz w:val="22"/>
          <w:szCs w:val="22"/>
        </w:rPr>
      </w:pPr>
      <w:r w:rsidRPr="00EE5414">
        <w:rPr>
          <w:rFonts w:ascii="Arial Narrow" w:hAnsi="Arial Narrow"/>
          <w:snapToGrid w:val="0"/>
          <w:sz w:val="22"/>
          <w:szCs w:val="22"/>
        </w:rPr>
        <w:t xml:space="preserve">Apresentar, quando solicitado pelo </w:t>
      </w:r>
      <w:r w:rsidRPr="00EE5414">
        <w:rPr>
          <w:rFonts w:ascii="Arial Narrow" w:hAnsi="Arial Narrow"/>
          <w:bCs/>
          <w:snapToGrid w:val="0"/>
          <w:sz w:val="22"/>
          <w:szCs w:val="22"/>
        </w:rPr>
        <w:t xml:space="preserve">Contratante, </w:t>
      </w:r>
      <w:r w:rsidRPr="00EE5414">
        <w:rPr>
          <w:rFonts w:ascii="Arial Narrow" w:hAnsi="Arial Narrow"/>
          <w:snapToGrid w:val="0"/>
          <w:sz w:val="22"/>
          <w:szCs w:val="22"/>
        </w:rPr>
        <w:t>a comprovação de estarem sendo satisfeitos todos os seus encargos e obrigações trabalhistas, previdenciários e fiscais;</w:t>
      </w:r>
    </w:p>
    <w:p w:rsidR="000A46BE" w:rsidRPr="00EE5414" w:rsidRDefault="000A46BE" w:rsidP="000A46BE">
      <w:pPr>
        <w:pStyle w:val="PargrafodaLista"/>
        <w:ind w:left="1134" w:hanging="435"/>
        <w:rPr>
          <w:rFonts w:ascii="Arial Narrow" w:hAnsi="Arial Narrow"/>
          <w:snapToGrid w:val="0"/>
          <w:sz w:val="22"/>
          <w:szCs w:val="22"/>
        </w:rPr>
      </w:pPr>
    </w:p>
    <w:p w:rsidR="000A46BE" w:rsidRPr="00EE5414" w:rsidRDefault="000A46BE" w:rsidP="000A46BE">
      <w:pPr>
        <w:pStyle w:val="PargrafodaLista"/>
        <w:numPr>
          <w:ilvl w:val="0"/>
          <w:numId w:val="9"/>
        </w:numPr>
        <w:tabs>
          <w:tab w:val="left" w:pos="709"/>
          <w:tab w:val="left" w:pos="1701"/>
        </w:tabs>
        <w:ind w:left="1134" w:hanging="435"/>
        <w:contextualSpacing/>
        <w:jc w:val="both"/>
        <w:rPr>
          <w:rFonts w:ascii="Arial Narrow" w:hAnsi="Arial Narrow"/>
          <w:snapToGrid w:val="0"/>
          <w:sz w:val="22"/>
          <w:szCs w:val="22"/>
        </w:rPr>
      </w:pPr>
      <w:r w:rsidRPr="00EE5414">
        <w:rPr>
          <w:rFonts w:ascii="Arial Narrow" w:hAnsi="Arial Narrow"/>
          <w:snapToGrid w:val="0"/>
          <w:sz w:val="22"/>
          <w:szCs w:val="22"/>
        </w:rPr>
        <w:t xml:space="preserve">Responder perante o </w:t>
      </w:r>
      <w:r w:rsidRPr="00EE5414">
        <w:rPr>
          <w:rFonts w:ascii="Arial Narrow" w:hAnsi="Arial Narrow"/>
          <w:bCs/>
          <w:snapToGrid w:val="0"/>
          <w:sz w:val="22"/>
          <w:szCs w:val="22"/>
        </w:rPr>
        <w:t xml:space="preserve">Contratante </w:t>
      </w:r>
      <w:r w:rsidRPr="00EE5414">
        <w:rPr>
          <w:rFonts w:ascii="Arial Narrow" w:hAnsi="Arial Narrow"/>
          <w:snapToGrid w:val="0"/>
          <w:sz w:val="22"/>
          <w:szCs w:val="22"/>
        </w:rPr>
        <w:t>e terceiros por eventuais prejuízos e danos decorrentes de sua demora ou de sua omissão, na condução do objeto deste instrumento sob a sua responsabilidade ou por erros relativos à execução do objeto desta licitação;</w:t>
      </w:r>
    </w:p>
    <w:p w:rsidR="000A46BE" w:rsidRPr="00EE5414" w:rsidRDefault="000A46BE" w:rsidP="000A46BE">
      <w:pPr>
        <w:pStyle w:val="PargrafodaLista"/>
        <w:ind w:left="1134" w:hanging="435"/>
        <w:rPr>
          <w:rFonts w:ascii="Arial Narrow" w:hAnsi="Arial Narrow"/>
          <w:snapToGrid w:val="0"/>
          <w:sz w:val="22"/>
          <w:szCs w:val="22"/>
        </w:rPr>
      </w:pPr>
    </w:p>
    <w:p w:rsidR="000A46BE" w:rsidRPr="00EE5414" w:rsidRDefault="000A46BE" w:rsidP="000A46BE">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sz w:val="22"/>
          <w:szCs w:val="22"/>
        </w:rPr>
      </w:pPr>
      <w:r w:rsidRPr="00EE5414">
        <w:rPr>
          <w:rFonts w:ascii="Arial Narrow" w:hAnsi="Arial Narrow"/>
          <w:snapToGrid w:val="0"/>
          <w:sz w:val="22"/>
          <w:szCs w:val="22"/>
        </w:rPr>
        <w:t xml:space="preserve">Responsabilizar-se por quaisquer ônus decorrentes de omissões ou erros na elaboração de estimativa de custos e que redundem em aumento de despesas ou perda de descontos para o </w:t>
      </w:r>
      <w:r w:rsidRPr="00EE5414">
        <w:rPr>
          <w:rFonts w:ascii="Arial Narrow" w:hAnsi="Arial Narrow"/>
          <w:bCs/>
          <w:snapToGrid w:val="0"/>
          <w:sz w:val="22"/>
          <w:szCs w:val="22"/>
        </w:rPr>
        <w:t>Contratante</w:t>
      </w:r>
      <w:r w:rsidRPr="00EE5414">
        <w:rPr>
          <w:rFonts w:ascii="Arial Narrow" w:hAnsi="Arial Narrow"/>
          <w:snapToGrid w:val="0"/>
          <w:sz w:val="22"/>
          <w:szCs w:val="22"/>
        </w:rPr>
        <w:t>;</w:t>
      </w:r>
    </w:p>
    <w:p w:rsidR="000A46BE" w:rsidRPr="00EE5414" w:rsidRDefault="000A46BE" w:rsidP="000A46BE">
      <w:pPr>
        <w:pStyle w:val="PargrafodaLista"/>
        <w:ind w:left="1134" w:hanging="435"/>
        <w:rPr>
          <w:rFonts w:ascii="Arial Narrow" w:hAnsi="Arial Narrow"/>
          <w:bCs/>
          <w:snapToGrid w:val="0"/>
          <w:sz w:val="22"/>
          <w:szCs w:val="22"/>
        </w:rPr>
      </w:pPr>
    </w:p>
    <w:p w:rsidR="000A46BE" w:rsidRPr="00EE5414" w:rsidRDefault="000A46BE" w:rsidP="000A46BE">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sz w:val="22"/>
          <w:szCs w:val="22"/>
        </w:rPr>
      </w:pPr>
      <w:r w:rsidRPr="00EE5414">
        <w:rPr>
          <w:rFonts w:ascii="Arial Narrow" w:hAnsi="Arial Narrow"/>
          <w:snapToGrid w:val="0"/>
          <w:sz w:val="22"/>
          <w:szCs w:val="22"/>
        </w:rPr>
        <w:t>Instruir o fornecimento do objeto do Contrato com as notas fiscais correspondentes, juntando cópia da solicitação de entrega (requisição);</w:t>
      </w:r>
    </w:p>
    <w:p w:rsidR="000A46BE" w:rsidRPr="00EE5414" w:rsidRDefault="000A46BE" w:rsidP="000A46BE">
      <w:pPr>
        <w:pStyle w:val="PargrafodaLista"/>
        <w:ind w:left="1134" w:hanging="435"/>
        <w:rPr>
          <w:rFonts w:ascii="Arial Narrow" w:hAnsi="Arial Narrow"/>
          <w:snapToGrid w:val="0"/>
          <w:sz w:val="22"/>
          <w:szCs w:val="22"/>
        </w:rPr>
      </w:pPr>
    </w:p>
    <w:p w:rsidR="000A46BE" w:rsidRPr="00EE5414" w:rsidRDefault="000A46BE" w:rsidP="000A46BE">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sz w:val="22"/>
          <w:szCs w:val="22"/>
        </w:rPr>
      </w:pPr>
      <w:r w:rsidRPr="00EE5414">
        <w:rPr>
          <w:rFonts w:ascii="Arial Narrow" w:hAnsi="Arial Narrow"/>
          <w:snapToGrid w:val="0"/>
          <w:sz w:val="22"/>
          <w:szCs w:val="22"/>
        </w:rPr>
        <w:t xml:space="preserve">Cumprir todas as leis e posturas federais, estaduais e municipais pertinentes e responsabilizar-se por todos os prejuízos decorrentes de infrações a que houver dado </w:t>
      </w:r>
      <w:proofErr w:type="gramStart"/>
      <w:r w:rsidRPr="00EE5414">
        <w:rPr>
          <w:rFonts w:ascii="Arial Narrow" w:hAnsi="Arial Narrow"/>
          <w:snapToGrid w:val="0"/>
          <w:sz w:val="22"/>
          <w:szCs w:val="22"/>
        </w:rPr>
        <w:t>causa</w:t>
      </w:r>
      <w:proofErr w:type="gramEnd"/>
      <w:r w:rsidRPr="00EE5414">
        <w:rPr>
          <w:rFonts w:ascii="Arial Narrow" w:hAnsi="Arial Narrow"/>
          <w:snapToGrid w:val="0"/>
          <w:sz w:val="22"/>
          <w:szCs w:val="22"/>
        </w:rPr>
        <w:t>;</w:t>
      </w:r>
    </w:p>
    <w:p w:rsidR="000A46BE" w:rsidRPr="00EE5414" w:rsidRDefault="000A46BE" w:rsidP="000A46BE">
      <w:pPr>
        <w:tabs>
          <w:tab w:val="left" w:pos="709"/>
          <w:tab w:val="left" w:pos="1276"/>
          <w:tab w:val="left" w:pos="1701"/>
        </w:tabs>
        <w:ind w:left="1134" w:hanging="435"/>
        <w:rPr>
          <w:rFonts w:ascii="Arial Narrow" w:hAnsi="Arial Narrow" w:cs="Times New Roman"/>
          <w:snapToGrid w:val="0"/>
        </w:rPr>
      </w:pPr>
    </w:p>
    <w:p w:rsidR="000A46BE" w:rsidRPr="00EE5414" w:rsidRDefault="000A46BE" w:rsidP="000A46BE">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sz w:val="22"/>
          <w:szCs w:val="22"/>
        </w:rPr>
      </w:pPr>
      <w:r w:rsidRPr="00EE5414">
        <w:rPr>
          <w:rFonts w:ascii="Arial Narrow" w:hAnsi="Arial Narrow"/>
          <w:snapToGrid w:val="0"/>
          <w:sz w:val="22"/>
          <w:szCs w:val="22"/>
        </w:rPr>
        <w:t>Não transferir em hipótese alguma o instrumento contratual a terceiros;</w:t>
      </w:r>
    </w:p>
    <w:p w:rsidR="000A46BE" w:rsidRPr="00EE5414" w:rsidRDefault="000A46BE" w:rsidP="000A46BE">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sz w:val="22"/>
          <w:szCs w:val="22"/>
        </w:rPr>
      </w:pPr>
      <w:r w:rsidRPr="00EE5414">
        <w:rPr>
          <w:rFonts w:ascii="Arial Narrow" w:hAnsi="Arial Narrow"/>
          <w:sz w:val="22"/>
          <w:szCs w:val="22"/>
        </w:rPr>
        <w:lastRenderedPageBreak/>
        <w:t>Se responsabilizar pela substituição, troca ou reposição dos itens se, porventura, forem entregues com qualquer defeito ou incompatibilidade com as especificações deste Termo de Referência, no prazo máximo de 48 (quarenta e oito) horas</w:t>
      </w:r>
      <w:r w:rsidRPr="00EE5414">
        <w:rPr>
          <w:rFonts w:ascii="Arial Narrow" w:hAnsi="Arial Narrow"/>
          <w:snapToGrid w:val="0"/>
          <w:sz w:val="22"/>
          <w:szCs w:val="22"/>
        </w:rPr>
        <w:t>;</w:t>
      </w:r>
    </w:p>
    <w:bookmarkEnd w:id="0"/>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cstheme="minorHAnsi"/>
          <w:bCs/>
          <w:snapToGrid w:val="0"/>
        </w:rPr>
      </w:pPr>
      <w:r w:rsidRPr="00EE5414">
        <w:rPr>
          <w:rFonts w:ascii="Arial Narrow" w:hAnsi="Arial Narrow" w:cstheme="minorHAnsi"/>
          <w:snapToGrid w:val="0"/>
        </w:rPr>
        <w:t xml:space="preserve">Constituem </w:t>
      </w:r>
      <w:r w:rsidRPr="00EE5414">
        <w:rPr>
          <w:rFonts w:ascii="Arial Narrow" w:hAnsi="Arial Narrow"/>
        </w:rPr>
        <w:t>obrigações</w:t>
      </w:r>
      <w:r w:rsidRPr="00EE5414">
        <w:rPr>
          <w:rFonts w:ascii="Arial Narrow" w:hAnsi="Arial Narrow" w:cstheme="minorHAnsi"/>
          <w:snapToGrid w:val="0"/>
        </w:rPr>
        <w:t xml:space="preserve"> do </w:t>
      </w:r>
      <w:r w:rsidRPr="00EE5414">
        <w:rPr>
          <w:rFonts w:ascii="Arial Narrow" w:hAnsi="Arial Narrow" w:cstheme="minorHAnsi"/>
          <w:b/>
          <w:snapToGrid w:val="0"/>
        </w:rPr>
        <w:t>Contratante:</w:t>
      </w:r>
    </w:p>
    <w:p w:rsidR="000A46BE" w:rsidRPr="00EE5414" w:rsidRDefault="000A46BE" w:rsidP="000A46BE">
      <w:pPr>
        <w:tabs>
          <w:tab w:val="left" w:pos="709"/>
          <w:tab w:val="left" w:pos="1276"/>
        </w:tabs>
        <w:rPr>
          <w:rFonts w:ascii="Arial Narrow" w:hAnsi="Arial Narrow" w:cstheme="minorHAnsi"/>
          <w:bCs/>
          <w:snapToGrid w:val="0"/>
        </w:rPr>
      </w:pPr>
    </w:p>
    <w:p w:rsidR="000A46BE" w:rsidRPr="00EE5414" w:rsidRDefault="000A46BE" w:rsidP="000A46BE">
      <w:pPr>
        <w:pStyle w:val="PargrafodaLista"/>
        <w:numPr>
          <w:ilvl w:val="0"/>
          <w:numId w:val="10"/>
        </w:numPr>
        <w:tabs>
          <w:tab w:val="left" w:pos="709"/>
          <w:tab w:val="left" w:pos="1134"/>
        </w:tabs>
        <w:ind w:left="1134" w:hanging="567"/>
        <w:contextualSpacing/>
        <w:jc w:val="both"/>
        <w:rPr>
          <w:rFonts w:ascii="Arial Narrow" w:hAnsi="Arial Narrow"/>
          <w:snapToGrid w:val="0"/>
          <w:sz w:val="22"/>
          <w:szCs w:val="22"/>
        </w:rPr>
      </w:pPr>
      <w:r w:rsidRPr="00EE5414">
        <w:rPr>
          <w:rFonts w:ascii="Arial Narrow" w:hAnsi="Arial Narrow"/>
          <w:snapToGrid w:val="0"/>
          <w:sz w:val="22"/>
          <w:szCs w:val="22"/>
        </w:rPr>
        <w:t xml:space="preserve">Cumprir todos os compromissos financeiros assumidos com a </w:t>
      </w:r>
      <w:r w:rsidRPr="00EE5414">
        <w:rPr>
          <w:rFonts w:ascii="Arial Narrow" w:hAnsi="Arial Narrow"/>
          <w:bCs/>
          <w:snapToGrid w:val="0"/>
          <w:sz w:val="22"/>
          <w:szCs w:val="22"/>
        </w:rPr>
        <w:t>Contratada</w:t>
      </w:r>
      <w:r w:rsidRPr="00EE5414">
        <w:rPr>
          <w:rFonts w:ascii="Arial Narrow" w:hAnsi="Arial Narrow"/>
          <w:snapToGrid w:val="0"/>
          <w:sz w:val="22"/>
          <w:szCs w:val="22"/>
        </w:rPr>
        <w:t>;</w:t>
      </w:r>
    </w:p>
    <w:p w:rsidR="000A46BE" w:rsidRPr="00EE5414" w:rsidRDefault="000A46BE" w:rsidP="000A46BE">
      <w:pPr>
        <w:pStyle w:val="PargrafodaLista"/>
        <w:tabs>
          <w:tab w:val="left" w:pos="709"/>
          <w:tab w:val="left" w:pos="1134"/>
        </w:tabs>
        <w:ind w:left="1134" w:hanging="567"/>
        <w:rPr>
          <w:rFonts w:ascii="Arial Narrow" w:hAnsi="Arial Narrow"/>
          <w:snapToGrid w:val="0"/>
          <w:sz w:val="22"/>
          <w:szCs w:val="22"/>
        </w:rPr>
      </w:pPr>
    </w:p>
    <w:p w:rsidR="000A46BE" w:rsidRPr="00EE5414" w:rsidRDefault="000A46BE" w:rsidP="000A46BE">
      <w:pPr>
        <w:pStyle w:val="PargrafodaLista"/>
        <w:numPr>
          <w:ilvl w:val="0"/>
          <w:numId w:val="10"/>
        </w:numPr>
        <w:tabs>
          <w:tab w:val="left" w:pos="709"/>
          <w:tab w:val="left" w:pos="1134"/>
        </w:tabs>
        <w:ind w:left="1134" w:hanging="567"/>
        <w:contextualSpacing/>
        <w:jc w:val="both"/>
        <w:rPr>
          <w:rFonts w:ascii="Arial Narrow" w:hAnsi="Arial Narrow"/>
          <w:snapToGrid w:val="0"/>
          <w:sz w:val="22"/>
          <w:szCs w:val="22"/>
        </w:rPr>
      </w:pPr>
      <w:r w:rsidRPr="00EE5414">
        <w:rPr>
          <w:rFonts w:ascii="Arial Narrow" w:hAnsi="Arial Narrow"/>
          <w:snapToGrid w:val="0"/>
          <w:sz w:val="22"/>
          <w:szCs w:val="22"/>
        </w:rPr>
        <w:t xml:space="preserve">Fornecer e colocar à disposição da </w:t>
      </w:r>
      <w:r w:rsidRPr="00EE5414">
        <w:rPr>
          <w:rFonts w:ascii="Arial Narrow" w:hAnsi="Arial Narrow"/>
          <w:bCs/>
          <w:snapToGrid w:val="0"/>
          <w:sz w:val="22"/>
          <w:szCs w:val="22"/>
        </w:rPr>
        <w:t xml:space="preserve">Contratada </w:t>
      </w:r>
      <w:r w:rsidRPr="00EE5414">
        <w:rPr>
          <w:rFonts w:ascii="Arial Narrow" w:hAnsi="Arial Narrow"/>
          <w:snapToGrid w:val="0"/>
          <w:sz w:val="22"/>
          <w:szCs w:val="22"/>
        </w:rPr>
        <w:t>todos os elementos e informações que se fizerem necessários à execução do fornecimento;</w:t>
      </w:r>
    </w:p>
    <w:p w:rsidR="000A46BE" w:rsidRPr="00EE5414" w:rsidRDefault="000A46BE" w:rsidP="000A46BE">
      <w:pPr>
        <w:pStyle w:val="PargrafodaLista"/>
        <w:tabs>
          <w:tab w:val="left" w:pos="1134"/>
        </w:tabs>
        <w:ind w:left="1134" w:hanging="567"/>
        <w:rPr>
          <w:rFonts w:ascii="Arial Narrow" w:hAnsi="Arial Narrow"/>
          <w:snapToGrid w:val="0"/>
          <w:sz w:val="22"/>
          <w:szCs w:val="22"/>
        </w:rPr>
      </w:pPr>
    </w:p>
    <w:p w:rsidR="000A46BE" w:rsidRPr="00EE5414" w:rsidRDefault="000A46BE" w:rsidP="000A46BE">
      <w:pPr>
        <w:pStyle w:val="PargrafodaLista"/>
        <w:numPr>
          <w:ilvl w:val="0"/>
          <w:numId w:val="10"/>
        </w:numPr>
        <w:tabs>
          <w:tab w:val="left" w:pos="709"/>
          <w:tab w:val="left" w:pos="1134"/>
        </w:tabs>
        <w:ind w:left="1134" w:hanging="567"/>
        <w:contextualSpacing/>
        <w:jc w:val="both"/>
        <w:rPr>
          <w:rFonts w:ascii="Arial Narrow" w:hAnsi="Arial Narrow"/>
          <w:snapToGrid w:val="0"/>
          <w:sz w:val="22"/>
          <w:szCs w:val="22"/>
        </w:rPr>
      </w:pPr>
      <w:r w:rsidRPr="00EE5414">
        <w:rPr>
          <w:rFonts w:ascii="Arial Narrow" w:hAnsi="Arial Narrow"/>
          <w:snapToGrid w:val="0"/>
          <w:sz w:val="22"/>
          <w:szCs w:val="22"/>
        </w:rPr>
        <w:t>Proporcionar condições para a boa consecução do objeto desta licitação;</w:t>
      </w:r>
    </w:p>
    <w:p w:rsidR="000A46BE" w:rsidRPr="00EE5414" w:rsidRDefault="000A46BE" w:rsidP="000A46BE">
      <w:pPr>
        <w:pStyle w:val="PargrafodaLista"/>
        <w:tabs>
          <w:tab w:val="left" w:pos="1134"/>
        </w:tabs>
        <w:ind w:left="1134" w:hanging="567"/>
        <w:rPr>
          <w:rFonts w:ascii="Arial Narrow" w:hAnsi="Arial Narrow"/>
          <w:snapToGrid w:val="0"/>
          <w:sz w:val="22"/>
          <w:szCs w:val="22"/>
        </w:rPr>
      </w:pPr>
    </w:p>
    <w:p w:rsidR="000A46BE" w:rsidRPr="00EE5414" w:rsidRDefault="000A46BE" w:rsidP="000A46BE">
      <w:pPr>
        <w:pStyle w:val="PargrafodaLista"/>
        <w:numPr>
          <w:ilvl w:val="0"/>
          <w:numId w:val="10"/>
        </w:numPr>
        <w:tabs>
          <w:tab w:val="left" w:pos="709"/>
          <w:tab w:val="left" w:pos="1134"/>
        </w:tabs>
        <w:ind w:left="1134" w:hanging="567"/>
        <w:contextualSpacing/>
        <w:jc w:val="both"/>
        <w:rPr>
          <w:rFonts w:ascii="Arial Narrow" w:hAnsi="Arial Narrow"/>
          <w:snapToGrid w:val="0"/>
          <w:sz w:val="22"/>
          <w:szCs w:val="22"/>
        </w:rPr>
      </w:pPr>
      <w:r w:rsidRPr="00EE5414">
        <w:rPr>
          <w:rFonts w:ascii="Arial Narrow" w:hAnsi="Arial Narrow"/>
          <w:snapToGrid w:val="0"/>
          <w:sz w:val="22"/>
          <w:szCs w:val="22"/>
        </w:rPr>
        <w:t xml:space="preserve">Notificar, formal e tempestivamente, a </w:t>
      </w:r>
      <w:r w:rsidRPr="00EE5414">
        <w:rPr>
          <w:rFonts w:ascii="Arial Narrow" w:hAnsi="Arial Narrow"/>
          <w:bCs/>
          <w:snapToGrid w:val="0"/>
          <w:sz w:val="22"/>
          <w:szCs w:val="22"/>
        </w:rPr>
        <w:t xml:space="preserve">Contratada </w:t>
      </w:r>
      <w:r w:rsidRPr="00EE5414">
        <w:rPr>
          <w:rFonts w:ascii="Arial Narrow" w:hAnsi="Arial Narrow"/>
          <w:snapToGrid w:val="0"/>
          <w:sz w:val="22"/>
          <w:szCs w:val="22"/>
        </w:rPr>
        <w:t>sobre as irregularidades observadas no cumprimento deste Contrato;</w:t>
      </w:r>
    </w:p>
    <w:p w:rsidR="000A46BE" w:rsidRPr="00EE5414" w:rsidRDefault="000A46BE" w:rsidP="000A46BE">
      <w:pPr>
        <w:pStyle w:val="PargrafodaLista"/>
        <w:tabs>
          <w:tab w:val="left" w:pos="1134"/>
        </w:tabs>
        <w:ind w:left="1134" w:hanging="567"/>
        <w:rPr>
          <w:rFonts w:ascii="Arial Narrow" w:hAnsi="Arial Narrow"/>
          <w:snapToGrid w:val="0"/>
          <w:sz w:val="22"/>
          <w:szCs w:val="22"/>
        </w:rPr>
      </w:pPr>
    </w:p>
    <w:p w:rsidR="000A46BE" w:rsidRPr="00EE5414" w:rsidRDefault="000A46BE" w:rsidP="000A46BE">
      <w:pPr>
        <w:pStyle w:val="PargrafodaLista"/>
        <w:numPr>
          <w:ilvl w:val="0"/>
          <w:numId w:val="10"/>
        </w:numPr>
        <w:tabs>
          <w:tab w:val="left" w:pos="709"/>
          <w:tab w:val="left" w:pos="1134"/>
        </w:tabs>
        <w:ind w:left="1134" w:hanging="567"/>
        <w:contextualSpacing/>
        <w:jc w:val="both"/>
        <w:rPr>
          <w:rFonts w:ascii="Arial Narrow" w:hAnsi="Arial Narrow"/>
          <w:snapToGrid w:val="0"/>
          <w:sz w:val="22"/>
          <w:szCs w:val="22"/>
        </w:rPr>
      </w:pPr>
      <w:r w:rsidRPr="00EE5414">
        <w:rPr>
          <w:rFonts w:ascii="Arial Narrow" w:hAnsi="Arial Narrow"/>
          <w:snapToGrid w:val="0"/>
          <w:sz w:val="22"/>
          <w:szCs w:val="22"/>
        </w:rPr>
        <w:t xml:space="preserve">Notificar a </w:t>
      </w:r>
      <w:r w:rsidRPr="00EE5414">
        <w:rPr>
          <w:rFonts w:ascii="Arial Narrow" w:hAnsi="Arial Narrow"/>
          <w:bCs/>
          <w:snapToGrid w:val="0"/>
          <w:sz w:val="22"/>
          <w:szCs w:val="22"/>
        </w:rPr>
        <w:t>Contratada</w:t>
      </w:r>
      <w:r w:rsidRPr="00EE5414">
        <w:rPr>
          <w:rFonts w:ascii="Arial Narrow" w:hAnsi="Arial Narrow"/>
          <w:snapToGrid w:val="0"/>
          <w:sz w:val="22"/>
          <w:szCs w:val="22"/>
        </w:rPr>
        <w:t>, por escrito e com antecedência, sobre multas, penalidades e quaisquer débitos de sua responsabilidade;</w:t>
      </w:r>
    </w:p>
    <w:p w:rsidR="000A46BE" w:rsidRPr="00EE5414" w:rsidRDefault="000A46BE" w:rsidP="000A46BE">
      <w:pPr>
        <w:pStyle w:val="PargrafodaLista"/>
        <w:tabs>
          <w:tab w:val="left" w:pos="1134"/>
        </w:tabs>
        <w:ind w:left="1134" w:hanging="567"/>
        <w:rPr>
          <w:rFonts w:ascii="Arial Narrow" w:hAnsi="Arial Narrow"/>
          <w:snapToGrid w:val="0"/>
          <w:sz w:val="22"/>
          <w:szCs w:val="22"/>
        </w:rPr>
      </w:pPr>
    </w:p>
    <w:p w:rsidR="000A46BE" w:rsidRPr="00EE5414" w:rsidRDefault="000A46BE" w:rsidP="000A46BE">
      <w:pPr>
        <w:pStyle w:val="PargrafodaLista"/>
        <w:numPr>
          <w:ilvl w:val="0"/>
          <w:numId w:val="10"/>
        </w:numPr>
        <w:tabs>
          <w:tab w:val="left" w:pos="709"/>
          <w:tab w:val="left" w:pos="1134"/>
        </w:tabs>
        <w:ind w:left="1134" w:hanging="567"/>
        <w:contextualSpacing/>
        <w:jc w:val="both"/>
        <w:rPr>
          <w:rFonts w:ascii="Arial Narrow" w:hAnsi="Arial Narrow"/>
          <w:snapToGrid w:val="0"/>
          <w:sz w:val="22"/>
          <w:szCs w:val="22"/>
        </w:rPr>
      </w:pPr>
      <w:r w:rsidRPr="00EE5414">
        <w:rPr>
          <w:rFonts w:ascii="Arial Narrow" w:hAnsi="Arial Narrow"/>
          <w:snapToGrid w:val="0"/>
          <w:sz w:val="22"/>
          <w:szCs w:val="22"/>
        </w:rPr>
        <w:t>Fiscalizar o presente Contrato através do órgão ou funcionário competente;</w:t>
      </w:r>
    </w:p>
    <w:p w:rsidR="000A46BE" w:rsidRPr="00EE5414" w:rsidRDefault="000A46BE" w:rsidP="000A46BE">
      <w:pPr>
        <w:pStyle w:val="PargrafodaLista"/>
        <w:tabs>
          <w:tab w:val="left" w:pos="1134"/>
        </w:tabs>
        <w:ind w:left="1134" w:hanging="567"/>
        <w:rPr>
          <w:rFonts w:ascii="Arial Narrow" w:hAnsi="Arial Narrow"/>
          <w:snapToGrid w:val="0"/>
          <w:sz w:val="22"/>
          <w:szCs w:val="22"/>
        </w:rPr>
      </w:pPr>
    </w:p>
    <w:p w:rsidR="000A46BE" w:rsidRPr="00EE5414" w:rsidRDefault="000A46BE" w:rsidP="000A46BE">
      <w:pPr>
        <w:pStyle w:val="PargrafodaLista"/>
        <w:numPr>
          <w:ilvl w:val="0"/>
          <w:numId w:val="10"/>
        </w:numPr>
        <w:tabs>
          <w:tab w:val="left" w:pos="709"/>
          <w:tab w:val="left" w:pos="1276"/>
        </w:tabs>
        <w:ind w:left="1134" w:hanging="567"/>
        <w:rPr>
          <w:rFonts w:ascii="Arial Narrow" w:hAnsi="Arial Narrow" w:cstheme="minorHAnsi"/>
          <w:bCs/>
          <w:snapToGrid w:val="0"/>
          <w:sz w:val="22"/>
          <w:szCs w:val="22"/>
        </w:rPr>
      </w:pPr>
      <w:r w:rsidRPr="00EE5414">
        <w:rPr>
          <w:rFonts w:ascii="Arial Narrow" w:hAnsi="Arial Narrow"/>
          <w:snapToGrid w:val="0"/>
          <w:sz w:val="22"/>
          <w:szCs w:val="22"/>
        </w:rPr>
        <w:t xml:space="preserve">Acompanhar a entrega dos materiais efetuada pela </w:t>
      </w:r>
      <w:r w:rsidRPr="00EE5414">
        <w:rPr>
          <w:rFonts w:ascii="Arial Narrow" w:hAnsi="Arial Narrow"/>
          <w:bCs/>
          <w:snapToGrid w:val="0"/>
          <w:sz w:val="22"/>
          <w:szCs w:val="22"/>
        </w:rPr>
        <w:t>Contratada</w:t>
      </w:r>
      <w:r w:rsidRPr="00EE5414">
        <w:rPr>
          <w:rFonts w:ascii="Arial Narrow" w:hAnsi="Arial Narrow"/>
          <w:snapToGrid w:val="0"/>
          <w:sz w:val="22"/>
          <w:szCs w:val="22"/>
        </w:rPr>
        <w:t>, podendo intervir durante a sua execução, para fins de ajustes ou suspensão da entrega.</w:t>
      </w:r>
    </w:p>
    <w:p w:rsidR="000A46BE" w:rsidRPr="00EE5414" w:rsidRDefault="000A46BE" w:rsidP="000A46BE">
      <w:pPr>
        <w:pStyle w:val="PargrafodaLista"/>
        <w:rPr>
          <w:rFonts w:ascii="Arial Narrow" w:hAnsi="Arial Narrow" w:cstheme="minorHAnsi"/>
          <w:bCs/>
          <w:snapToGrid w:val="0"/>
          <w:sz w:val="22"/>
          <w:szCs w:val="22"/>
        </w:rPr>
      </w:pPr>
    </w:p>
    <w:p w:rsidR="000A46BE" w:rsidRPr="00EE5414" w:rsidRDefault="000A46BE" w:rsidP="000A46BE">
      <w:pPr>
        <w:pStyle w:val="PargrafodaLista"/>
        <w:tabs>
          <w:tab w:val="left" w:pos="709"/>
          <w:tab w:val="left" w:pos="1276"/>
        </w:tabs>
        <w:ind w:left="1134"/>
        <w:rPr>
          <w:rFonts w:ascii="Arial Narrow" w:hAnsi="Arial Narrow" w:cstheme="minorHAnsi"/>
          <w:bCs/>
          <w:snapToGrid w:val="0"/>
          <w:sz w:val="22"/>
          <w:szCs w:val="22"/>
        </w:rPr>
      </w:pPr>
    </w:p>
    <w:p w:rsidR="000A46BE" w:rsidRPr="00EE5414" w:rsidRDefault="000A46BE" w:rsidP="000A46BE">
      <w:pPr>
        <w:pStyle w:val="SemEspaamento"/>
        <w:numPr>
          <w:ilvl w:val="0"/>
          <w:numId w:val="1"/>
        </w:numPr>
        <w:ind w:left="0" w:firstLine="0"/>
        <w:jc w:val="both"/>
        <w:rPr>
          <w:rFonts w:ascii="Arial Narrow" w:hAnsi="Arial Narrow"/>
          <w:b/>
          <w:bCs/>
        </w:rPr>
      </w:pPr>
      <w:r w:rsidRPr="00EE5414">
        <w:rPr>
          <w:rFonts w:ascii="Arial Narrow" w:hAnsi="Arial Narrow"/>
          <w:b/>
          <w:bCs/>
        </w:rPr>
        <w:t>CLÁUSULA SEXTA – DO CANCELAMENTO DOS PREÇOS REGISTRADOS</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Os preços registrados poderão ser cancelados automaticamente, por decurso do prazo de vigência, quando não restarem fornecedores ou ainda pelo Município de Coronel Sapucaia-MS quando o Compromitente Fornecedor:</w:t>
      </w:r>
    </w:p>
    <w:p w:rsidR="000A46BE" w:rsidRPr="00EE5414" w:rsidRDefault="000A46BE" w:rsidP="000A46BE">
      <w:pPr>
        <w:pStyle w:val="SemEspaamento"/>
        <w:ind w:left="1500"/>
        <w:jc w:val="both"/>
        <w:rPr>
          <w:rFonts w:ascii="Arial Narrow" w:hAnsi="Arial Narrow"/>
        </w:rPr>
      </w:pPr>
    </w:p>
    <w:p w:rsidR="000A46BE" w:rsidRPr="00EE5414" w:rsidRDefault="000A46BE" w:rsidP="000A46BE">
      <w:pPr>
        <w:pStyle w:val="SemEspaamento"/>
        <w:numPr>
          <w:ilvl w:val="0"/>
          <w:numId w:val="2"/>
        </w:numPr>
        <w:ind w:left="993" w:hanging="284"/>
        <w:jc w:val="both"/>
        <w:rPr>
          <w:rFonts w:ascii="Arial Narrow" w:hAnsi="Arial Narrow"/>
        </w:rPr>
      </w:pPr>
      <w:r w:rsidRPr="00EE5414">
        <w:rPr>
          <w:rFonts w:ascii="Arial Narrow" w:hAnsi="Arial Narrow"/>
        </w:rPr>
        <w:t>Não formalizar o contrato decorrente do Registro de Preços e/ou não retirar o instrumento equivalente no prazo estipulado ou descumprir exigências da Ata a que estiver vinculado, sem justificativa aceitável;</w:t>
      </w:r>
    </w:p>
    <w:p w:rsidR="000A46BE" w:rsidRPr="00EE5414" w:rsidRDefault="000A46BE" w:rsidP="000A46BE">
      <w:pPr>
        <w:pStyle w:val="SemEspaamento"/>
        <w:ind w:left="993" w:hanging="284"/>
        <w:jc w:val="both"/>
        <w:rPr>
          <w:rFonts w:ascii="Arial Narrow" w:hAnsi="Arial Narrow"/>
        </w:rPr>
      </w:pPr>
    </w:p>
    <w:p w:rsidR="000A46BE" w:rsidRPr="00EE5414" w:rsidRDefault="000A46BE" w:rsidP="000A46BE">
      <w:pPr>
        <w:pStyle w:val="SemEspaamento"/>
        <w:numPr>
          <w:ilvl w:val="0"/>
          <w:numId w:val="2"/>
        </w:numPr>
        <w:ind w:left="993" w:hanging="284"/>
        <w:jc w:val="both"/>
        <w:rPr>
          <w:rFonts w:ascii="Arial Narrow" w:hAnsi="Arial Narrow"/>
        </w:rPr>
      </w:pPr>
      <w:r w:rsidRPr="00EE5414">
        <w:rPr>
          <w:rFonts w:ascii="Arial Narrow" w:hAnsi="Arial Narrow"/>
        </w:rPr>
        <w:t>Ocorrer qualquer das hipóteses de inexecução total ou parcial do instrumento de ajuste;</w:t>
      </w:r>
    </w:p>
    <w:p w:rsidR="000A46BE" w:rsidRPr="00EE5414" w:rsidRDefault="000A46BE" w:rsidP="000A46BE">
      <w:pPr>
        <w:pStyle w:val="PargrafodaLista"/>
        <w:ind w:left="993" w:hanging="284"/>
        <w:rPr>
          <w:rFonts w:ascii="Arial Narrow" w:hAnsi="Arial Narrow"/>
          <w:sz w:val="22"/>
          <w:szCs w:val="22"/>
        </w:rPr>
      </w:pPr>
    </w:p>
    <w:p w:rsidR="000A46BE" w:rsidRPr="00EE5414" w:rsidRDefault="000A46BE" w:rsidP="000A46BE">
      <w:pPr>
        <w:pStyle w:val="SemEspaamento"/>
        <w:numPr>
          <w:ilvl w:val="0"/>
          <w:numId w:val="2"/>
        </w:numPr>
        <w:ind w:left="993" w:hanging="284"/>
        <w:jc w:val="both"/>
        <w:rPr>
          <w:rFonts w:ascii="Arial Narrow" w:hAnsi="Arial Narrow"/>
        </w:rPr>
      </w:pPr>
      <w:r w:rsidRPr="00EE5414">
        <w:rPr>
          <w:rFonts w:ascii="Arial Narrow" w:hAnsi="Arial Narrow"/>
        </w:rPr>
        <w:t>Os preços registrados apresentarem-se superior ao do mercado e não houver êxito na negociação;</w:t>
      </w:r>
    </w:p>
    <w:p w:rsidR="000A46BE" w:rsidRPr="00EE5414" w:rsidRDefault="000A46BE" w:rsidP="000A46BE">
      <w:pPr>
        <w:pStyle w:val="PargrafodaLista"/>
        <w:ind w:left="993" w:hanging="284"/>
        <w:rPr>
          <w:rFonts w:ascii="Arial Narrow" w:hAnsi="Arial Narrow"/>
          <w:sz w:val="22"/>
          <w:szCs w:val="22"/>
        </w:rPr>
      </w:pPr>
    </w:p>
    <w:p w:rsidR="000A46BE" w:rsidRPr="00EE5414" w:rsidRDefault="000A46BE" w:rsidP="000A46BE">
      <w:pPr>
        <w:pStyle w:val="SemEspaamento"/>
        <w:numPr>
          <w:ilvl w:val="0"/>
          <w:numId w:val="2"/>
        </w:numPr>
        <w:ind w:left="993" w:hanging="284"/>
        <w:jc w:val="both"/>
        <w:rPr>
          <w:rFonts w:ascii="Arial Narrow" w:hAnsi="Arial Narrow"/>
        </w:rPr>
      </w:pPr>
      <w:r w:rsidRPr="00EE5414">
        <w:rPr>
          <w:rFonts w:ascii="Arial Narrow" w:hAnsi="Arial Narrow"/>
        </w:rPr>
        <w:t>Der causa a rescisão administrativa do ajuste decorrente do Registro de Preços por motivos elencados no art. 77 e seguintes da Lei Federal n.º 8.666/93;</w:t>
      </w:r>
    </w:p>
    <w:p w:rsidR="000A46BE" w:rsidRPr="00EE5414" w:rsidRDefault="000A46BE" w:rsidP="000A46BE">
      <w:pPr>
        <w:pStyle w:val="PargrafodaLista"/>
        <w:ind w:left="993" w:hanging="284"/>
        <w:rPr>
          <w:rFonts w:ascii="Arial Narrow" w:hAnsi="Arial Narrow"/>
          <w:sz w:val="22"/>
          <w:szCs w:val="22"/>
        </w:rPr>
      </w:pPr>
    </w:p>
    <w:p w:rsidR="000A46BE" w:rsidRPr="00EE5414" w:rsidRDefault="000A46BE" w:rsidP="000A46BE">
      <w:pPr>
        <w:pStyle w:val="SemEspaamento"/>
        <w:numPr>
          <w:ilvl w:val="0"/>
          <w:numId w:val="2"/>
        </w:numPr>
        <w:ind w:left="993" w:hanging="284"/>
        <w:jc w:val="both"/>
        <w:rPr>
          <w:rFonts w:ascii="Arial Narrow" w:hAnsi="Arial Narrow"/>
        </w:rPr>
      </w:pPr>
      <w:r w:rsidRPr="00EE5414">
        <w:rPr>
          <w:rFonts w:ascii="Arial Narrow" w:hAnsi="Arial Narrow"/>
        </w:rPr>
        <w:t>Por razão de interesse público, devidamente motivado;</w:t>
      </w:r>
    </w:p>
    <w:p w:rsidR="000A46BE" w:rsidRPr="00EE5414" w:rsidRDefault="000A46BE" w:rsidP="000A46BE">
      <w:pPr>
        <w:pStyle w:val="PargrafodaLista"/>
        <w:ind w:left="993" w:hanging="284"/>
        <w:rPr>
          <w:rFonts w:ascii="Arial Narrow" w:hAnsi="Arial Narrow"/>
          <w:sz w:val="22"/>
          <w:szCs w:val="22"/>
        </w:rPr>
      </w:pPr>
    </w:p>
    <w:p w:rsidR="000A46BE" w:rsidRPr="00EE5414" w:rsidRDefault="000A46BE" w:rsidP="000A46BE">
      <w:pPr>
        <w:pStyle w:val="SemEspaamento"/>
        <w:numPr>
          <w:ilvl w:val="0"/>
          <w:numId w:val="2"/>
        </w:numPr>
        <w:ind w:left="993" w:hanging="284"/>
        <w:jc w:val="both"/>
        <w:rPr>
          <w:rFonts w:ascii="Arial Narrow" w:hAnsi="Arial Narrow"/>
        </w:rPr>
      </w:pPr>
      <w:r w:rsidRPr="00EE5414">
        <w:rPr>
          <w:rFonts w:ascii="Arial Narrow" w:hAnsi="Arial Narrow"/>
        </w:rPr>
        <w:t>Estiver impedida para licitar ou contratar temporariamente com o Município de Coronel Sapucaia-MS ou for declarada inidôneo para licitar ou contratar com a Administração Pública, nos termos da Lei Federal n.º 10.520/02;</w:t>
      </w:r>
    </w:p>
    <w:p w:rsidR="000A46BE" w:rsidRPr="00EE5414" w:rsidRDefault="000A46BE" w:rsidP="000A46BE">
      <w:pPr>
        <w:pStyle w:val="PargrafodaLista"/>
        <w:ind w:left="993" w:hanging="284"/>
        <w:rPr>
          <w:rFonts w:ascii="Arial Narrow" w:hAnsi="Arial Narrow"/>
          <w:sz w:val="22"/>
          <w:szCs w:val="22"/>
        </w:rPr>
      </w:pPr>
    </w:p>
    <w:p w:rsidR="000A46BE" w:rsidRPr="00EE5414" w:rsidRDefault="000A46BE" w:rsidP="000A46BE">
      <w:pPr>
        <w:pStyle w:val="SemEspaamento"/>
        <w:numPr>
          <w:ilvl w:val="0"/>
          <w:numId w:val="2"/>
        </w:numPr>
        <w:ind w:left="993" w:hanging="284"/>
        <w:jc w:val="both"/>
        <w:rPr>
          <w:rFonts w:ascii="Arial Narrow" w:hAnsi="Arial Narrow"/>
        </w:rPr>
      </w:pPr>
      <w:r w:rsidRPr="00EE5414">
        <w:rPr>
          <w:rFonts w:ascii="Arial Narrow" w:hAnsi="Arial Narrow"/>
        </w:rPr>
        <w:lastRenderedPageBreak/>
        <w:t xml:space="preserve">Por requerimento do detentor da Ata, mediante deferimento do Município de Coronel Sapucaia-MS frente </w:t>
      </w:r>
      <w:proofErr w:type="gramStart"/>
      <w:r w:rsidRPr="00EE5414">
        <w:rPr>
          <w:rFonts w:ascii="Arial Narrow" w:hAnsi="Arial Narrow"/>
        </w:rPr>
        <w:t>a</w:t>
      </w:r>
      <w:proofErr w:type="gramEnd"/>
      <w:r w:rsidRPr="00EE5414">
        <w:rPr>
          <w:rFonts w:ascii="Arial Narrow" w:hAnsi="Arial Narrow"/>
        </w:rPr>
        <w:t xml:space="preserve"> comprovação da impossibilidade do cumprimento das obrigações assumidas, sem prejuízo das penalidades previstas no instrumento convocatório, neste Termo, bem como perdas e danos.</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Será assegurado o contraditório e a ampla defesa do interessado, no respectivo processo, no prazo de 05 (cinco) dias úteis, contados da notificação ou publicação.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1"/>
        </w:numPr>
        <w:ind w:left="0" w:firstLine="0"/>
        <w:jc w:val="both"/>
        <w:rPr>
          <w:rFonts w:ascii="Arial Narrow" w:hAnsi="Arial Narrow"/>
          <w:b/>
          <w:bCs/>
        </w:rPr>
      </w:pPr>
      <w:r w:rsidRPr="00EE5414">
        <w:rPr>
          <w:rFonts w:ascii="Arial Narrow" w:hAnsi="Arial Narrow"/>
          <w:b/>
          <w:bCs/>
        </w:rPr>
        <w:t>CLÁUSULA SÉTIMA – DO FORNECIMENTO</w:t>
      </w:r>
    </w:p>
    <w:p w:rsidR="000A46BE" w:rsidRPr="00EE5414" w:rsidRDefault="000A46BE" w:rsidP="000A46BE">
      <w:pPr>
        <w:pStyle w:val="SemEspaamento"/>
        <w:ind w:left="1068"/>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As obrigações decorrentes do fornecimento dos materiais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3"/>
        </w:numPr>
        <w:ind w:left="993" w:hanging="284"/>
        <w:jc w:val="both"/>
        <w:rPr>
          <w:rFonts w:ascii="Arial Narrow" w:hAnsi="Arial Narrow"/>
        </w:rPr>
      </w:pPr>
      <w:r w:rsidRPr="00EE5414">
        <w:rPr>
          <w:rFonts w:ascii="Arial Narrow" w:hAnsi="Arial Narrow"/>
        </w:rPr>
        <w:t>Nota de empenho ou documento equivalente, quando a entrega não envolver obrigações futuras;</w:t>
      </w:r>
    </w:p>
    <w:p w:rsidR="000A46BE" w:rsidRPr="00EE5414" w:rsidRDefault="000A46BE" w:rsidP="000A46BE">
      <w:pPr>
        <w:pStyle w:val="SemEspaamento"/>
        <w:ind w:left="993" w:hanging="284"/>
        <w:jc w:val="both"/>
        <w:rPr>
          <w:rFonts w:ascii="Arial Narrow" w:hAnsi="Arial Narrow"/>
        </w:rPr>
      </w:pPr>
    </w:p>
    <w:p w:rsidR="000A46BE" w:rsidRPr="00EE5414" w:rsidRDefault="000A46BE" w:rsidP="000A46BE">
      <w:pPr>
        <w:pStyle w:val="SemEspaamento"/>
        <w:numPr>
          <w:ilvl w:val="0"/>
          <w:numId w:val="3"/>
        </w:numPr>
        <w:ind w:left="993" w:hanging="284"/>
        <w:jc w:val="both"/>
        <w:rPr>
          <w:rFonts w:ascii="Arial Narrow" w:hAnsi="Arial Narrow"/>
        </w:rPr>
      </w:pPr>
      <w:r w:rsidRPr="00EE5414">
        <w:rPr>
          <w:rFonts w:ascii="Arial Narrow" w:hAnsi="Arial Narrow"/>
        </w:rPr>
        <w:t>Nota de empenho ou documento equivalente e contrato de fornecimento, quando presentes obrigações futuras.</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 prazo para a retirada da Nota de Empenho e/ou assinatura da Ata será de 03 (três) dias corridos, contados da convocação.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Os quantitativos de fornecimento serão os fixados em Nota de Empenho e/ou Contrato e observarão obrigatoriamente os valores registrados em Ata de Registro de Preços.</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Os fornecimentos ocorrerão de forma parcelada, conforme a necessidade da Secretaria Requisitante, após emissão da Autorização de Fornecimento (AF) assinada pelo responsável da gestão do CONTRATO, a qual deverá especificar a quantidade a ser fornecida.</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Quando da entrega dos materiais, o Compromitente Fornecedor deverá, obrigatoriamente, encaminhar os seguintes documentos:</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4"/>
        </w:numPr>
        <w:ind w:left="993" w:hanging="284"/>
        <w:jc w:val="both"/>
        <w:rPr>
          <w:rFonts w:ascii="Arial Narrow" w:hAnsi="Arial Narrow"/>
        </w:rPr>
      </w:pPr>
      <w:r w:rsidRPr="00EE5414">
        <w:rPr>
          <w:rFonts w:ascii="Arial Narrow" w:hAnsi="Arial Narrow"/>
        </w:rPr>
        <w:t>01 (uma) via da Autorização de Fornecimento (AF) encaminhada pela Administração, que deverão estar devidamente assinadas pelo Compromitente Fornecedor em local apropriado;</w:t>
      </w:r>
    </w:p>
    <w:p w:rsidR="000A46BE" w:rsidRPr="00EE5414" w:rsidRDefault="000A46BE" w:rsidP="000A46BE">
      <w:pPr>
        <w:pStyle w:val="SemEspaamento"/>
        <w:ind w:left="993" w:hanging="284"/>
        <w:jc w:val="both"/>
        <w:rPr>
          <w:rFonts w:ascii="Arial Narrow" w:hAnsi="Arial Narrow"/>
        </w:rPr>
      </w:pPr>
    </w:p>
    <w:p w:rsidR="000A46BE" w:rsidRPr="00EE5414" w:rsidRDefault="000A46BE" w:rsidP="000A46BE">
      <w:pPr>
        <w:pStyle w:val="SemEspaamento"/>
        <w:numPr>
          <w:ilvl w:val="0"/>
          <w:numId w:val="4"/>
        </w:numPr>
        <w:ind w:left="993" w:hanging="284"/>
        <w:jc w:val="both"/>
        <w:rPr>
          <w:rFonts w:ascii="Arial Narrow" w:hAnsi="Arial Narrow"/>
        </w:rPr>
      </w:pPr>
      <w:r w:rsidRPr="00EE5414">
        <w:rPr>
          <w:rFonts w:ascii="Arial Narrow" w:hAnsi="Arial Narrow"/>
        </w:rPr>
        <w:t>Nota fiscal e/ou Fatura gerada pelo fornecimento das quantidades de materiais solicitados na AF. Caso a quantidade entregue seja menor da requerida na Autorização de Fornecimento (AF) o Compromitente Fornecedor deverá informar por escrito, os motivos de não entrega dos materiais solicitados, os quais serão analisados pela Secretaria requerente e posteriormente será informado à mesma sobre a decisão;</w:t>
      </w:r>
    </w:p>
    <w:p w:rsidR="000A46BE" w:rsidRPr="00EE5414" w:rsidRDefault="000A46BE" w:rsidP="000A46BE">
      <w:pPr>
        <w:pStyle w:val="PargrafodaLista"/>
        <w:ind w:left="993" w:hanging="284"/>
        <w:rPr>
          <w:rFonts w:ascii="Arial Narrow" w:hAnsi="Arial Narrow"/>
          <w:sz w:val="22"/>
          <w:szCs w:val="22"/>
        </w:rPr>
      </w:pPr>
    </w:p>
    <w:p w:rsidR="000A46BE" w:rsidRPr="00EE5414" w:rsidRDefault="000A46BE" w:rsidP="000A46BE">
      <w:pPr>
        <w:pStyle w:val="SemEspaamento"/>
        <w:numPr>
          <w:ilvl w:val="0"/>
          <w:numId w:val="4"/>
        </w:numPr>
        <w:ind w:left="993" w:hanging="284"/>
        <w:jc w:val="both"/>
        <w:rPr>
          <w:rFonts w:ascii="Arial Narrow" w:hAnsi="Arial Narrow"/>
        </w:rPr>
      </w:pPr>
      <w:r w:rsidRPr="00EE5414">
        <w:rPr>
          <w:rFonts w:ascii="Arial Narrow" w:hAnsi="Arial Narrow"/>
        </w:rPr>
        <w:lastRenderedPageBreak/>
        <w:t>Certidões Negativas de Débitos: da União, do Estado, do Município e da Certidão Negativa de Débitos Trabalhistas (CNDT) e do FGTS, sendo que todas deverão estar dentro do prazo de validade.</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 xml:space="preserve">O recebimento deverá se efetivar em conformidade com os </w:t>
      </w:r>
      <w:proofErr w:type="spellStart"/>
      <w:r w:rsidRPr="00EE5414">
        <w:rPr>
          <w:rFonts w:ascii="Arial Narrow" w:hAnsi="Arial Narrow"/>
        </w:rPr>
        <w:t>arts</w:t>
      </w:r>
      <w:proofErr w:type="spellEnd"/>
      <w:r w:rsidRPr="00EE5414">
        <w:rPr>
          <w:rFonts w:ascii="Arial Narrow" w:hAnsi="Arial Narrow"/>
        </w:rPr>
        <w:t>. 73 a 76 da Lei Federal n.º 8.666/93, especificamente nos termos do art. 73, inciso II, alíneas “a” e “b” do referido dispositivo.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 xml:space="preserve">Relativamente ao disposto na presente cláusula, </w:t>
      </w:r>
      <w:proofErr w:type="gramStart"/>
      <w:r w:rsidRPr="00EE5414">
        <w:rPr>
          <w:rFonts w:ascii="Arial Narrow" w:hAnsi="Arial Narrow"/>
        </w:rPr>
        <w:t>aplica-se</w:t>
      </w:r>
      <w:proofErr w:type="gramEnd"/>
      <w:r w:rsidRPr="00EE5414">
        <w:rPr>
          <w:rFonts w:ascii="Arial Narrow" w:hAnsi="Arial Narrow"/>
        </w:rPr>
        <w:t xml:space="preserve"> subsidiariamente as disposições da Lei n.º 8.078/90 – Código de Defesa do Consumidor.</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Caso o Compromitente Fornecedor não possa fornecer os materiais solicitados ou o quantitativo total ou parcial, deverá comunicar o fato à Secretaria Municipal solicitada, por escrito, no prazo máximo de 24 (vinte e quatro) horas, a contar do recebimento da ordem de fornecimento.</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1"/>
        </w:numPr>
        <w:ind w:left="0" w:firstLine="0"/>
        <w:jc w:val="both"/>
        <w:rPr>
          <w:rFonts w:ascii="Arial Narrow" w:hAnsi="Arial Narrow"/>
          <w:b/>
          <w:bCs/>
        </w:rPr>
      </w:pPr>
      <w:r w:rsidRPr="00EE5414">
        <w:rPr>
          <w:rFonts w:ascii="Arial Narrow" w:hAnsi="Arial Narrow"/>
          <w:b/>
          <w:bCs/>
        </w:rPr>
        <w:t>CLÁUSULA OITAVA – DO PAGAMENTO</w:t>
      </w:r>
    </w:p>
    <w:p w:rsidR="000A46BE" w:rsidRPr="00EE5414" w:rsidRDefault="000A46BE" w:rsidP="000A46BE">
      <w:pPr>
        <w:pStyle w:val="SemEspaamento"/>
        <w:ind w:left="1068"/>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Os pagamentos devidos à Contratada serão efetuados parceladamente mediante ordem bancária no prazo de até 30 (trinta) dias após a entrega dos materiais e após a apresentação da respectiva documentação fiscal, devidamente atestada pelo setor competente, conforme dispõe o Art. 40, inciso XIV, alínea “a”, combinado com o Art. 73, inciso II, alínea “b”, da Lei Federal n.º 8.666/93 e alterações.</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Ocorrendo erro no documento da cobrança, este será devolvido e o pagamento será sustado para que a fornecedora tome as medidas necessárias, passando o prazo para o pagamento a ser contado a partir da data da reapresentação do mesmo.</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Caso se constate erro ou irregularidade na Nota Fiscal/Fatura, o órgão, a seu critério, poderá devolvê-la, para as devidas correções, ou aceitá-la, com a glosa da parte que considerar indevida.</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Na hipótese de devolução, a Nota Fiscal/Fatura será considerada como não apresentada, para fins de atendimento das condições contratuais e o prazo de pagamento passará a fluir após a sua reapresentação.</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Na pendência de liquidação da obrigação financeira em virtude de penalidade ou inadimplência contratual o valor será descontado da fatura ou créditos existentes em favor da fornecedora.</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lastRenderedPageBreak/>
        <w:t>O órgão não pagará, sem que tenha autorização prévia e formalmente, nenhum compromisso que lhe venha a ser cobrado diretamente por terceiros, sejam ou não instituições financeiras.</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Os eventuais encargos financeiros, processuais e outros decorrentes da inobservância pela Fornecedora de prazo de pagamento, serão de sua exclusiva responsabilidade.</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 Município de Coronel Sapucaia-MS efetuará retenção na fonte dos tributos e contribuições sobre todos os pagamentos devidos à fornecedora classificada.</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Fica estabelecido o percentual de juros de 6% (seis por cento) ao ano, na hipótese de mora por parte do Município de Coronel Sapucaia.</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As Notas Fiscais e/ou Faturas correspondentes serão discriminativas, constando o número do Contrato ou Nota de Empenho a ser firmado, banco, agência, número da conta corrente e, ainda, o número do processo administrativo e modalidade da licitação.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 Município de Coronel Sapucaia não efetuará nenhum pagamento ao Compromitente Fornecedor sem a devida apresentação da Nota Fiscal Eletrônica – NF-e, além das demais exigências legais.</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 Compromitente Fornecedor fica ciente que o Município de Coronel Sapucaia-MS, efetuará a retenção de valores devidos, em razão de cumprimento da referida Ata a ser firmada, caso seja demonstrado que o mesmo possua Débitos Trabalhistas.</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Como condição para pagamento, o Compromitente Fornecedor deverá se encontrar nas mesmas condições requeridas na fase de habilitação, assim como para o recebimento dos pagamentos relativos ao objeto contratado.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1"/>
        </w:numPr>
        <w:ind w:left="0" w:firstLine="0"/>
        <w:jc w:val="both"/>
        <w:rPr>
          <w:rFonts w:ascii="Arial Narrow" w:hAnsi="Arial Narrow"/>
          <w:b/>
          <w:bCs/>
        </w:rPr>
      </w:pPr>
      <w:r w:rsidRPr="00EE5414">
        <w:rPr>
          <w:rFonts w:ascii="Arial Narrow" w:hAnsi="Arial Narrow"/>
          <w:b/>
          <w:bCs/>
        </w:rPr>
        <w:t>CLÁUSULA NONA – DAS SUPRESSÕES</w:t>
      </w:r>
    </w:p>
    <w:p w:rsidR="000A46BE" w:rsidRPr="00EE5414" w:rsidRDefault="000A46BE" w:rsidP="000A46BE">
      <w:pPr>
        <w:pStyle w:val="SemEspaamento"/>
        <w:ind w:left="1068"/>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A supressão dos materiais registrados na Ata de Registro de Preços poderá ser total ou parcial, a critério do órgão gerenciador, considerando-se o disposto no § 4º do artigo 15 da Lei Federal n.º 8.666/93 e alterações.</w:t>
      </w:r>
    </w:p>
    <w:p w:rsidR="000A46BE" w:rsidRPr="00EE5414" w:rsidRDefault="000A46BE" w:rsidP="000A46BE">
      <w:pPr>
        <w:pStyle w:val="SemEspaamento"/>
        <w:ind w:left="1500"/>
        <w:jc w:val="both"/>
        <w:rPr>
          <w:rFonts w:ascii="Arial Narrow" w:hAnsi="Arial Narrow"/>
        </w:rPr>
      </w:pPr>
    </w:p>
    <w:p w:rsidR="000A46BE" w:rsidRPr="00EE5414" w:rsidRDefault="000A46BE" w:rsidP="000A46BE">
      <w:pPr>
        <w:pStyle w:val="SemEspaamento"/>
        <w:numPr>
          <w:ilvl w:val="0"/>
          <w:numId w:val="1"/>
        </w:numPr>
        <w:ind w:left="0" w:firstLine="0"/>
        <w:jc w:val="both"/>
        <w:rPr>
          <w:rFonts w:ascii="Arial Narrow" w:hAnsi="Arial Narrow"/>
          <w:b/>
          <w:bCs/>
        </w:rPr>
      </w:pPr>
      <w:r w:rsidRPr="00EE5414">
        <w:rPr>
          <w:rFonts w:ascii="Arial Narrow" w:hAnsi="Arial Narrow"/>
          <w:b/>
          <w:bCs/>
        </w:rPr>
        <w:t>CLÁUSULA DÉCIMA – DA DOTAÇÃO ORÇAMENTÁRIA</w:t>
      </w:r>
    </w:p>
    <w:p w:rsidR="000A46BE" w:rsidRPr="00EE5414" w:rsidRDefault="000A46BE" w:rsidP="000A46BE">
      <w:pPr>
        <w:pStyle w:val="SemEspaamento"/>
        <w:ind w:left="1068"/>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proofErr w:type="gramStart"/>
      <w:r w:rsidRPr="00EE5414">
        <w:rPr>
          <w:rFonts w:ascii="Arial Narrow" w:hAnsi="Arial Narrow"/>
        </w:rPr>
        <w:t>As despesas decorrentes da contratação dos objetos da presente Ata</w:t>
      </w:r>
      <w:proofErr w:type="gramEnd"/>
      <w:r w:rsidRPr="00EE5414">
        <w:rPr>
          <w:rFonts w:ascii="Arial Narrow" w:hAnsi="Arial Narrow"/>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0A46BE" w:rsidRPr="00EE5414" w:rsidRDefault="000A46BE" w:rsidP="000A46BE">
      <w:pPr>
        <w:pStyle w:val="SemEspaamento"/>
        <w:ind w:left="1500"/>
        <w:jc w:val="both"/>
        <w:rPr>
          <w:rFonts w:ascii="Arial Narrow" w:hAnsi="Arial Narrow"/>
        </w:rPr>
      </w:pPr>
    </w:p>
    <w:p w:rsidR="000A46BE" w:rsidRPr="00EE5414" w:rsidRDefault="000A46BE" w:rsidP="000A46BE">
      <w:pPr>
        <w:pStyle w:val="SemEspaamento"/>
        <w:numPr>
          <w:ilvl w:val="0"/>
          <w:numId w:val="1"/>
        </w:numPr>
        <w:ind w:left="0" w:firstLine="0"/>
        <w:jc w:val="both"/>
        <w:rPr>
          <w:rFonts w:ascii="Arial Narrow" w:hAnsi="Arial Narrow"/>
          <w:b/>
          <w:bCs/>
        </w:rPr>
      </w:pPr>
      <w:r w:rsidRPr="00EE5414">
        <w:rPr>
          <w:rFonts w:ascii="Arial Narrow" w:hAnsi="Arial Narrow"/>
          <w:b/>
          <w:bCs/>
        </w:rPr>
        <w:t>CLÁUSULA DÉCIMA PRIMEIRA – DAS PENALIDADES E MULTAS</w:t>
      </w:r>
    </w:p>
    <w:p w:rsidR="000A46BE" w:rsidRPr="00EE5414" w:rsidRDefault="000A46BE" w:rsidP="000A46BE">
      <w:pPr>
        <w:pStyle w:val="SemEspaamento"/>
        <w:ind w:left="1068"/>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 xml:space="preserve">Caso haja inexecução parcial ou total da Ata de Registro de Preços, com fundamento na Lei Federal n.º 8.666/93 e alterações, consubstanciadas com as sanções previstas na Lei Federal n.º </w:t>
      </w:r>
      <w:r w:rsidRPr="00EE5414">
        <w:rPr>
          <w:rFonts w:ascii="Arial Narrow" w:hAnsi="Arial Narrow"/>
        </w:rPr>
        <w:lastRenderedPageBreak/>
        <w:t>10.520/02, a Administração poderá aplicar ao Compromitente Fornecedor as seguintes penalidades, sem prejuízo das responsabilidades civil e criminal:</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2"/>
          <w:numId w:val="1"/>
        </w:numPr>
        <w:ind w:left="709" w:firstLine="0"/>
        <w:jc w:val="both"/>
        <w:rPr>
          <w:rFonts w:ascii="Arial Narrow" w:hAnsi="Arial Narrow"/>
        </w:rPr>
      </w:pPr>
      <w:r w:rsidRPr="00EE5414">
        <w:rPr>
          <w:rFonts w:ascii="Arial Narrow" w:hAnsi="Arial Narrow"/>
        </w:rPr>
        <w:t>Por inexecução ou execução irregular do fornecimento ou de prestação de serviços, nos termos da ATA:</w:t>
      </w:r>
    </w:p>
    <w:p w:rsidR="000A46BE" w:rsidRPr="00EE5414" w:rsidRDefault="000A46BE" w:rsidP="000A46BE">
      <w:pPr>
        <w:pStyle w:val="SemEspaamento"/>
        <w:ind w:left="284"/>
        <w:jc w:val="both"/>
        <w:rPr>
          <w:rFonts w:ascii="Arial Narrow" w:hAnsi="Arial Narrow"/>
        </w:rPr>
      </w:pPr>
    </w:p>
    <w:p w:rsidR="000A46BE" w:rsidRPr="00EE5414" w:rsidRDefault="000A46BE" w:rsidP="000A46BE">
      <w:pPr>
        <w:pStyle w:val="SemEspaamento"/>
        <w:numPr>
          <w:ilvl w:val="0"/>
          <w:numId w:val="5"/>
        </w:numPr>
        <w:ind w:left="1134" w:hanging="11"/>
        <w:jc w:val="both"/>
        <w:rPr>
          <w:rFonts w:ascii="Arial Narrow" w:hAnsi="Arial Narrow"/>
        </w:rPr>
      </w:pPr>
      <w:r w:rsidRPr="00EE5414">
        <w:rPr>
          <w:rFonts w:ascii="Arial Narrow" w:hAnsi="Arial Narrow"/>
        </w:rPr>
        <w:t>Advertência, por escrito;</w:t>
      </w:r>
    </w:p>
    <w:p w:rsidR="000A46BE" w:rsidRPr="00EE5414" w:rsidRDefault="000A46BE" w:rsidP="000A46BE">
      <w:pPr>
        <w:pStyle w:val="SemEspaamento"/>
        <w:ind w:left="1134"/>
        <w:jc w:val="both"/>
        <w:rPr>
          <w:rFonts w:ascii="Arial Narrow" w:hAnsi="Arial Narrow"/>
        </w:rPr>
      </w:pPr>
    </w:p>
    <w:p w:rsidR="000A46BE" w:rsidRPr="00EE5414" w:rsidRDefault="000A46BE" w:rsidP="000A46BE">
      <w:pPr>
        <w:pStyle w:val="SemEspaamento"/>
        <w:numPr>
          <w:ilvl w:val="0"/>
          <w:numId w:val="5"/>
        </w:numPr>
        <w:tabs>
          <w:tab w:val="left" w:pos="1276"/>
        </w:tabs>
        <w:ind w:left="1134" w:hanging="11"/>
        <w:jc w:val="both"/>
        <w:rPr>
          <w:rFonts w:ascii="Arial Narrow" w:hAnsi="Arial Narrow"/>
        </w:rPr>
      </w:pPr>
      <w:r w:rsidRPr="00EE5414">
        <w:rPr>
          <w:rFonts w:ascii="Arial Narrow" w:hAnsi="Arial Narrow"/>
        </w:rPr>
        <w:t xml:space="preserve">Multa moratória de 0,33% (trinta e três décimos por cento) por dia de atraso na entrega, incidente sobre o valor total do item registrado para a Empresa, limitada a incidência a 10 (dez) dias, que </w:t>
      </w:r>
      <w:proofErr w:type="gramStart"/>
      <w:r w:rsidRPr="00EE5414">
        <w:rPr>
          <w:rFonts w:ascii="Arial Narrow" w:hAnsi="Arial Narrow"/>
        </w:rPr>
        <w:t>contar-se-á</w:t>
      </w:r>
      <w:proofErr w:type="gramEnd"/>
      <w:r w:rsidRPr="00EE5414">
        <w:rPr>
          <w:rFonts w:ascii="Arial Narrow" w:hAnsi="Arial Narrow"/>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0A46BE" w:rsidRPr="00EE5414" w:rsidRDefault="000A46BE" w:rsidP="000A46BE">
      <w:pPr>
        <w:pStyle w:val="PargrafodaLista"/>
        <w:ind w:left="1134"/>
        <w:rPr>
          <w:rFonts w:ascii="Arial Narrow" w:hAnsi="Arial Narrow"/>
          <w:sz w:val="22"/>
          <w:szCs w:val="22"/>
        </w:rPr>
      </w:pPr>
    </w:p>
    <w:p w:rsidR="000A46BE" w:rsidRPr="00EE5414" w:rsidRDefault="000A46BE" w:rsidP="000A46BE">
      <w:pPr>
        <w:pStyle w:val="SemEspaamento"/>
        <w:numPr>
          <w:ilvl w:val="0"/>
          <w:numId w:val="5"/>
        </w:numPr>
        <w:ind w:left="1134" w:hanging="11"/>
        <w:jc w:val="both"/>
        <w:rPr>
          <w:rFonts w:ascii="Arial Narrow" w:hAnsi="Arial Narrow"/>
        </w:rPr>
      </w:pPr>
      <w:r w:rsidRPr="00EE5414">
        <w:rPr>
          <w:rFonts w:ascii="Arial Narrow" w:hAnsi="Arial Narrow"/>
        </w:rPr>
        <w:t>Liberação da referida Ata e cancelamento do preço registrado após o 10º (décimo) dia de atraso;</w:t>
      </w:r>
    </w:p>
    <w:p w:rsidR="000A46BE" w:rsidRPr="00EE5414" w:rsidRDefault="000A46BE" w:rsidP="000A46BE">
      <w:pPr>
        <w:pStyle w:val="PargrafodaLista"/>
        <w:ind w:left="1134"/>
        <w:rPr>
          <w:rFonts w:ascii="Arial Narrow" w:hAnsi="Arial Narrow"/>
          <w:sz w:val="22"/>
          <w:szCs w:val="22"/>
        </w:rPr>
      </w:pPr>
    </w:p>
    <w:p w:rsidR="000A46BE" w:rsidRPr="00EE5414" w:rsidRDefault="000A46BE" w:rsidP="000A46BE">
      <w:pPr>
        <w:pStyle w:val="SemEspaamento"/>
        <w:numPr>
          <w:ilvl w:val="0"/>
          <w:numId w:val="5"/>
        </w:numPr>
        <w:ind w:left="1134" w:hanging="11"/>
        <w:jc w:val="both"/>
        <w:rPr>
          <w:rFonts w:ascii="Arial Narrow" w:hAnsi="Arial Narrow"/>
        </w:rPr>
      </w:pPr>
      <w:r w:rsidRPr="00EE5414">
        <w:rPr>
          <w:rFonts w:ascii="Arial Narrow" w:hAnsi="Arial Narrow"/>
        </w:rPr>
        <w:t>Multa compensatória de:</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6"/>
        </w:numPr>
        <w:ind w:left="1701" w:hanging="141"/>
        <w:jc w:val="both"/>
        <w:rPr>
          <w:rFonts w:ascii="Arial Narrow" w:hAnsi="Arial Narrow"/>
        </w:rPr>
      </w:pPr>
      <w:r w:rsidRPr="00EE5414">
        <w:rPr>
          <w:rFonts w:ascii="Arial Narrow" w:hAnsi="Arial Narrow"/>
        </w:rPr>
        <w:t xml:space="preserve">3% (três por cento) sobre o valor correspondente a parte não cumprida da Ata de Registro por ocorrência, até o limite de 9% (nove por cento), em caso de inexecução parcial da presente Ata; </w:t>
      </w:r>
      <w:proofErr w:type="gramStart"/>
      <w:r w:rsidRPr="00EE5414">
        <w:rPr>
          <w:rFonts w:ascii="Arial Narrow" w:hAnsi="Arial Narrow"/>
        </w:rPr>
        <w:t>e</w:t>
      </w:r>
      <w:proofErr w:type="gramEnd"/>
    </w:p>
    <w:p w:rsidR="000A46BE" w:rsidRPr="00EE5414" w:rsidRDefault="000A46BE" w:rsidP="000A46BE">
      <w:pPr>
        <w:pStyle w:val="SemEspaamento"/>
        <w:ind w:left="1701" w:hanging="141"/>
        <w:jc w:val="both"/>
        <w:rPr>
          <w:rFonts w:ascii="Arial Narrow" w:hAnsi="Arial Narrow"/>
        </w:rPr>
      </w:pPr>
    </w:p>
    <w:p w:rsidR="000A46BE" w:rsidRPr="00EE5414" w:rsidRDefault="000A46BE" w:rsidP="000A46BE">
      <w:pPr>
        <w:pStyle w:val="SemEspaamento"/>
        <w:numPr>
          <w:ilvl w:val="0"/>
          <w:numId w:val="6"/>
        </w:numPr>
        <w:ind w:left="1701" w:hanging="141"/>
        <w:jc w:val="both"/>
        <w:rPr>
          <w:rFonts w:ascii="Arial Narrow" w:hAnsi="Arial Narrow"/>
        </w:rPr>
      </w:pPr>
      <w:r w:rsidRPr="00EE5414">
        <w:rPr>
          <w:rFonts w:ascii="Arial Narrow" w:hAnsi="Arial Narrow"/>
        </w:rPr>
        <w:t>30% (trinta por cento) sobre o valor da Ata de Registro, em caso de inexecução total da obrigação assumida.</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A apresentação de documentação falsa, não manutenção da proposta e cometimento de fraude fiscal, acarretará sem prejuízo das demais cominações legais:</w:t>
      </w:r>
    </w:p>
    <w:p w:rsidR="000A46BE" w:rsidRPr="00EE5414" w:rsidRDefault="000A46BE" w:rsidP="000A46BE">
      <w:pPr>
        <w:pStyle w:val="SemEspaamento"/>
        <w:ind w:left="1500"/>
        <w:jc w:val="both"/>
        <w:rPr>
          <w:rFonts w:ascii="Arial Narrow" w:hAnsi="Arial Narrow"/>
        </w:rPr>
      </w:pPr>
    </w:p>
    <w:p w:rsidR="000A46BE" w:rsidRPr="00EE5414" w:rsidRDefault="000A46BE" w:rsidP="000A46BE">
      <w:pPr>
        <w:pStyle w:val="SemEspaamento"/>
        <w:numPr>
          <w:ilvl w:val="0"/>
          <w:numId w:val="7"/>
        </w:numPr>
        <w:ind w:left="993"/>
        <w:jc w:val="both"/>
        <w:rPr>
          <w:rFonts w:ascii="Arial Narrow" w:hAnsi="Arial Narrow"/>
        </w:rPr>
      </w:pPr>
      <w:r w:rsidRPr="00EE5414">
        <w:rPr>
          <w:rFonts w:ascii="Arial Narrow" w:hAnsi="Arial Narrow"/>
        </w:rPr>
        <w:t>Suspensão temporária de participação em licitação ou impedimento de contratar com a Administração de até 05 (cinco) anos e descredenciamento do Certificado de Registro Cadastral.</w:t>
      </w:r>
    </w:p>
    <w:p w:rsidR="000A46BE" w:rsidRPr="00EE5414" w:rsidRDefault="000A46BE" w:rsidP="000A46BE">
      <w:pPr>
        <w:pStyle w:val="SemEspaamento"/>
        <w:ind w:left="720"/>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As penalidades aplicadas serão, obrigatoriamente, anotadas no Certificado de Registro Cadastral do Fornecedor.</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 xml:space="preserve">As penalidades estabelecidas em lei não excluem qualquer outra prevista nesta Ata de Registro, nem a responsabilidade do Compromitente Fornecedor por perdas, danos e prejuízos, que causar ao </w:t>
      </w:r>
      <w:r w:rsidRPr="00EE5414">
        <w:rPr>
          <w:rFonts w:ascii="Arial Narrow" w:hAnsi="Arial Narrow"/>
        </w:rPr>
        <w:lastRenderedPageBreak/>
        <w:t>Município de Coronel Sapucaia-MS ou a terceiros em consequência do inadimplemento das condições contratuais.</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 xml:space="preserve">Os danos e prejuízos serão ressarcidos ao Município de Coronel Sapucaia-MS no prazo máximo de 48 (quarenta e oito) horas, contado da notificação administrativa do Compromitente Fornecedor, </w:t>
      </w:r>
      <w:proofErr w:type="gramStart"/>
      <w:r w:rsidRPr="00EE5414">
        <w:rPr>
          <w:rFonts w:ascii="Arial Narrow" w:hAnsi="Arial Narrow"/>
        </w:rPr>
        <w:t>sob pena</w:t>
      </w:r>
      <w:proofErr w:type="gramEnd"/>
      <w:r w:rsidRPr="00EE5414">
        <w:rPr>
          <w:rFonts w:ascii="Arial Narrow" w:hAnsi="Arial Narrow"/>
        </w:rPr>
        <w:t xml:space="preserve"> de multa.</w:t>
      </w:r>
    </w:p>
    <w:p w:rsidR="000A46BE" w:rsidRPr="00EE5414" w:rsidRDefault="000A46BE" w:rsidP="000A46BE">
      <w:pPr>
        <w:pStyle w:val="PargrafodaLista"/>
        <w:rPr>
          <w:rFonts w:ascii="Arial Narrow" w:hAnsi="Arial Narrow"/>
          <w:sz w:val="22"/>
          <w:szCs w:val="22"/>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1"/>
        </w:numPr>
        <w:ind w:left="0" w:firstLine="0"/>
        <w:jc w:val="both"/>
        <w:rPr>
          <w:rFonts w:ascii="Arial Narrow" w:hAnsi="Arial Narrow"/>
          <w:b/>
          <w:bCs/>
        </w:rPr>
      </w:pPr>
      <w:r w:rsidRPr="00EE5414">
        <w:rPr>
          <w:rFonts w:ascii="Arial Narrow" w:hAnsi="Arial Narrow"/>
          <w:b/>
          <w:bCs/>
        </w:rPr>
        <w:t>CLÁUSULA DÉCIMA SEGUNDA – DA FRAUDE E DA CORRUPÇÃO</w:t>
      </w:r>
    </w:p>
    <w:p w:rsidR="000A46BE" w:rsidRPr="00EE5414" w:rsidRDefault="000A46BE" w:rsidP="000A46BE">
      <w:pPr>
        <w:pStyle w:val="SemEspaamento"/>
        <w:ind w:left="1068"/>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Os licitantes e o contratado devem observar e fazer observar, o mais alto padrão ético durante todo o processo de licitação, de contratação e de execução do objeto contratual.</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Para os propósitos do subitem anterior, definem-se as seguintes práticas:</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8"/>
        </w:numPr>
        <w:ind w:left="993" w:hanging="284"/>
        <w:jc w:val="both"/>
        <w:rPr>
          <w:rFonts w:ascii="Arial Narrow" w:hAnsi="Arial Narrow"/>
        </w:rPr>
      </w:pPr>
      <w:r w:rsidRPr="00EE5414">
        <w:rPr>
          <w:rFonts w:ascii="Arial Narrow" w:hAnsi="Arial Narrow"/>
          <w:b/>
          <w:bCs/>
        </w:rPr>
        <w:t>“prática corrupta”:</w:t>
      </w:r>
      <w:r w:rsidRPr="00EE5414">
        <w:rPr>
          <w:rFonts w:ascii="Arial Narrow" w:hAnsi="Arial Narrow"/>
        </w:rPr>
        <w:t xml:space="preserve"> oferecer, dar, receber ou solicitar, direta ou indiretamente, qualquer vantagem com o objetivo de influenciar a ação de servidor público no processo de licitação ou no cumprimento de Contrato;</w:t>
      </w:r>
    </w:p>
    <w:p w:rsidR="000A46BE" w:rsidRPr="00EE5414" w:rsidRDefault="000A46BE" w:rsidP="000A46BE">
      <w:pPr>
        <w:pStyle w:val="SemEspaamento"/>
        <w:ind w:left="993" w:hanging="284"/>
        <w:jc w:val="both"/>
        <w:rPr>
          <w:rFonts w:ascii="Arial Narrow" w:hAnsi="Arial Narrow"/>
        </w:rPr>
      </w:pPr>
    </w:p>
    <w:p w:rsidR="000A46BE" w:rsidRPr="00EE5414" w:rsidRDefault="000A46BE" w:rsidP="000A46BE">
      <w:pPr>
        <w:pStyle w:val="SemEspaamento"/>
        <w:numPr>
          <w:ilvl w:val="0"/>
          <w:numId w:val="8"/>
        </w:numPr>
        <w:ind w:left="993" w:hanging="284"/>
        <w:jc w:val="both"/>
        <w:rPr>
          <w:rFonts w:ascii="Arial Narrow" w:hAnsi="Arial Narrow"/>
        </w:rPr>
      </w:pPr>
      <w:r w:rsidRPr="00EE5414">
        <w:rPr>
          <w:rFonts w:ascii="Arial Narrow" w:hAnsi="Arial Narrow"/>
          <w:b/>
          <w:bCs/>
        </w:rPr>
        <w:t>“prática fraudulenta”:</w:t>
      </w:r>
      <w:r w:rsidRPr="00EE5414">
        <w:rPr>
          <w:rFonts w:ascii="Arial Narrow" w:hAnsi="Arial Narrow"/>
        </w:rPr>
        <w:t xml:space="preserve"> a falsificação ou omissão dos fatos, com o objetivo de influenciar o processo de licitação ou de cumprimento do Contrato;</w:t>
      </w:r>
    </w:p>
    <w:p w:rsidR="000A46BE" w:rsidRPr="00EE5414" w:rsidRDefault="000A46BE" w:rsidP="000A46BE">
      <w:pPr>
        <w:pStyle w:val="PargrafodaLista"/>
        <w:ind w:left="993" w:hanging="284"/>
        <w:rPr>
          <w:rFonts w:ascii="Arial Narrow" w:hAnsi="Arial Narrow"/>
          <w:sz w:val="22"/>
          <w:szCs w:val="22"/>
        </w:rPr>
      </w:pPr>
    </w:p>
    <w:p w:rsidR="000A46BE" w:rsidRPr="00EE5414" w:rsidRDefault="000A46BE" w:rsidP="000A46BE">
      <w:pPr>
        <w:pStyle w:val="SemEspaamento"/>
        <w:numPr>
          <w:ilvl w:val="0"/>
          <w:numId w:val="8"/>
        </w:numPr>
        <w:ind w:left="993" w:hanging="284"/>
        <w:jc w:val="both"/>
        <w:rPr>
          <w:rFonts w:ascii="Arial Narrow" w:hAnsi="Arial Narrow"/>
        </w:rPr>
      </w:pPr>
      <w:r w:rsidRPr="00EE5414">
        <w:rPr>
          <w:rFonts w:ascii="Arial Narrow" w:hAnsi="Arial Narrow"/>
          <w:b/>
          <w:bCs/>
        </w:rPr>
        <w:t>“prática conluiada”:</w:t>
      </w:r>
      <w:r w:rsidRPr="00EE5414">
        <w:rPr>
          <w:rFonts w:ascii="Arial Narrow" w:hAnsi="Arial Narrow"/>
        </w:rPr>
        <w:t xml:space="preserve"> esquematizar ou estabelecer um acordo entre dois ou mais licitantes, com ou sem o conhecimento de representantes ou prepostos do órgão licitador, visando estabelecer preços em níveis artificiais e </w:t>
      </w:r>
      <w:proofErr w:type="gramStart"/>
      <w:r w:rsidRPr="00EE5414">
        <w:rPr>
          <w:rFonts w:ascii="Arial Narrow" w:hAnsi="Arial Narrow"/>
        </w:rPr>
        <w:t>não-competitivos</w:t>
      </w:r>
      <w:proofErr w:type="gramEnd"/>
      <w:r w:rsidRPr="00EE5414">
        <w:rPr>
          <w:rFonts w:ascii="Arial Narrow" w:hAnsi="Arial Narrow"/>
        </w:rPr>
        <w:t>;</w:t>
      </w:r>
    </w:p>
    <w:p w:rsidR="000A46BE" w:rsidRPr="00EE5414" w:rsidRDefault="000A46BE" w:rsidP="000A46BE">
      <w:pPr>
        <w:pStyle w:val="PargrafodaLista"/>
        <w:ind w:left="993" w:hanging="284"/>
        <w:rPr>
          <w:rFonts w:ascii="Arial Narrow" w:hAnsi="Arial Narrow"/>
          <w:b/>
          <w:bCs/>
          <w:sz w:val="22"/>
          <w:szCs w:val="22"/>
        </w:rPr>
      </w:pPr>
    </w:p>
    <w:p w:rsidR="000A46BE" w:rsidRPr="00EE5414" w:rsidRDefault="000A46BE" w:rsidP="000A46BE">
      <w:pPr>
        <w:pStyle w:val="SemEspaamento"/>
        <w:numPr>
          <w:ilvl w:val="0"/>
          <w:numId w:val="8"/>
        </w:numPr>
        <w:ind w:left="993" w:hanging="284"/>
        <w:jc w:val="both"/>
        <w:rPr>
          <w:rFonts w:ascii="Arial Narrow" w:hAnsi="Arial Narrow"/>
        </w:rPr>
      </w:pPr>
      <w:r w:rsidRPr="00EE5414">
        <w:rPr>
          <w:rFonts w:ascii="Arial Narrow" w:hAnsi="Arial Narrow"/>
          <w:b/>
          <w:bCs/>
        </w:rPr>
        <w:t>“prática coercitiva”:</w:t>
      </w:r>
      <w:r w:rsidRPr="00EE5414">
        <w:rPr>
          <w:rFonts w:ascii="Arial Narrow" w:hAnsi="Arial Narrow"/>
        </w:rPr>
        <w:t xml:space="preserve"> causar dano ou ameaçar causar dano, direta ou indiretamente, às pessoas ou sua propriedade, visando influenciar sua participação em um processo licitatório ou afetar a execução do Contrato.</w:t>
      </w:r>
    </w:p>
    <w:p w:rsidR="000A46BE" w:rsidRPr="00EE5414" w:rsidRDefault="000A46BE" w:rsidP="000A46BE">
      <w:pPr>
        <w:pStyle w:val="PargrafodaLista"/>
        <w:ind w:left="993" w:hanging="284"/>
        <w:rPr>
          <w:rFonts w:ascii="Arial Narrow" w:hAnsi="Arial Narrow"/>
          <w:b/>
          <w:bCs/>
          <w:sz w:val="22"/>
          <w:szCs w:val="22"/>
        </w:rPr>
      </w:pPr>
    </w:p>
    <w:p w:rsidR="000A46BE" w:rsidRPr="00EE5414" w:rsidRDefault="000A46BE" w:rsidP="000A46BE">
      <w:pPr>
        <w:pStyle w:val="SemEspaamento"/>
        <w:numPr>
          <w:ilvl w:val="0"/>
          <w:numId w:val="8"/>
        </w:numPr>
        <w:ind w:left="993" w:hanging="284"/>
        <w:jc w:val="both"/>
        <w:rPr>
          <w:rFonts w:ascii="Arial Narrow" w:hAnsi="Arial Narrow"/>
        </w:rPr>
      </w:pPr>
      <w:r w:rsidRPr="00EE5414">
        <w:rPr>
          <w:rFonts w:ascii="Arial Narrow" w:hAnsi="Arial Narrow"/>
          <w:b/>
          <w:bCs/>
        </w:rPr>
        <w:t>“prática obstrutiva”:</w:t>
      </w:r>
      <w:r w:rsidRPr="00EE5414">
        <w:rPr>
          <w:rFonts w:ascii="Arial Narrow" w:hAnsi="Arial Narrow"/>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 xml:space="preserve">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EE5414">
        <w:rPr>
          <w:rFonts w:ascii="Arial Narrow" w:hAnsi="Arial Narrow"/>
        </w:rPr>
        <w:t>colusivas</w:t>
      </w:r>
      <w:proofErr w:type="spellEnd"/>
      <w:r w:rsidRPr="00EE5414">
        <w:rPr>
          <w:rFonts w:ascii="Arial Narrow" w:hAnsi="Arial Narrow"/>
        </w:rPr>
        <w:t>, coercitivas ou obstrutivas ao participar da licitação ou da execução um contrato financiado pelo organismo.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E5414">
        <w:rPr>
          <w:rFonts w:ascii="Arial Narrow" w:hAnsi="Arial Narrow"/>
        </w:rPr>
        <w:lastRenderedPageBreak/>
        <w:t>materiais, conforme o caso do contrato e todos os documentos, contas e registros relacionados à licitação e à execução do Contrato.</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numPr>
          <w:ilvl w:val="0"/>
          <w:numId w:val="1"/>
        </w:numPr>
        <w:ind w:left="0" w:firstLine="0"/>
        <w:jc w:val="both"/>
        <w:rPr>
          <w:rFonts w:ascii="Arial Narrow" w:hAnsi="Arial Narrow"/>
          <w:b/>
          <w:bCs/>
        </w:rPr>
      </w:pPr>
      <w:r w:rsidRPr="00EE5414">
        <w:rPr>
          <w:rFonts w:ascii="Arial Narrow" w:hAnsi="Arial Narrow"/>
          <w:b/>
          <w:bCs/>
        </w:rPr>
        <w:t>CLÁUSULA DÉCIMA TERCEIRA – DA EFICÁCIA</w:t>
      </w:r>
    </w:p>
    <w:p w:rsidR="000A46BE" w:rsidRPr="00EE5414" w:rsidRDefault="000A46BE" w:rsidP="000A46BE">
      <w:pPr>
        <w:pStyle w:val="SemEspaamento"/>
        <w:ind w:left="1068"/>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O presente Termo de Registro de Preços somente terá eficácia após a publicação do respectivo extrato na Imprensa Oficial, para que produza seus efeitos legais e jurídicos.</w:t>
      </w:r>
    </w:p>
    <w:p w:rsidR="000A46BE" w:rsidRPr="00EE5414" w:rsidRDefault="000A46BE" w:rsidP="000A46BE">
      <w:pPr>
        <w:pStyle w:val="SemEspaamento"/>
        <w:ind w:left="1500"/>
        <w:jc w:val="both"/>
        <w:rPr>
          <w:rFonts w:ascii="Arial Narrow" w:hAnsi="Arial Narrow"/>
        </w:rPr>
      </w:pPr>
    </w:p>
    <w:p w:rsidR="000A46BE" w:rsidRPr="00EE5414" w:rsidRDefault="000A46BE" w:rsidP="000A46BE">
      <w:pPr>
        <w:pStyle w:val="SemEspaamento"/>
        <w:numPr>
          <w:ilvl w:val="0"/>
          <w:numId w:val="1"/>
        </w:numPr>
        <w:ind w:left="0" w:firstLine="0"/>
        <w:jc w:val="both"/>
        <w:rPr>
          <w:rFonts w:ascii="Arial Narrow" w:hAnsi="Arial Narrow"/>
          <w:b/>
          <w:bCs/>
        </w:rPr>
      </w:pPr>
      <w:r w:rsidRPr="00EE5414">
        <w:rPr>
          <w:rFonts w:ascii="Arial Narrow" w:hAnsi="Arial Narrow"/>
          <w:b/>
          <w:bCs/>
        </w:rPr>
        <w:t>CLÁUSULA DÉCIMA QUARTA – DO FORO</w:t>
      </w:r>
    </w:p>
    <w:p w:rsidR="000A46BE" w:rsidRPr="00EE5414" w:rsidRDefault="000A46BE" w:rsidP="000A46BE">
      <w:pPr>
        <w:pStyle w:val="SemEspaamento"/>
        <w:ind w:left="1068"/>
        <w:jc w:val="both"/>
        <w:rPr>
          <w:rFonts w:ascii="Arial Narrow" w:hAnsi="Arial Narrow"/>
        </w:rPr>
      </w:pPr>
    </w:p>
    <w:p w:rsidR="000A46BE" w:rsidRPr="00EE5414" w:rsidRDefault="000A46BE" w:rsidP="000A46BE">
      <w:pPr>
        <w:pStyle w:val="SemEspaamento"/>
        <w:numPr>
          <w:ilvl w:val="1"/>
          <w:numId w:val="1"/>
        </w:numPr>
        <w:ind w:left="0" w:firstLine="0"/>
        <w:jc w:val="both"/>
        <w:rPr>
          <w:rFonts w:ascii="Arial Narrow" w:hAnsi="Arial Narrow"/>
        </w:rPr>
      </w:pPr>
      <w:r w:rsidRPr="00EE5414">
        <w:rPr>
          <w:rFonts w:ascii="Arial Narrow" w:hAnsi="Arial Narrow"/>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0A46BE" w:rsidRPr="00EE5414" w:rsidRDefault="000A46BE" w:rsidP="000A46BE">
      <w:pPr>
        <w:pStyle w:val="SemEspaamento"/>
        <w:ind w:left="1500"/>
        <w:jc w:val="both"/>
        <w:rPr>
          <w:rFonts w:ascii="Arial Narrow" w:hAnsi="Arial Narrow"/>
        </w:rPr>
      </w:pPr>
    </w:p>
    <w:p w:rsidR="000A46BE" w:rsidRPr="00EE5414" w:rsidRDefault="000A46BE" w:rsidP="000A46BE">
      <w:pPr>
        <w:pStyle w:val="SemEspaamento"/>
        <w:jc w:val="both"/>
        <w:rPr>
          <w:rFonts w:ascii="Arial Narrow" w:hAnsi="Arial Narrow"/>
        </w:rPr>
      </w:pPr>
      <w:r w:rsidRPr="00EE5414">
        <w:rPr>
          <w:rFonts w:ascii="Arial Narrow" w:hAnsi="Arial Narrow"/>
        </w:rPr>
        <w:t xml:space="preserve">E por estarem </w:t>
      </w:r>
      <w:proofErr w:type="gramStart"/>
      <w:r w:rsidRPr="00EE5414">
        <w:rPr>
          <w:rFonts w:ascii="Arial Narrow" w:hAnsi="Arial Narrow"/>
        </w:rPr>
        <w:t>as</w:t>
      </w:r>
      <w:proofErr w:type="gramEnd"/>
      <w:r w:rsidRPr="00EE5414">
        <w:rPr>
          <w:rFonts w:ascii="Arial Narrow" w:hAnsi="Arial Narrow"/>
        </w:rPr>
        <w:t xml:space="preserve"> partes justas e compromissadas, assinam o presente Termo em três vias, de igual teor, na presença das testemunhas abaixo assinadas.</w:t>
      </w:r>
    </w:p>
    <w:p w:rsidR="000A46BE" w:rsidRPr="00EE5414" w:rsidRDefault="000A46BE" w:rsidP="000A46BE">
      <w:pPr>
        <w:pStyle w:val="SemEspaamento"/>
        <w:jc w:val="both"/>
        <w:rPr>
          <w:rFonts w:ascii="Arial Narrow" w:hAnsi="Arial Narrow"/>
        </w:rPr>
      </w:pPr>
    </w:p>
    <w:p w:rsidR="000A46BE" w:rsidRPr="00EE5414" w:rsidRDefault="008C4999" w:rsidP="000A46BE">
      <w:pPr>
        <w:pStyle w:val="SemEspaamento"/>
        <w:jc w:val="right"/>
        <w:rPr>
          <w:rFonts w:ascii="Arial Narrow" w:hAnsi="Arial Narrow"/>
        </w:rPr>
      </w:pPr>
      <w:r w:rsidRPr="00EE5414">
        <w:rPr>
          <w:rFonts w:ascii="Arial Narrow" w:hAnsi="Arial Narrow"/>
        </w:rPr>
        <w:t xml:space="preserve">Coronel Sapucaia-MS, 21 </w:t>
      </w:r>
      <w:r w:rsidR="000A46BE" w:rsidRPr="00EE5414">
        <w:rPr>
          <w:rFonts w:ascii="Arial Narrow" w:hAnsi="Arial Narrow"/>
        </w:rPr>
        <w:t>de julho de 2023.</w:t>
      </w:r>
    </w:p>
    <w:p w:rsidR="000A46BE" w:rsidRPr="00EE5414" w:rsidRDefault="000A46BE" w:rsidP="000A46BE">
      <w:pPr>
        <w:pStyle w:val="SemEspaamento"/>
        <w:jc w:val="both"/>
        <w:rPr>
          <w:rFonts w:ascii="Arial Narrow" w:hAnsi="Arial Narrow"/>
        </w:rPr>
      </w:pPr>
    </w:p>
    <w:p w:rsidR="000A46BE" w:rsidRPr="00EE5414" w:rsidRDefault="000A46BE" w:rsidP="000A46BE">
      <w:pPr>
        <w:pStyle w:val="SemEspaamento"/>
        <w:rPr>
          <w:rFonts w:ascii="Arial Narrow" w:hAnsi="Arial Narrow" w:cs="Arial"/>
        </w:rPr>
      </w:pPr>
    </w:p>
    <w:p w:rsidR="000A46BE" w:rsidRPr="00EE5414" w:rsidRDefault="000A46BE" w:rsidP="000A46BE">
      <w:pPr>
        <w:pStyle w:val="SemEspaamento"/>
        <w:jc w:val="center"/>
        <w:rPr>
          <w:rFonts w:ascii="Arial Narrow" w:hAnsi="Arial Narrow"/>
        </w:rPr>
      </w:pPr>
    </w:p>
    <w:tbl>
      <w:tblPr>
        <w:tblW w:w="8463" w:type="dxa"/>
        <w:tblInd w:w="55" w:type="dxa"/>
        <w:tblCellMar>
          <w:left w:w="70" w:type="dxa"/>
          <w:right w:w="70" w:type="dxa"/>
        </w:tblCellMar>
        <w:tblLook w:val="04A0" w:firstRow="1" w:lastRow="0" w:firstColumn="1" w:lastColumn="0" w:noHBand="0" w:noVBand="1"/>
      </w:tblPr>
      <w:tblGrid>
        <w:gridCol w:w="4308"/>
        <w:gridCol w:w="160"/>
        <w:gridCol w:w="4121"/>
      </w:tblGrid>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 xml:space="preserve">Maria Eva G. Flor </w:t>
            </w:r>
            <w:proofErr w:type="spellStart"/>
            <w:proofErr w:type="gramStart"/>
            <w:r w:rsidRPr="00EE5414">
              <w:rPr>
                <w:rFonts w:ascii="Times New Roman" w:eastAsia="Times New Roman" w:hAnsi="Times New Roman" w:cs="Times New Roman"/>
                <w:lang w:eastAsia="pt-BR"/>
              </w:rPr>
              <w:t>Eringer</w:t>
            </w:r>
            <w:proofErr w:type="spellEnd"/>
            <w:proofErr w:type="gramEnd"/>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 xml:space="preserve">Ivone </w:t>
            </w:r>
            <w:proofErr w:type="spellStart"/>
            <w:r w:rsidRPr="00EE5414">
              <w:rPr>
                <w:rFonts w:ascii="Times New Roman" w:eastAsia="Times New Roman" w:hAnsi="Times New Roman" w:cs="Times New Roman"/>
                <w:lang w:eastAsia="pt-BR"/>
              </w:rPr>
              <w:t>Paetzold</w:t>
            </w:r>
            <w:proofErr w:type="spellEnd"/>
            <w:r w:rsidRPr="00EE5414">
              <w:rPr>
                <w:rFonts w:ascii="Times New Roman" w:eastAsia="Times New Roman" w:hAnsi="Times New Roman" w:cs="Times New Roman"/>
                <w:lang w:eastAsia="pt-BR"/>
              </w:rPr>
              <w:t xml:space="preserve"> Soares</w:t>
            </w:r>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 xml:space="preserve">Secretária Mun. De Educação e </w:t>
            </w:r>
            <w:proofErr w:type="gramStart"/>
            <w:r w:rsidRPr="00EE5414">
              <w:rPr>
                <w:rFonts w:ascii="Times New Roman" w:eastAsia="Times New Roman" w:hAnsi="Times New Roman" w:cs="Times New Roman"/>
                <w:b/>
                <w:bCs/>
                <w:lang w:eastAsia="pt-BR"/>
              </w:rPr>
              <w:t>Cultura</w:t>
            </w:r>
            <w:proofErr w:type="gramEnd"/>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 xml:space="preserve">Secretária Mun. De Assistência </w:t>
            </w:r>
            <w:proofErr w:type="gramStart"/>
            <w:r w:rsidRPr="00EE5414">
              <w:rPr>
                <w:rFonts w:ascii="Times New Roman" w:eastAsia="Times New Roman" w:hAnsi="Times New Roman" w:cs="Times New Roman"/>
                <w:b/>
                <w:bCs/>
                <w:lang w:eastAsia="pt-BR"/>
              </w:rPr>
              <w:t>Social</w:t>
            </w:r>
            <w:proofErr w:type="gramEnd"/>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b/>
                <w:bCs/>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b/>
                <w:bCs/>
                <w:lang w:eastAsia="pt-BR"/>
              </w:rPr>
            </w:pPr>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 xml:space="preserve">Adriane </w:t>
            </w:r>
            <w:proofErr w:type="spellStart"/>
            <w:r w:rsidRPr="00EE5414">
              <w:rPr>
                <w:rFonts w:ascii="Times New Roman" w:eastAsia="Times New Roman" w:hAnsi="Times New Roman" w:cs="Times New Roman"/>
                <w:lang w:eastAsia="pt-BR"/>
              </w:rPr>
              <w:t>Paetzold</w:t>
            </w:r>
            <w:proofErr w:type="spellEnd"/>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roofErr w:type="spellStart"/>
            <w:r w:rsidRPr="00EE5414">
              <w:rPr>
                <w:rFonts w:ascii="Times New Roman" w:eastAsia="Times New Roman" w:hAnsi="Times New Roman" w:cs="Times New Roman"/>
                <w:lang w:eastAsia="pt-BR"/>
              </w:rPr>
              <w:t>Najla</w:t>
            </w:r>
            <w:proofErr w:type="spellEnd"/>
            <w:r w:rsidRPr="00EE5414">
              <w:rPr>
                <w:rFonts w:ascii="Times New Roman" w:eastAsia="Times New Roman" w:hAnsi="Times New Roman" w:cs="Times New Roman"/>
                <w:lang w:eastAsia="pt-BR"/>
              </w:rPr>
              <w:t xml:space="preserve"> </w:t>
            </w:r>
            <w:proofErr w:type="spellStart"/>
            <w:r w:rsidRPr="00EE5414">
              <w:rPr>
                <w:rFonts w:ascii="Times New Roman" w:eastAsia="Times New Roman" w:hAnsi="Times New Roman" w:cs="Times New Roman"/>
                <w:lang w:eastAsia="pt-BR"/>
              </w:rPr>
              <w:t>Marienne</w:t>
            </w:r>
            <w:proofErr w:type="spellEnd"/>
            <w:r w:rsidRPr="00EE5414">
              <w:rPr>
                <w:rFonts w:ascii="Times New Roman" w:eastAsia="Times New Roman" w:hAnsi="Times New Roman" w:cs="Times New Roman"/>
                <w:lang w:eastAsia="pt-BR"/>
              </w:rPr>
              <w:t xml:space="preserve"> </w:t>
            </w:r>
            <w:proofErr w:type="spellStart"/>
            <w:r w:rsidRPr="00EE5414">
              <w:rPr>
                <w:rFonts w:ascii="Times New Roman" w:eastAsia="Times New Roman" w:hAnsi="Times New Roman" w:cs="Times New Roman"/>
                <w:lang w:eastAsia="pt-BR"/>
              </w:rPr>
              <w:t>Schuck</w:t>
            </w:r>
            <w:proofErr w:type="spellEnd"/>
            <w:r w:rsidRPr="00EE5414">
              <w:rPr>
                <w:rFonts w:ascii="Times New Roman" w:eastAsia="Times New Roman" w:hAnsi="Times New Roman" w:cs="Times New Roman"/>
                <w:lang w:eastAsia="pt-BR"/>
              </w:rPr>
              <w:t xml:space="preserve"> Mariano</w:t>
            </w:r>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Secretária Municipal de Administração e Gestão</w:t>
            </w:r>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b/>
                <w:bCs/>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 xml:space="preserve">Secretário Mun. De Saúde </w:t>
            </w:r>
            <w:proofErr w:type="gramStart"/>
            <w:r w:rsidRPr="00EE5414">
              <w:rPr>
                <w:rFonts w:ascii="Times New Roman" w:eastAsia="Times New Roman" w:hAnsi="Times New Roman" w:cs="Times New Roman"/>
                <w:b/>
                <w:bCs/>
                <w:lang w:eastAsia="pt-BR"/>
              </w:rPr>
              <w:t>Pública</w:t>
            </w:r>
            <w:proofErr w:type="gramEnd"/>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c>
          <w:tcPr>
            <w:tcW w:w="160" w:type="dxa"/>
            <w:tcBorders>
              <w:top w:val="nil"/>
              <w:left w:val="nil"/>
              <w:bottom w:val="nil"/>
              <w:right w:val="nil"/>
            </w:tcBorders>
            <w:shd w:val="clear" w:color="auto" w:fill="auto"/>
            <w:noWrap/>
            <w:vAlign w:val="bottom"/>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bottom"/>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r>
      <w:tr w:rsidR="001D6E1D" w:rsidRPr="00EE5414" w:rsidTr="0001778E">
        <w:trPr>
          <w:gridBefore w:val="1"/>
          <w:wBefore w:w="4388" w:type="dxa"/>
          <w:trHeight w:val="300"/>
        </w:trPr>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r>
      <w:tr w:rsidR="001D6E1D" w:rsidRPr="00EE5414" w:rsidTr="0001778E">
        <w:trPr>
          <w:gridBefore w:val="1"/>
          <w:wBefore w:w="4388" w:type="dxa"/>
          <w:trHeight w:val="300"/>
        </w:trPr>
        <w:tc>
          <w:tcPr>
            <w:tcW w:w="160" w:type="dxa"/>
            <w:tcBorders>
              <w:top w:val="nil"/>
              <w:left w:val="nil"/>
              <w:bottom w:val="nil"/>
              <w:right w:val="nil"/>
            </w:tcBorders>
            <w:shd w:val="clear" w:color="auto" w:fill="auto"/>
            <w:noWrap/>
            <w:vAlign w:val="center"/>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tcPr>
          <w:p w:rsidR="001D6E1D" w:rsidRPr="00EE5414" w:rsidRDefault="001D6E1D" w:rsidP="0001778E">
            <w:pPr>
              <w:spacing w:after="0" w:line="240" w:lineRule="auto"/>
              <w:jc w:val="center"/>
              <w:rPr>
                <w:rFonts w:ascii="Times New Roman" w:eastAsia="Times New Roman" w:hAnsi="Times New Roman" w:cs="Times New Roman"/>
                <w:lang w:eastAsia="pt-BR"/>
              </w:rPr>
            </w:pPr>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Roberto Pereira de Oliveira</w:t>
            </w:r>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 xml:space="preserve">João </w:t>
            </w:r>
            <w:proofErr w:type="spellStart"/>
            <w:r w:rsidRPr="00EE5414">
              <w:rPr>
                <w:rFonts w:ascii="Times New Roman" w:eastAsia="Times New Roman" w:hAnsi="Times New Roman" w:cs="Times New Roman"/>
                <w:lang w:eastAsia="pt-BR"/>
              </w:rPr>
              <w:t>Rube</w:t>
            </w:r>
            <w:proofErr w:type="spellEnd"/>
            <w:r w:rsidRPr="00EE5414">
              <w:rPr>
                <w:rFonts w:ascii="Times New Roman" w:eastAsia="Times New Roman" w:hAnsi="Times New Roman" w:cs="Times New Roman"/>
                <w:lang w:eastAsia="pt-BR"/>
              </w:rPr>
              <w:t xml:space="preserve"> Espindola</w:t>
            </w:r>
          </w:p>
        </w:tc>
      </w:tr>
      <w:tr w:rsidR="001D6E1D" w:rsidRPr="00EE5414" w:rsidTr="0001778E">
        <w:trPr>
          <w:trHeight w:val="570"/>
        </w:trPr>
        <w:tc>
          <w:tcPr>
            <w:tcW w:w="4388" w:type="dxa"/>
            <w:tcBorders>
              <w:top w:val="nil"/>
              <w:left w:val="nil"/>
              <w:bottom w:val="nil"/>
              <w:right w:val="nil"/>
            </w:tcBorders>
            <w:shd w:val="clear" w:color="auto" w:fill="auto"/>
            <w:vAlign w:val="center"/>
            <w:hideMark/>
          </w:tcPr>
          <w:p w:rsidR="001D6E1D" w:rsidRPr="00EE5414" w:rsidRDefault="001D6E1D" w:rsidP="0001778E">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Secretário Municipal de Desenvolvimento Econômico e Sustentável</w:t>
            </w:r>
            <w:proofErr w:type="gramStart"/>
            <w:r w:rsidRPr="00EE5414">
              <w:rPr>
                <w:rFonts w:ascii="Times New Roman" w:eastAsia="Times New Roman" w:hAnsi="Times New Roman" w:cs="Times New Roman"/>
                <w:b/>
                <w:bCs/>
                <w:lang w:eastAsia="pt-BR"/>
              </w:rPr>
              <w:t xml:space="preserve">   </w:t>
            </w:r>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b/>
                <w:bCs/>
                <w:lang w:eastAsia="pt-BR"/>
              </w:rPr>
            </w:pPr>
            <w:proofErr w:type="gramEnd"/>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b/>
                <w:bCs/>
                <w:lang w:eastAsia="pt-BR"/>
              </w:rPr>
            </w:pPr>
            <w:r w:rsidRPr="00EE5414">
              <w:rPr>
                <w:rFonts w:ascii="Times New Roman" w:eastAsia="Times New Roman" w:hAnsi="Times New Roman" w:cs="Times New Roman"/>
                <w:b/>
                <w:bCs/>
                <w:lang w:eastAsia="pt-BR"/>
              </w:rPr>
              <w:t xml:space="preserve">Secretário Mun. De Obras e </w:t>
            </w:r>
            <w:proofErr w:type="gramStart"/>
            <w:r w:rsidRPr="00EE5414">
              <w:rPr>
                <w:rFonts w:ascii="Times New Roman" w:eastAsia="Times New Roman" w:hAnsi="Times New Roman" w:cs="Times New Roman"/>
                <w:b/>
                <w:bCs/>
                <w:lang w:eastAsia="pt-BR"/>
              </w:rPr>
              <w:t>Infraestrutura</w:t>
            </w:r>
            <w:proofErr w:type="gramEnd"/>
          </w:p>
        </w:tc>
      </w:tr>
      <w:tr w:rsidR="001D6E1D" w:rsidRPr="00EE5414" w:rsidTr="0001778E">
        <w:trPr>
          <w:trHeight w:val="300"/>
        </w:trPr>
        <w:tc>
          <w:tcPr>
            <w:tcW w:w="4388" w:type="dxa"/>
            <w:tcBorders>
              <w:top w:val="nil"/>
              <w:left w:val="nil"/>
              <w:bottom w:val="nil"/>
              <w:right w:val="nil"/>
            </w:tcBorders>
            <w:shd w:val="clear" w:color="auto" w:fill="auto"/>
            <w:vAlign w:val="center"/>
            <w:hideMark/>
          </w:tcPr>
          <w:p w:rsidR="001D6E1D" w:rsidRPr="00EE5414" w:rsidRDefault="001D6E1D" w:rsidP="0001778E">
            <w:pPr>
              <w:spacing w:after="0" w:line="240" w:lineRule="auto"/>
              <w:jc w:val="center"/>
              <w:rPr>
                <w:rFonts w:ascii="Times New Roman" w:eastAsia="Times New Roman" w:hAnsi="Times New Roman" w:cs="Times New Roman"/>
                <w:b/>
                <w:bCs/>
                <w:lang w:eastAsia="pt-BR"/>
              </w:rPr>
            </w:pPr>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b/>
                <w:bCs/>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b/>
                <w:bCs/>
                <w:lang w:eastAsia="pt-BR"/>
              </w:rPr>
            </w:pPr>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proofErr w:type="spellStart"/>
            <w:r w:rsidRPr="00EE5414">
              <w:rPr>
                <w:rFonts w:ascii="Times New Roman" w:eastAsia="Times New Roman" w:hAnsi="Times New Roman" w:cs="Times New Roman"/>
                <w:lang w:eastAsia="pt-BR"/>
              </w:rPr>
              <w:t>Rudi</w:t>
            </w:r>
            <w:proofErr w:type="spellEnd"/>
            <w:r w:rsidRPr="00EE5414">
              <w:rPr>
                <w:rFonts w:ascii="Times New Roman" w:eastAsia="Times New Roman" w:hAnsi="Times New Roman" w:cs="Times New Roman"/>
                <w:lang w:eastAsia="pt-BR"/>
              </w:rPr>
              <w:t xml:space="preserve"> </w:t>
            </w:r>
            <w:proofErr w:type="spellStart"/>
            <w:r w:rsidRPr="00EE5414">
              <w:rPr>
                <w:rFonts w:ascii="Times New Roman" w:eastAsia="Times New Roman" w:hAnsi="Times New Roman" w:cs="Times New Roman"/>
                <w:lang w:eastAsia="pt-BR"/>
              </w:rPr>
              <w:t>Paetzold</w:t>
            </w:r>
            <w:proofErr w:type="spellEnd"/>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lang w:eastAsia="pt-BR"/>
              </w:rPr>
            </w:pPr>
            <w:r w:rsidRPr="00EE5414">
              <w:rPr>
                <w:rFonts w:ascii="Times New Roman" w:eastAsia="Times New Roman" w:hAnsi="Times New Roman" w:cs="Times New Roman"/>
                <w:lang w:eastAsia="pt-BR"/>
              </w:rPr>
              <w:t>Silvio Gomes de Oliveira</w:t>
            </w:r>
          </w:p>
        </w:tc>
      </w:tr>
      <w:tr w:rsidR="001D6E1D" w:rsidRPr="00EE5414" w:rsidTr="0001778E">
        <w:trPr>
          <w:trHeight w:val="300"/>
        </w:trPr>
        <w:tc>
          <w:tcPr>
            <w:tcW w:w="4388"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b/>
                <w:lang w:eastAsia="pt-BR"/>
              </w:rPr>
            </w:pPr>
            <w:r w:rsidRPr="00EE5414">
              <w:rPr>
                <w:rFonts w:ascii="Times New Roman" w:eastAsia="Times New Roman" w:hAnsi="Times New Roman" w:cs="Times New Roman"/>
                <w:b/>
                <w:lang w:eastAsia="pt-BR"/>
              </w:rPr>
              <w:t>Prefeito Municipal</w:t>
            </w:r>
          </w:p>
        </w:tc>
        <w:tc>
          <w:tcPr>
            <w:tcW w:w="160" w:type="dxa"/>
            <w:tcBorders>
              <w:top w:val="nil"/>
              <w:left w:val="nil"/>
              <w:bottom w:val="nil"/>
              <w:right w:val="nil"/>
            </w:tcBorders>
            <w:shd w:val="clear" w:color="auto" w:fill="auto"/>
            <w:noWrap/>
            <w:vAlign w:val="center"/>
            <w:hideMark/>
          </w:tcPr>
          <w:p w:rsidR="001D6E1D" w:rsidRPr="00EE5414" w:rsidRDefault="001D6E1D" w:rsidP="0001778E">
            <w:pPr>
              <w:spacing w:after="0" w:line="240" w:lineRule="auto"/>
              <w:rPr>
                <w:rFonts w:ascii="Times New Roman" w:eastAsia="Times New Roman" w:hAnsi="Times New Roman" w:cs="Times New Roman"/>
                <w:lang w:eastAsia="pt-BR"/>
              </w:rPr>
            </w:pPr>
          </w:p>
        </w:tc>
        <w:tc>
          <w:tcPr>
            <w:tcW w:w="0" w:type="auto"/>
            <w:tcBorders>
              <w:top w:val="nil"/>
              <w:left w:val="nil"/>
              <w:bottom w:val="nil"/>
              <w:right w:val="nil"/>
            </w:tcBorders>
            <w:shd w:val="clear" w:color="auto" w:fill="auto"/>
            <w:noWrap/>
            <w:vAlign w:val="center"/>
            <w:hideMark/>
          </w:tcPr>
          <w:p w:rsidR="001D6E1D" w:rsidRPr="00EE5414" w:rsidRDefault="001D6E1D" w:rsidP="0001778E">
            <w:pPr>
              <w:spacing w:after="0" w:line="240" w:lineRule="auto"/>
              <w:jc w:val="center"/>
              <w:rPr>
                <w:rFonts w:ascii="Times New Roman" w:eastAsia="Times New Roman" w:hAnsi="Times New Roman" w:cs="Times New Roman"/>
                <w:b/>
                <w:lang w:eastAsia="pt-BR"/>
              </w:rPr>
            </w:pPr>
            <w:r w:rsidRPr="00EE5414">
              <w:rPr>
                <w:rFonts w:ascii="Times New Roman" w:eastAsia="Times New Roman" w:hAnsi="Times New Roman" w:cs="Times New Roman"/>
                <w:b/>
                <w:lang w:eastAsia="pt-BR"/>
              </w:rPr>
              <w:t>Auto Posto Coronel Sapucaia LTDA-ME</w:t>
            </w:r>
          </w:p>
        </w:tc>
      </w:tr>
    </w:tbl>
    <w:p w:rsidR="00D52720" w:rsidRPr="00EE5414" w:rsidRDefault="00D52720" w:rsidP="001D6E1D">
      <w:pPr>
        <w:pStyle w:val="SemEspaamento"/>
        <w:jc w:val="center"/>
      </w:pPr>
      <w:bookmarkStart w:id="1" w:name="_GoBack"/>
      <w:bookmarkEnd w:id="1"/>
    </w:p>
    <w:sectPr w:rsidR="00D52720" w:rsidRPr="00EE541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2D1" w:rsidRDefault="00F002D1" w:rsidP="00F002D1">
      <w:pPr>
        <w:spacing w:after="0" w:line="240" w:lineRule="auto"/>
      </w:pPr>
      <w:r>
        <w:separator/>
      </w:r>
    </w:p>
  </w:endnote>
  <w:endnote w:type="continuationSeparator" w:id="0">
    <w:p w:rsidR="00F002D1" w:rsidRDefault="00F002D1" w:rsidP="00F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2D1" w:rsidRDefault="00F002D1" w:rsidP="00F002D1">
      <w:pPr>
        <w:spacing w:after="0" w:line="240" w:lineRule="auto"/>
      </w:pPr>
      <w:r>
        <w:separator/>
      </w:r>
    </w:p>
  </w:footnote>
  <w:footnote w:type="continuationSeparator" w:id="0">
    <w:p w:rsidR="00F002D1" w:rsidRDefault="00F002D1" w:rsidP="00F00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D1" w:rsidRPr="00975750" w:rsidRDefault="00F002D1" w:rsidP="00F002D1">
    <w:pPr>
      <w:rPr>
        <w:rFonts w:ascii="Arial Narrow" w:hAnsi="Arial Narrow" w:cs="Times New Roman"/>
        <w:b/>
      </w:rPr>
    </w:pPr>
    <w:bookmarkStart w:id="2" w:name="_Hlk102127577"/>
    <w:bookmarkStart w:id="3" w:name="_Hlk102127578"/>
    <w:r>
      <w:rPr>
        <w:rFonts w:ascii="Arial" w:eastAsia="Calibri" w:hAnsi="Arial" w:cs="Arial"/>
        <w:b/>
        <w:noProof/>
        <w:sz w:val="18"/>
        <w:lang w:eastAsia="pt-BR"/>
      </w:rPr>
      <w:drawing>
        <wp:inline distT="0" distB="0" distL="0" distR="0" wp14:anchorId="3F7EC460" wp14:editId="7D40658C">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rsidR="00F002D1" w:rsidRPr="00121FC5" w:rsidRDefault="00F002D1" w:rsidP="00F002D1">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bookmarkEnd w:id="2"/>
    <w:bookmarkEnd w:id="3"/>
  </w:p>
  <w:p w:rsidR="00F002D1" w:rsidRDefault="00F002D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A4392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nsid w:val="433457AA"/>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9"/>
  </w:num>
  <w:num w:numId="6">
    <w:abstractNumId w:val="0"/>
  </w:num>
  <w:num w:numId="7">
    <w:abstractNumId w:val="1"/>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03"/>
    <w:rsid w:val="000A46BE"/>
    <w:rsid w:val="001D6E1D"/>
    <w:rsid w:val="004C1103"/>
    <w:rsid w:val="008C4999"/>
    <w:rsid w:val="009D3143"/>
    <w:rsid w:val="00D52720"/>
    <w:rsid w:val="00EE5414"/>
    <w:rsid w:val="00F00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A46BE"/>
    <w:pPr>
      <w:spacing w:after="0" w:line="240" w:lineRule="auto"/>
    </w:pPr>
    <w:rPr>
      <w:rFonts w:ascii="Calibri" w:eastAsia="Calibri" w:hAnsi="Calibri" w:cs="Times New Roman"/>
    </w:rPr>
  </w:style>
  <w:style w:type="paragraph" w:styleId="PargrafodaLista">
    <w:name w:val="List Paragraph"/>
    <w:basedOn w:val="Normal"/>
    <w:uiPriority w:val="1"/>
    <w:qFormat/>
    <w:rsid w:val="000A46BE"/>
    <w:pPr>
      <w:spacing w:after="0" w:line="240" w:lineRule="auto"/>
      <w:ind w:left="708"/>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002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2D1"/>
  </w:style>
  <w:style w:type="paragraph" w:styleId="Rodap">
    <w:name w:val="footer"/>
    <w:basedOn w:val="Normal"/>
    <w:link w:val="RodapChar"/>
    <w:uiPriority w:val="99"/>
    <w:unhideWhenUsed/>
    <w:rsid w:val="00F002D1"/>
    <w:pPr>
      <w:tabs>
        <w:tab w:val="center" w:pos="4252"/>
        <w:tab w:val="right" w:pos="8504"/>
      </w:tabs>
      <w:spacing w:after="0" w:line="240" w:lineRule="auto"/>
    </w:pPr>
  </w:style>
  <w:style w:type="character" w:customStyle="1" w:styleId="RodapChar">
    <w:name w:val="Rodapé Char"/>
    <w:basedOn w:val="Fontepargpadro"/>
    <w:link w:val="Rodap"/>
    <w:uiPriority w:val="99"/>
    <w:rsid w:val="00F002D1"/>
  </w:style>
  <w:style w:type="paragraph" w:styleId="Textodebalo">
    <w:name w:val="Balloon Text"/>
    <w:basedOn w:val="Normal"/>
    <w:link w:val="TextodebaloChar"/>
    <w:uiPriority w:val="99"/>
    <w:semiHidden/>
    <w:unhideWhenUsed/>
    <w:rsid w:val="00F002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02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6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A46BE"/>
    <w:pPr>
      <w:spacing w:after="0" w:line="240" w:lineRule="auto"/>
    </w:pPr>
    <w:rPr>
      <w:rFonts w:ascii="Calibri" w:eastAsia="Calibri" w:hAnsi="Calibri" w:cs="Times New Roman"/>
    </w:rPr>
  </w:style>
  <w:style w:type="paragraph" w:styleId="PargrafodaLista">
    <w:name w:val="List Paragraph"/>
    <w:basedOn w:val="Normal"/>
    <w:uiPriority w:val="1"/>
    <w:qFormat/>
    <w:rsid w:val="000A46BE"/>
    <w:pPr>
      <w:spacing w:after="0" w:line="240" w:lineRule="auto"/>
      <w:ind w:left="708"/>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002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2D1"/>
  </w:style>
  <w:style w:type="paragraph" w:styleId="Rodap">
    <w:name w:val="footer"/>
    <w:basedOn w:val="Normal"/>
    <w:link w:val="RodapChar"/>
    <w:uiPriority w:val="99"/>
    <w:unhideWhenUsed/>
    <w:rsid w:val="00F002D1"/>
    <w:pPr>
      <w:tabs>
        <w:tab w:val="center" w:pos="4252"/>
        <w:tab w:val="right" w:pos="8504"/>
      </w:tabs>
      <w:spacing w:after="0" w:line="240" w:lineRule="auto"/>
    </w:pPr>
  </w:style>
  <w:style w:type="character" w:customStyle="1" w:styleId="RodapChar">
    <w:name w:val="Rodapé Char"/>
    <w:basedOn w:val="Fontepargpadro"/>
    <w:link w:val="Rodap"/>
    <w:uiPriority w:val="99"/>
    <w:rsid w:val="00F002D1"/>
  </w:style>
  <w:style w:type="paragraph" w:styleId="Textodebalo">
    <w:name w:val="Balloon Text"/>
    <w:basedOn w:val="Normal"/>
    <w:link w:val="TextodebaloChar"/>
    <w:uiPriority w:val="99"/>
    <w:semiHidden/>
    <w:unhideWhenUsed/>
    <w:rsid w:val="00F002D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0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41F3B-A351-40DB-9E6C-F7E15AB4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4680</Words>
  <Characters>25277</Characters>
  <Application>Microsoft Office Word</Application>
  <DocSecurity>0</DocSecurity>
  <Lines>210</Lines>
  <Paragraphs>59</Paragraphs>
  <ScaleCrop>false</ScaleCrop>
  <Company/>
  <LinksUpToDate>false</LinksUpToDate>
  <CharactersWithSpaces>29898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8</cp:revision>
  <cp:lastPrinted>2023-07-21T15:07:00Z</cp:lastPrinted>
  <dcterms:created xsi:type="dcterms:W3CDTF">2023-07-21T14:57:00Z</dcterms:created>
  <dcterms:modified xsi:type="dcterms:W3CDTF">2023-07-21T15:14:00Z</dcterms:modified>
</cp:coreProperties>
</file>