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1D187" w14:textId="77777777" w:rsidR="00077472" w:rsidRPr="00E94D4C" w:rsidRDefault="00077472" w:rsidP="00077472">
      <w:pPr>
        <w:shd w:val="clear" w:color="auto" w:fill="FFFFFF"/>
        <w:spacing w:after="160"/>
        <w:jc w:val="center"/>
        <w:rPr>
          <w:rFonts w:ascii="Calibri" w:eastAsia="Calibri" w:hAnsi="Calibri" w:cs="Calibri"/>
          <w:b/>
          <w:caps/>
          <w:spacing w:val="20"/>
          <w:u w:val="single"/>
          <w:lang w:eastAsia="pt-BR"/>
        </w:rPr>
      </w:pPr>
      <w:r w:rsidRPr="00E94D4C">
        <w:rPr>
          <w:rFonts w:ascii="Calibri" w:eastAsia="Calibri" w:hAnsi="Calibri" w:cs="Calibri"/>
          <w:b/>
          <w:bCs/>
          <w:spacing w:val="20"/>
          <w:u w:val="single"/>
          <w:lang w:eastAsia="pt-BR"/>
        </w:rPr>
        <w:t>A</w:t>
      </w:r>
      <w:r>
        <w:rPr>
          <w:rFonts w:ascii="Calibri" w:eastAsia="Calibri" w:hAnsi="Calibri" w:cs="Calibri"/>
          <w:b/>
          <w:bCs/>
          <w:spacing w:val="20"/>
          <w:u w:val="single"/>
          <w:lang w:eastAsia="pt-BR"/>
        </w:rPr>
        <w:t>TA DE REGISTRO DE PREÇOS N.º 022</w:t>
      </w:r>
      <w:r w:rsidRPr="00E94D4C">
        <w:rPr>
          <w:rFonts w:ascii="Calibri" w:eastAsia="Calibri" w:hAnsi="Calibri" w:cs="Calibri"/>
          <w:b/>
          <w:bCs/>
          <w:spacing w:val="20"/>
          <w:u w:val="single"/>
          <w:lang w:eastAsia="pt-BR"/>
        </w:rPr>
        <w:t>/ 2023</w:t>
      </w:r>
    </w:p>
    <w:p w14:paraId="219FDD52" w14:textId="3F1B39D6" w:rsidR="00077472" w:rsidRPr="00E94D4C" w:rsidRDefault="00077472" w:rsidP="00077472">
      <w:pPr>
        <w:spacing w:after="160"/>
        <w:jc w:val="both"/>
        <w:rPr>
          <w:rFonts w:ascii="Calibri" w:eastAsia="Calibri" w:hAnsi="Calibri" w:cs="Calibri"/>
          <w:color w:val="000000"/>
          <w:lang w:eastAsia="pt-BR"/>
        </w:rPr>
      </w:pPr>
      <w:r w:rsidRPr="005969C6">
        <w:rPr>
          <w:rFonts w:ascii="Calibri" w:eastAsia="Times New Roman" w:hAnsi="Calibri" w:cs="Calibri"/>
          <w:b/>
          <w:lang w:eastAsia="pt-BR"/>
        </w:rPr>
        <w:t>REPRESENTANTES:</w:t>
      </w:r>
      <w:r w:rsidRPr="005969C6">
        <w:rPr>
          <w:rFonts w:ascii="Calibri" w:eastAsia="Times New Roman" w:hAnsi="Calibri" w:cs="Calibri"/>
          <w:lang w:eastAsia="pt-BR"/>
        </w:rPr>
        <w:t xml:space="preserve"> Representa a </w:t>
      </w:r>
      <w:r w:rsidRPr="005969C6">
        <w:rPr>
          <w:rFonts w:ascii="Calibri" w:eastAsia="Times New Roman" w:hAnsi="Calibri" w:cs="Calibri"/>
          <w:b/>
          <w:lang w:eastAsia="pt-BR"/>
        </w:rPr>
        <w:t>CONTRATANTE</w:t>
      </w:r>
      <w:r w:rsidRPr="005969C6">
        <w:rPr>
          <w:rFonts w:ascii="Calibri" w:eastAsia="Times New Roman" w:hAnsi="Calibri" w:cs="Calibri"/>
          <w:lang w:eastAsia="pt-BR"/>
        </w:rPr>
        <w:t xml:space="preserve"> a Secretária Municipal de Saúde, a senhora </w:t>
      </w:r>
      <w:r w:rsidRPr="005969C6">
        <w:rPr>
          <w:rFonts w:ascii="Calibri" w:eastAsia="Times New Roman" w:hAnsi="Calibri" w:cs="Calibri"/>
          <w:b/>
          <w:i/>
          <w:iCs/>
          <w:lang w:eastAsia="pt-BR"/>
        </w:rPr>
        <w:t>Najla Marienne Schuck Mariano</w:t>
      </w:r>
      <w:r w:rsidRPr="005969C6">
        <w:rPr>
          <w:rFonts w:ascii="Calibri" w:eastAsia="Times New Roman" w:hAnsi="Calibri" w:cs="Calibri"/>
          <w:lang w:eastAsia="pt-BR"/>
        </w:rPr>
        <w:t>, brasileira, casada, residente e domiciliado na Rua. Mario Gonçalves, Nº 573, nesta cidade de Coronel Sapucaia, Estado do Mato Grosso do Sul, portadora do RG nº 555.779.541-34 SSP/MS, inscrito no CPF sob o nº 555.779.541-34</w:t>
      </w:r>
      <w:r w:rsidRPr="005969C6">
        <w:rPr>
          <w:rFonts w:ascii="Calibri" w:eastAsia="Calibri" w:hAnsi="Calibri" w:cs="Calibri"/>
          <w:lang w:eastAsia="pt-BR"/>
        </w:rPr>
        <w:t xml:space="preserve">e as empresas abaixo qualificadas, doravante denominadas COMPROMITENTES FORNECEDORES, resolvem firmar a presente </w:t>
      </w:r>
      <w:r w:rsidRPr="00E94D4C">
        <w:rPr>
          <w:rFonts w:ascii="Calibri" w:eastAsia="Calibri" w:hAnsi="Calibri" w:cs="Calibri"/>
          <w:lang w:eastAsia="pt-BR"/>
        </w:rPr>
        <w:t>COMPROMITENTES FORNECEDORES, resolvem firmar a presente Ata de REGISTRO DE PREÇOS PARA EVENTUAL E FUTURA</w:t>
      </w:r>
      <w:r w:rsidR="00355A61" w:rsidRPr="00355A61">
        <w:rPr>
          <w:rFonts w:ascii="Calibri" w:eastAsia="Calibri" w:hAnsi="Calibri" w:cs="Calibri"/>
          <w:bCs/>
          <w:lang w:eastAsia="pt-BR"/>
        </w:rPr>
        <w:t xml:space="preserve"> </w:t>
      </w:r>
      <w:r w:rsidR="00355A61" w:rsidRPr="00E94D4C">
        <w:rPr>
          <w:rFonts w:ascii="Calibri" w:eastAsia="Calibri" w:hAnsi="Calibri" w:cs="Calibri"/>
          <w:bCs/>
          <w:lang w:eastAsia="pt-BR"/>
        </w:rPr>
        <w:t>AQUISIÇÃO DE MATERIAL DE CONSUMO MEDICO HOSPITALAR PARA ATENDER AS DEMANDAS DO HOSPITAL MUNICIPAL E DAS UNIDADES DE SAÚDE</w:t>
      </w:r>
      <w:r w:rsidRPr="00E94D4C">
        <w:rPr>
          <w:rFonts w:ascii="Calibri" w:eastAsia="Times New Roman" w:hAnsi="Calibri" w:cs="Calibri"/>
          <w:b/>
          <w:bCs/>
          <w:lang w:eastAsia="pt-BR"/>
        </w:rPr>
        <w:t xml:space="preserv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xml:space="preserve"> De acordo com o resultado decorrente da licitação na modalidade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autorizado pelo </w:t>
      </w:r>
      <w:r w:rsidRPr="00E94D4C">
        <w:rPr>
          <w:rFonts w:ascii="Calibri" w:eastAsia="Calibri" w:hAnsi="Calibri" w:cs="Calibri"/>
          <w:b/>
          <w:lang w:eastAsia="pt-BR"/>
        </w:rPr>
        <w:t>Processo n.º 068/2023</w:t>
      </w:r>
      <w:r w:rsidRPr="00E94D4C">
        <w:rPr>
          <w:rFonts w:ascii="Calibri" w:eastAsia="Calibri" w:hAnsi="Calibri" w:cs="Calibri"/>
          <w:lang w:eastAsia="pt-BR"/>
        </w:rPr>
        <w:t xml:space="preserve">, regida pela </w:t>
      </w:r>
      <w:r w:rsidRPr="00E94D4C">
        <w:rPr>
          <w:rFonts w:ascii="Calibri" w:eastAsia="Calibri" w:hAnsi="Calibri" w:cs="Calibri"/>
          <w:color w:val="000000"/>
          <w:lang w:eastAsia="pt-BR"/>
        </w:rPr>
        <w:t>Lei Federal n.º 10.520, de 17 de julho de 2002 e o Decreto Municipal n.º 076/ 2017, de 01 de junho de2017</w:t>
      </w:r>
      <w:r w:rsidRPr="00E94D4C">
        <w:rPr>
          <w:rFonts w:ascii="Calibri" w:eastAsia="Calibri" w:hAnsi="Calibri" w:cs="Calibri"/>
          <w:lang w:eastAsia="pt-BR"/>
        </w:rPr>
        <w:t>, subsidiariamente pela Lei Federal n.º 8.666/93 e, pelas condições do edital, termos da proposta, mediante as cláusulas e condições a seguir estabelecidas</w:t>
      </w:r>
      <w:r w:rsidRPr="00E94D4C">
        <w:rPr>
          <w:rFonts w:ascii="Calibri" w:eastAsia="Calibri" w:hAnsi="Calibri" w:cs="Calibri"/>
          <w:color w:val="000000"/>
          <w:lang w:eastAsia="pt-BR"/>
        </w:rPr>
        <w:t>:</w:t>
      </w:r>
    </w:p>
    <w:p w14:paraId="0CFA4BE3" w14:textId="12869CFD" w:rsidR="0048131C" w:rsidRDefault="0048131C" w:rsidP="00077472">
      <w:pPr>
        <w:spacing w:after="0" w:line="240" w:lineRule="auto"/>
        <w:jc w:val="both"/>
        <w:rPr>
          <w:rFonts w:eastAsia="Calibri" w:cstheme="minorHAnsi"/>
          <w:sz w:val="24"/>
          <w:szCs w:val="24"/>
        </w:rPr>
      </w:pPr>
      <w:r>
        <w:rPr>
          <w:rFonts w:eastAsia="Calibri" w:cstheme="minorHAnsi"/>
          <w:sz w:val="24"/>
          <w:szCs w:val="24"/>
        </w:rPr>
        <w:t>Empresa PROSANIS INDUS</w:t>
      </w:r>
      <w:bookmarkStart w:id="0" w:name="_GoBack"/>
      <w:bookmarkEnd w:id="0"/>
      <w:r>
        <w:rPr>
          <w:rFonts w:eastAsia="Calibri" w:cstheme="minorHAnsi"/>
          <w:sz w:val="24"/>
          <w:szCs w:val="24"/>
        </w:rPr>
        <w:t>TRIA E COMERCIO DE PRODUTOS MEDICOS E HOSPITALARES</w:t>
      </w:r>
      <w:r w:rsidR="00077472">
        <w:rPr>
          <w:rFonts w:eastAsia="Calibri" w:cstheme="minorHAnsi"/>
          <w:sz w:val="24"/>
          <w:szCs w:val="24"/>
        </w:rPr>
        <w:t xml:space="preserve"> </w:t>
      </w:r>
      <w:r w:rsidR="00077472" w:rsidRPr="00763C45">
        <w:rPr>
          <w:rFonts w:eastAsia="Calibri" w:cstheme="minorHAnsi"/>
          <w:sz w:val="24"/>
          <w:szCs w:val="24"/>
        </w:rPr>
        <w:t xml:space="preserve"> inscrita no C</w:t>
      </w:r>
      <w:r>
        <w:rPr>
          <w:rFonts w:eastAsia="Calibri" w:cstheme="minorHAnsi"/>
          <w:sz w:val="24"/>
          <w:szCs w:val="24"/>
        </w:rPr>
        <w:t>NPJ sob o n.º 18.153.625/0001-59</w:t>
      </w:r>
      <w:r w:rsidR="00077472" w:rsidRPr="00763C45">
        <w:rPr>
          <w:rFonts w:eastAsia="Calibri" w:cstheme="minorHAnsi"/>
          <w:sz w:val="24"/>
          <w:szCs w:val="24"/>
        </w:rPr>
        <w:t xml:space="preserve">, com </w:t>
      </w:r>
      <w:r>
        <w:rPr>
          <w:rFonts w:eastAsia="Calibri" w:cstheme="minorHAnsi"/>
          <w:sz w:val="24"/>
          <w:szCs w:val="24"/>
        </w:rPr>
        <w:t>sede na Rua Vitor Meireles n° 1415</w:t>
      </w:r>
      <w:r w:rsidR="00077472">
        <w:rPr>
          <w:rFonts w:eastAsia="Calibri" w:cstheme="minorHAnsi"/>
          <w:sz w:val="24"/>
          <w:szCs w:val="24"/>
        </w:rPr>
        <w:t>,</w:t>
      </w:r>
      <w:r>
        <w:rPr>
          <w:rFonts w:eastAsia="Calibri" w:cstheme="minorHAnsi"/>
          <w:sz w:val="24"/>
          <w:szCs w:val="24"/>
        </w:rPr>
        <w:t xml:space="preserve"> bairro Universitario –Cep 79.606-680 na cidade de Campo Grande –MS,</w:t>
      </w:r>
      <w:r w:rsidR="00077472">
        <w:rPr>
          <w:rFonts w:eastAsia="Calibri" w:cstheme="minorHAnsi"/>
          <w:sz w:val="24"/>
          <w:szCs w:val="24"/>
        </w:rPr>
        <w:t xml:space="preserve"> </w:t>
      </w:r>
      <w:r w:rsidR="00077472" w:rsidRPr="00763C45">
        <w:rPr>
          <w:rFonts w:eastAsia="Calibri" w:cstheme="minorHAnsi"/>
          <w:sz w:val="24"/>
          <w:szCs w:val="24"/>
        </w:rPr>
        <w:t>neste ato representada po</w:t>
      </w:r>
      <w:r w:rsidR="00077472">
        <w:rPr>
          <w:rFonts w:eastAsia="Calibri" w:cstheme="minorHAnsi"/>
          <w:sz w:val="24"/>
          <w:szCs w:val="24"/>
        </w:rPr>
        <w:t>r seu procurador o</w:t>
      </w:r>
      <w:r>
        <w:rPr>
          <w:rFonts w:eastAsia="Calibri" w:cstheme="minorHAnsi"/>
          <w:sz w:val="24"/>
          <w:szCs w:val="24"/>
        </w:rPr>
        <w:t>(a) Senhor(a) AURÉLIO NOGUEIRA COSTA</w:t>
      </w:r>
      <w:r w:rsidR="00077472">
        <w:rPr>
          <w:rFonts w:eastAsia="Calibri" w:cstheme="minorHAnsi"/>
          <w:sz w:val="24"/>
          <w:szCs w:val="24"/>
        </w:rPr>
        <w:t xml:space="preserve"> </w:t>
      </w:r>
      <w:r w:rsidR="00077472" w:rsidRPr="00763C45">
        <w:rPr>
          <w:rFonts w:eastAsia="Calibri" w:cstheme="minorHAnsi"/>
          <w:sz w:val="24"/>
          <w:szCs w:val="24"/>
        </w:rPr>
        <w:t>, portador da Cédul</w:t>
      </w:r>
      <w:r w:rsidR="00077472">
        <w:rPr>
          <w:rFonts w:eastAsia="Calibri" w:cstheme="minorHAnsi"/>
          <w:sz w:val="24"/>
          <w:szCs w:val="24"/>
        </w:rPr>
        <w:t>a d</w:t>
      </w:r>
      <w:r>
        <w:rPr>
          <w:rFonts w:eastAsia="Calibri" w:cstheme="minorHAnsi"/>
          <w:sz w:val="24"/>
          <w:szCs w:val="24"/>
        </w:rPr>
        <w:t>e Identidade RG n.º 14.481.260  e CPF n.º 036.145.098-26</w:t>
      </w:r>
      <w:r w:rsidR="00077472" w:rsidRPr="00763C45">
        <w:rPr>
          <w:rFonts w:eastAsia="Calibri" w:cstheme="minorHAnsi"/>
          <w:sz w:val="24"/>
          <w:szCs w:val="24"/>
        </w:rPr>
        <w:t xml:space="preserve"> residente e domiciliado na </w:t>
      </w:r>
      <w:r>
        <w:rPr>
          <w:rFonts w:eastAsia="Calibri" w:cstheme="minorHAnsi"/>
          <w:sz w:val="24"/>
          <w:szCs w:val="24"/>
        </w:rPr>
        <w:t>Rua Vitor Meireles n° 1415, bairro Universitario –Cep 79.606-680 na cidade de Campo Grande –MS.</w:t>
      </w:r>
    </w:p>
    <w:p w14:paraId="793E06AC" w14:textId="77777777" w:rsidR="0048131C" w:rsidRDefault="0048131C" w:rsidP="00077472">
      <w:pPr>
        <w:spacing w:after="0" w:line="240" w:lineRule="auto"/>
        <w:jc w:val="both"/>
        <w:rPr>
          <w:rFonts w:eastAsia="Calibri" w:cstheme="minorHAnsi"/>
          <w:sz w:val="24"/>
          <w:szCs w:val="24"/>
        </w:rPr>
      </w:pPr>
    </w:p>
    <w:p w14:paraId="5B92F210" w14:textId="77777777" w:rsidR="00077472" w:rsidRPr="00E94D4C" w:rsidRDefault="00077472" w:rsidP="00077472">
      <w:pPr>
        <w:spacing w:after="0" w:line="240" w:lineRule="auto"/>
        <w:jc w:val="both"/>
        <w:rPr>
          <w:rFonts w:ascii="Calibri" w:eastAsia="Calibri" w:hAnsi="Calibri" w:cs="Calibri"/>
          <w:b/>
          <w:bCs/>
          <w:lang w:eastAsia="pt-BR"/>
        </w:rPr>
      </w:pPr>
      <w:r>
        <w:rPr>
          <w:rFonts w:eastAsia="Calibri" w:cstheme="minorHAnsi"/>
          <w:sz w:val="24"/>
          <w:szCs w:val="24"/>
        </w:rPr>
        <w:t xml:space="preserve">                                                    </w:t>
      </w:r>
      <w:r w:rsidRPr="00E94D4C">
        <w:rPr>
          <w:rFonts w:ascii="Calibri" w:eastAsia="Calibri" w:hAnsi="Calibri" w:cs="Calibri"/>
          <w:b/>
          <w:bCs/>
          <w:lang w:eastAsia="pt-BR"/>
        </w:rPr>
        <w:t xml:space="preserve">CLÁUSULA PRIMEIRA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OBJETO</w:t>
      </w:r>
    </w:p>
    <w:p w14:paraId="2F5D3A23" w14:textId="77777777" w:rsidR="00077472" w:rsidRPr="00E94D4C" w:rsidRDefault="00077472" w:rsidP="00077472">
      <w:pPr>
        <w:numPr>
          <w:ilvl w:val="1"/>
          <w:numId w:val="24"/>
        </w:numPr>
        <w:tabs>
          <w:tab w:val="left" w:pos="1276"/>
        </w:tabs>
        <w:spacing w:after="0" w:line="240" w:lineRule="auto"/>
        <w:contextualSpacing/>
        <w:jc w:val="both"/>
        <w:rPr>
          <w:rFonts w:ascii="Arial Narrow" w:eastAsia="Times New Roman" w:hAnsi="Arial Narrow" w:cs="Calibri"/>
          <w:b/>
          <w:i/>
          <w:sz w:val="24"/>
          <w:szCs w:val="24"/>
          <w:lang w:eastAsia="pt-BR"/>
        </w:rPr>
      </w:pPr>
      <w:r w:rsidRPr="00E94D4C">
        <w:rPr>
          <w:rFonts w:ascii="Calibri" w:eastAsia="Calibri" w:hAnsi="Calibri" w:cs="Calibri"/>
          <w:lang w:eastAsia="pt-BR"/>
        </w:rPr>
        <w:t xml:space="preserve">O objeto da presente </w:t>
      </w:r>
      <w:r w:rsidRPr="00E94D4C">
        <w:rPr>
          <w:rFonts w:ascii="Calibri" w:eastAsia="Calibri" w:hAnsi="Calibri" w:cs="Calibri"/>
          <w:bCs/>
          <w:lang w:eastAsia="pt-BR"/>
        </w:rPr>
        <w:t xml:space="preserve">Ata de REGISTRO DE PREÇO PARA FUTURA E EVENTUAL AQUISIÇÃO DE MATERIAL DE CONSUMO MEDICO HOSPITALAR PARA ATENDER AS DEMANDAS DO HOSPITAL MUNICIPAL E DAS UNIDADES DE SAÚDE,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pelo prazo de validade do registro.</w:t>
      </w:r>
    </w:p>
    <w:p w14:paraId="268C20E4" w14:textId="77777777" w:rsidR="00077472" w:rsidRPr="00E94D4C" w:rsidRDefault="00077472" w:rsidP="00077472">
      <w:pPr>
        <w:widowControl w:val="0"/>
        <w:autoSpaceDE w:val="0"/>
        <w:autoSpaceDN w:val="0"/>
        <w:adjustRightInd w:val="0"/>
        <w:spacing w:after="160"/>
        <w:ind w:right="-1"/>
        <w:jc w:val="both"/>
        <w:rPr>
          <w:rFonts w:ascii="Calibri" w:eastAsia="Calibri" w:hAnsi="Calibri" w:cs="Calibri"/>
          <w:lang w:eastAsia="pt-BR"/>
        </w:rPr>
      </w:pPr>
    </w:p>
    <w:p w14:paraId="68D68BF0" w14:textId="77777777" w:rsidR="00077472" w:rsidRPr="00E94D4C" w:rsidRDefault="00077472" w:rsidP="00077472">
      <w:pPr>
        <w:widowControl w:val="0"/>
        <w:numPr>
          <w:ilvl w:val="1"/>
          <w:numId w:val="6"/>
        </w:numPr>
        <w:autoSpaceDE w:val="0"/>
        <w:autoSpaceDN w:val="0"/>
        <w:adjustRightInd w:val="0"/>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 xml:space="preserve">A existência de preços registrados não obriga o Município de Coronel Sapucaia-MS, a firmar contratações com os respectivos fornecedores ou a contratar a totalidade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09C37079" w14:textId="77777777" w:rsidR="00077472" w:rsidRPr="00E94D4C" w:rsidRDefault="00077472" w:rsidP="00077472">
      <w:pPr>
        <w:widowControl w:val="0"/>
        <w:autoSpaceDE w:val="0"/>
        <w:autoSpaceDN w:val="0"/>
        <w:adjustRightInd w:val="0"/>
        <w:spacing w:after="160"/>
        <w:ind w:right="-1"/>
        <w:jc w:val="both"/>
        <w:rPr>
          <w:rFonts w:ascii="Calibri" w:eastAsia="Calibri" w:hAnsi="Calibri" w:cs="Calibri"/>
          <w:lang w:eastAsia="pt-BR"/>
        </w:rPr>
      </w:pPr>
    </w:p>
    <w:p w14:paraId="29BE9638" w14:textId="77777777" w:rsidR="00077472" w:rsidRPr="00E94D4C" w:rsidRDefault="00077472" w:rsidP="00077472">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 xml:space="preserve">CLÁUSULA SEGUNDA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DO PREÇO E REVISÃO</w:t>
      </w:r>
    </w:p>
    <w:p w14:paraId="0F95A808" w14:textId="77777777" w:rsidR="00077472" w:rsidRPr="00E94D4C" w:rsidRDefault="00077472" w:rsidP="00077472">
      <w:pPr>
        <w:widowControl w:val="0"/>
        <w:numPr>
          <w:ilvl w:val="0"/>
          <w:numId w:val="7"/>
        </w:numPr>
        <w:autoSpaceDE w:val="0"/>
        <w:autoSpaceDN w:val="0"/>
        <w:adjustRightInd w:val="0"/>
        <w:spacing w:after="0" w:line="240" w:lineRule="auto"/>
        <w:ind w:right="-1" w:hanging="11"/>
        <w:jc w:val="both"/>
        <w:rPr>
          <w:rFonts w:ascii="Calibri" w:eastAsia="Calibri" w:hAnsi="Calibri" w:cs="Calibri"/>
          <w:color w:val="000000"/>
          <w:lang w:eastAsia="pt-BR"/>
        </w:rPr>
      </w:pPr>
      <w:r w:rsidRPr="00E94D4C">
        <w:rPr>
          <w:rFonts w:ascii="Calibri" w:eastAsia="Calibri" w:hAnsi="Calibri" w:cs="Calibri"/>
          <w:lang w:eastAsia="pt-BR"/>
        </w:rPr>
        <w:t xml:space="preserve">O preço unitário para execução do objeto de registro será o de menor preço inscrito na Ata do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w:t>
      </w:r>
      <w:r w:rsidRPr="00E94D4C">
        <w:rPr>
          <w:rFonts w:ascii="Calibri" w:eastAsia="Calibri" w:hAnsi="Calibri" w:cs="Calibri"/>
          <w:b/>
          <w:lang w:eastAsia="pt-BR"/>
        </w:rPr>
        <w:t>Processo n.º 068/2023</w:t>
      </w:r>
      <w:r w:rsidRPr="00E94D4C">
        <w:rPr>
          <w:rFonts w:ascii="Calibri" w:eastAsia="Calibri" w:hAnsi="Calibri" w:cs="Calibri"/>
          <w:lang w:eastAsia="pt-BR"/>
        </w:rPr>
        <w:t xml:space="preserve">, de acordo </w:t>
      </w:r>
      <w:r w:rsidRPr="00E94D4C">
        <w:rPr>
          <w:rFonts w:ascii="Calibri" w:eastAsia="Calibri" w:hAnsi="Calibri" w:cs="Calibri"/>
          <w:lang w:eastAsia="pt-BR"/>
        </w:rPr>
        <w:lastRenderedPageBreak/>
        <w:t>com a ordem de classificação das respectivas propostas de que integram este instrumento independente de transcrição, pelo prazo de validade do</w:t>
      </w:r>
      <w:r w:rsidRPr="00E94D4C">
        <w:rPr>
          <w:rFonts w:ascii="Calibri" w:eastAsia="Calibri" w:hAnsi="Calibri" w:cs="Calibri"/>
          <w:color w:val="000000"/>
          <w:lang w:eastAsia="pt-BR"/>
        </w:rPr>
        <w:t xml:space="preserve"> registro, conforme segue:</w:t>
      </w:r>
    </w:p>
    <w:tbl>
      <w:tblPr>
        <w:tblW w:w="9913" w:type="dxa"/>
        <w:tblInd w:w="55" w:type="dxa"/>
        <w:tblCellMar>
          <w:left w:w="70" w:type="dxa"/>
          <w:right w:w="70" w:type="dxa"/>
        </w:tblCellMar>
        <w:tblLook w:val="04A0" w:firstRow="1" w:lastRow="0" w:firstColumn="1" w:lastColumn="0" w:noHBand="0" w:noVBand="1"/>
      </w:tblPr>
      <w:tblGrid>
        <w:gridCol w:w="768"/>
        <w:gridCol w:w="47"/>
        <w:gridCol w:w="470"/>
        <w:gridCol w:w="62"/>
        <w:gridCol w:w="456"/>
        <w:gridCol w:w="64"/>
        <w:gridCol w:w="536"/>
        <w:gridCol w:w="79"/>
        <w:gridCol w:w="2770"/>
        <w:gridCol w:w="24"/>
        <w:gridCol w:w="493"/>
        <w:gridCol w:w="27"/>
        <w:gridCol w:w="960"/>
        <w:gridCol w:w="19"/>
        <w:gridCol w:w="1073"/>
        <w:gridCol w:w="1136"/>
        <w:gridCol w:w="1221"/>
      </w:tblGrid>
      <w:tr w:rsidR="00077472" w:rsidRPr="00BF478C" w14:paraId="7559611B" w14:textId="77777777" w:rsidTr="00E83ECE">
        <w:trPr>
          <w:trHeight w:val="210"/>
        </w:trPr>
        <w:tc>
          <w:tcPr>
            <w:tcW w:w="759" w:type="dxa"/>
            <w:gridSpan w:val="2"/>
            <w:tcBorders>
              <w:top w:val="nil"/>
              <w:left w:val="nil"/>
              <w:bottom w:val="nil"/>
              <w:right w:val="nil"/>
            </w:tcBorders>
            <w:shd w:val="clear" w:color="auto" w:fill="auto"/>
            <w:vAlign w:val="center"/>
            <w:hideMark/>
          </w:tcPr>
          <w:p w14:paraId="7B5BEB88" w14:textId="77777777" w:rsidR="00077472" w:rsidRPr="00BF478C" w:rsidRDefault="00077472" w:rsidP="00E83ECE">
            <w:pPr>
              <w:spacing w:after="0" w:line="240" w:lineRule="auto"/>
              <w:rPr>
                <w:rFonts w:ascii="Tahoma" w:eastAsia="Times New Roman" w:hAnsi="Tahoma" w:cs="Tahoma"/>
                <w:b/>
                <w:bCs/>
                <w:sz w:val="16"/>
                <w:szCs w:val="16"/>
                <w:lang w:eastAsia="pt-BR"/>
              </w:rPr>
            </w:pPr>
          </w:p>
        </w:tc>
        <w:tc>
          <w:tcPr>
            <w:tcW w:w="438" w:type="dxa"/>
            <w:gridSpan w:val="2"/>
            <w:tcBorders>
              <w:top w:val="nil"/>
              <w:left w:val="nil"/>
              <w:bottom w:val="nil"/>
              <w:right w:val="nil"/>
            </w:tcBorders>
            <w:shd w:val="clear" w:color="auto" w:fill="auto"/>
            <w:vAlign w:val="center"/>
            <w:hideMark/>
          </w:tcPr>
          <w:p w14:paraId="1067BC31" w14:textId="77777777" w:rsidR="00077472" w:rsidRPr="00BF478C" w:rsidRDefault="00077472" w:rsidP="00E83ECE">
            <w:pPr>
              <w:spacing w:after="0" w:line="240" w:lineRule="auto"/>
              <w:rPr>
                <w:rFonts w:ascii="Tahoma" w:eastAsia="Times New Roman" w:hAnsi="Tahoma" w:cs="Tahoma"/>
                <w:b/>
                <w:bCs/>
                <w:sz w:val="16"/>
                <w:szCs w:val="16"/>
                <w:lang w:eastAsia="pt-BR"/>
              </w:rPr>
            </w:pPr>
          </w:p>
        </w:tc>
        <w:tc>
          <w:tcPr>
            <w:tcW w:w="433" w:type="dxa"/>
            <w:gridSpan w:val="2"/>
            <w:tcBorders>
              <w:top w:val="nil"/>
              <w:left w:val="nil"/>
              <w:bottom w:val="nil"/>
              <w:right w:val="nil"/>
            </w:tcBorders>
            <w:shd w:val="clear" w:color="auto" w:fill="auto"/>
            <w:vAlign w:val="center"/>
            <w:hideMark/>
          </w:tcPr>
          <w:p w14:paraId="76AB59F9" w14:textId="77777777" w:rsidR="00077472" w:rsidRPr="00BF478C" w:rsidRDefault="00077472" w:rsidP="00E83ECE">
            <w:pPr>
              <w:spacing w:after="0" w:line="240" w:lineRule="auto"/>
              <w:rPr>
                <w:rFonts w:ascii="Tahoma" w:eastAsia="Times New Roman" w:hAnsi="Tahoma" w:cs="Tahoma"/>
                <w:b/>
                <w:bCs/>
                <w:sz w:val="16"/>
                <w:szCs w:val="16"/>
                <w:lang w:eastAsia="pt-BR"/>
              </w:rPr>
            </w:pPr>
          </w:p>
        </w:tc>
        <w:tc>
          <w:tcPr>
            <w:tcW w:w="540" w:type="dxa"/>
            <w:gridSpan w:val="2"/>
            <w:tcBorders>
              <w:top w:val="nil"/>
              <w:left w:val="nil"/>
              <w:bottom w:val="nil"/>
              <w:right w:val="nil"/>
            </w:tcBorders>
            <w:shd w:val="clear" w:color="auto" w:fill="auto"/>
            <w:vAlign w:val="center"/>
            <w:hideMark/>
          </w:tcPr>
          <w:p w14:paraId="26A78BD0" w14:textId="77777777" w:rsidR="00077472" w:rsidRPr="00BF478C" w:rsidRDefault="00077472" w:rsidP="00E83ECE">
            <w:pPr>
              <w:spacing w:after="0" w:line="240" w:lineRule="auto"/>
              <w:rPr>
                <w:rFonts w:ascii="Tahoma" w:eastAsia="Times New Roman" w:hAnsi="Tahoma" w:cs="Tahoma"/>
                <w:b/>
                <w:bCs/>
                <w:sz w:val="16"/>
                <w:szCs w:val="16"/>
                <w:lang w:eastAsia="pt-BR"/>
              </w:rPr>
            </w:pPr>
          </w:p>
        </w:tc>
        <w:tc>
          <w:tcPr>
            <w:tcW w:w="2973" w:type="dxa"/>
            <w:gridSpan w:val="2"/>
            <w:tcBorders>
              <w:top w:val="nil"/>
              <w:left w:val="nil"/>
              <w:bottom w:val="nil"/>
              <w:right w:val="nil"/>
            </w:tcBorders>
            <w:shd w:val="clear" w:color="auto" w:fill="auto"/>
            <w:vAlign w:val="center"/>
            <w:hideMark/>
          </w:tcPr>
          <w:p w14:paraId="04AB62D6" w14:textId="77777777" w:rsidR="00077472" w:rsidRPr="00BF478C" w:rsidRDefault="00077472" w:rsidP="00E83ECE">
            <w:pPr>
              <w:spacing w:after="0" w:line="240" w:lineRule="auto"/>
              <w:rPr>
                <w:rFonts w:ascii="Tahoma" w:eastAsia="Times New Roman" w:hAnsi="Tahoma" w:cs="Tahoma"/>
                <w:b/>
                <w:bCs/>
                <w:sz w:val="16"/>
                <w:szCs w:val="16"/>
                <w:lang w:eastAsia="pt-BR"/>
              </w:rPr>
            </w:pPr>
          </w:p>
        </w:tc>
        <w:tc>
          <w:tcPr>
            <w:tcW w:w="432" w:type="dxa"/>
            <w:gridSpan w:val="2"/>
            <w:tcBorders>
              <w:top w:val="nil"/>
              <w:left w:val="nil"/>
              <w:bottom w:val="nil"/>
              <w:right w:val="nil"/>
            </w:tcBorders>
            <w:shd w:val="clear" w:color="auto" w:fill="auto"/>
            <w:vAlign w:val="center"/>
            <w:hideMark/>
          </w:tcPr>
          <w:p w14:paraId="3DFB6F07" w14:textId="77777777" w:rsidR="00077472" w:rsidRPr="00BF478C" w:rsidRDefault="00077472" w:rsidP="00E83ECE">
            <w:pPr>
              <w:spacing w:after="0" w:line="240" w:lineRule="auto"/>
              <w:rPr>
                <w:rFonts w:ascii="Tahoma" w:eastAsia="Times New Roman" w:hAnsi="Tahoma" w:cs="Tahoma"/>
                <w:b/>
                <w:bCs/>
                <w:sz w:val="16"/>
                <w:szCs w:val="16"/>
                <w:lang w:eastAsia="pt-BR"/>
              </w:rPr>
            </w:pPr>
          </w:p>
        </w:tc>
        <w:tc>
          <w:tcPr>
            <w:tcW w:w="946" w:type="dxa"/>
            <w:gridSpan w:val="2"/>
            <w:tcBorders>
              <w:top w:val="nil"/>
              <w:left w:val="nil"/>
              <w:bottom w:val="nil"/>
              <w:right w:val="nil"/>
            </w:tcBorders>
            <w:shd w:val="clear" w:color="auto" w:fill="auto"/>
            <w:vAlign w:val="center"/>
            <w:hideMark/>
          </w:tcPr>
          <w:p w14:paraId="71DF3DBA" w14:textId="77777777" w:rsidR="00077472" w:rsidRPr="00BF478C" w:rsidRDefault="00077472" w:rsidP="00E83ECE">
            <w:pPr>
              <w:spacing w:after="0" w:line="240" w:lineRule="auto"/>
              <w:rPr>
                <w:rFonts w:ascii="Tahoma" w:eastAsia="Times New Roman" w:hAnsi="Tahoma" w:cs="Tahoma"/>
                <w:b/>
                <w:bCs/>
                <w:sz w:val="16"/>
                <w:szCs w:val="16"/>
                <w:lang w:eastAsia="pt-BR"/>
              </w:rPr>
            </w:pPr>
          </w:p>
        </w:tc>
        <w:tc>
          <w:tcPr>
            <w:tcW w:w="1052" w:type="dxa"/>
            <w:tcBorders>
              <w:top w:val="nil"/>
              <w:left w:val="nil"/>
              <w:bottom w:val="nil"/>
              <w:right w:val="nil"/>
            </w:tcBorders>
            <w:shd w:val="clear" w:color="auto" w:fill="auto"/>
            <w:vAlign w:val="center"/>
            <w:hideMark/>
          </w:tcPr>
          <w:p w14:paraId="1C4FEEC6" w14:textId="77777777" w:rsidR="00077472" w:rsidRPr="00BF478C" w:rsidRDefault="00077472" w:rsidP="00E83ECE">
            <w:pPr>
              <w:spacing w:after="0" w:line="240" w:lineRule="auto"/>
              <w:rPr>
                <w:rFonts w:ascii="Tahoma" w:eastAsia="Times New Roman" w:hAnsi="Tahoma" w:cs="Tahoma"/>
                <w:b/>
                <w:bCs/>
                <w:sz w:val="16"/>
                <w:szCs w:val="16"/>
                <w:lang w:eastAsia="pt-BR"/>
              </w:rPr>
            </w:pPr>
          </w:p>
        </w:tc>
        <w:tc>
          <w:tcPr>
            <w:tcW w:w="1123" w:type="dxa"/>
            <w:tcBorders>
              <w:top w:val="nil"/>
              <w:left w:val="nil"/>
              <w:bottom w:val="nil"/>
              <w:right w:val="nil"/>
            </w:tcBorders>
            <w:shd w:val="clear" w:color="auto" w:fill="auto"/>
            <w:vAlign w:val="center"/>
            <w:hideMark/>
          </w:tcPr>
          <w:p w14:paraId="4187F27A" w14:textId="77777777" w:rsidR="00077472" w:rsidRPr="00BF478C" w:rsidRDefault="00077472" w:rsidP="00E83ECE">
            <w:pPr>
              <w:spacing w:after="0" w:line="240" w:lineRule="auto"/>
              <w:rPr>
                <w:rFonts w:ascii="Tahoma" w:eastAsia="Times New Roman" w:hAnsi="Tahoma" w:cs="Tahoma"/>
                <w:b/>
                <w:bCs/>
                <w:sz w:val="16"/>
                <w:szCs w:val="16"/>
                <w:lang w:eastAsia="pt-BR"/>
              </w:rPr>
            </w:pPr>
          </w:p>
        </w:tc>
        <w:tc>
          <w:tcPr>
            <w:tcW w:w="1217" w:type="dxa"/>
            <w:tcBorders>
              <w:top w:val="nil"/>
              <w:left w:val="nil"/>
              <w:bottom w:val="nil"/>
              <w:right w:val="nil"/>
            </w:tcBorders>
            <w:shd w:val="clear" w:color="auto" w:fill="auto"/>
            <w:vAlign w:val="center"/>
            <w:hideMark/>
          </w:tcPr>
          <w:p w14:paraId="176E1647" w14:textId="77777777" w:rsidR="00077472" w:rsidRPr="00BF478C" w:rsidRDefault="00077472" w:rsidP="00E83ECE">
            <w:pPr>
              <w:spacing w:after="0" w:line="240" w:lineRule="auto"/>
              <w:rPr>
                <w:rFonts w:ascii="Tahoma" w:eastAsia="Times New Roman" w:hAnsi="Tahoma" w:cs="Tahoma"/>
                <w:b/>
                <w:bCs/>
                <w:sz w:val="16"/>
                <w:szCs w:val="16"/>
                <w:lang w:eastAsia="pt-BR"/>
              </w:rPr>
            </w:pPr>
          </w:p>
        </w:tc>
      </w:tr>
      <w:tr w:rsidR="00077472" w:rsidRPr="007234AE" w14:paraId="3CA06BC4" w14:textId="77777777" w:rsidTr="00E83ECE">
        <w:trPr>
          <w:trHeight w:val="210"/>
        </w:trPr>
        <w:tc>
          <w:tcPr>
            <w:tcW w:w="712" w:type="dxa"/>
            <w:tcBorders>
              <w:top w:val="nil"/>
              <w:left w:val="nil"/>
              <w:bottom w:val="nil"/>
              <w:right w:val="nil"/>
            </w:tcBorders>
            <w:shd w:val="clear" w:color="auto" w:fill="auto"/>
            <w:vAlign w:val="center"/>
            <w:hideMark/>
          </w:tcPr>
          <w:p w14:paraId="00EF354F" w14:textId="77777777" w:rsidR="00077472" w:rsidRPr="007234AE" w:rsidRDefault="00077472" w:rsidP="00E83ECE">
            <w:pPr>
              <w:spacing w:after="0" w:line="240" w:lineRule="auto"/>
              <w:rPr>
                <w:rFonts w:ascii="Tahoma" w:eastAsia="Times New Roman" w:hAnsi="Tahoma" w:cs="Tahoma"/>
                <w:b/>
                <w:bCs/>
                <w:sz w:val="16"/>
                <w:szCs w:val="16"/>
                <w:lang w:eastAsia="pt-BR"/>
              </w:rPr>
            </w:pPr>
          </w:p>
        </w:tc>
        <w:tc>
          <w:tcPr>
            <w:tcW w:w="431" w:type="dxa"/>
            <w:gridSpan w:val="2"/>
            <w:tcBorders>
              <w:top w:val="nil"/>
              <w:left w:val="nil"/>
              <w:bottom w:val="nil"/>
              <w:right w:val="nil"/>
            </w:tcBorders>
            <w:shd w:val="clear" w:color="auto" w:fill="auto"/>
            <w:vAlign w:val="center"/>
            <w:hideMark/>
          </w:tcPr>
          <w:p w14:paraId="73DCCBC6" w14:textId="77777777" w:rsidR="00077472" w:rsidRPr="007234AE" w:rsidRDefault="00077472" w:rsidP="00E83ECE">
            <w:pPr>
              <w:spacing w:after="0" w:line="240" w:lineRule="auto"/>
              <w:rPr>
                <w:rFonts w:ascii="Tahoma" w:eastAsia="Times New Roman" w:hAnsi="Tahoma" w:cs="Tahoma"/>
                <w:b/>
                <w:bCs/>
                <w:sz w:val="16"/>
                <w:szCs w:val="16"/>
                <w:lang w:eastAsia="pt-BR"/>
              </w:rPr>
            </w:pPr>
          </w:p>
        </w:tc>
        <w:tc>
          <w:tcPr>
            <w:tcW w:w="432" w:type="dxa"/>
            <w:gridSpan w:val="2"/>
            <w:tcBorders>
              <w:top w:val="nil"/>
              <w:left w:val="nil"/>
              <w:bottom w:val="nil"/>
              <w:right w:val="nil"/>
            </w:tcBorders>
            <w:shd w:val="clear" w:color="auto" w:fill="auto"/>
            <w:vAlign w:val="center"/>
            <w:hideMark/>
          </w:tcPr>
          <w:p w14:paraId="78824DFC" w14:textId="77777777" w:rsidR="00077472" w:rsidRPr="007234AE" w:rsidRDefault="00077472" w:rsidP="00E83ECE">
            <w:pPr>
              <w:spacing w:after="0" w:line="240" w:lineRule="auto"/>
              <w:rPr>
                <w:rFonts w:ascii="Tahoma" w:eastAsia="Times New Roman" w:hAnsi="Tahoma" w:cs="Tahoma"/>
                <w:b/>
                <w:bCs/>
                <w:sz w:val="16"/>
                <w:szCs w:val="16"/>
                <w:lang w:eastAsia="pt-BR"/>
              </w:rPr>
            </w:pPr>
          </w:p>
        </w:tc>
        <w:tc>
          <w:tcPr>
            <w:tcW w:w="523" w:type="dxa"/>
            <w:gridSpan w:val="2"/>
            <w:tcBorders>
              <w:top w:val="nil"/>
              <w:left w:val="nil"/>
              <w:bottom w:val="nil"/>
              <w:right w:val="nil"/>
            </w:tcBorders>
            <w:shd w:val="clear" w:color="auto" w:fill="auto"/>
            <w:vAlign w:val="center"/>
            <w:hideMark/>
          </w:tcPr>
          <w:p w14:paraId="39F6A6DF" w14:textId="77777777" w:rsidR="00077472" w:rsidRPr="007234AE" w:rsidRDefault="00077472" w:rsidP="00E83ECE">
            <w:pPr>
              <w:spacing w:after="0" w:line="240" w:lineRule="auto"/>
              <w:rPr>
                <w:rFonts w:ascii="Tahoma" w:eastAsia="Times New Roman" w:hAnsi="Tahoma" w:cs="Tahoma"/>
                <w:b/>
                <w:bCs/>
                <w:sz w:val="16"/>
                <w:szCs w:val="16"/>
                <w:lang w:eastAsia="pt-BR"/>
              </w:rPr>
            </w:pPr>
          </w:p>
        </w:tc>
        <w:tc>
          <w:tcPr>
            <w:tcW w:w="3025" w:type="dxa"/>
            <w:gridSpan w:val="2"/>
            <w:tcBorders>
              <w:top w:val="nil"/>
              <w:left w:val="nil"/>
              <w:bottom w:val="nil"/>
              <w:right w:val="nil"/>
            </w:tcBorders>
            <w:shd w:val="clear" w:color="auto" w:fill="auto"/>
            <w:vAlign w:val="center"/>
            <w:hideMark/>
          </w:tcPr>
          <w:p w14:paraId="466C8943" w14:textId="77777777" w:rsidR="00077472" w:rsidRPr="007234AE" w:rsidRDefault="00077472" w:rsidP="00E83ECE">
            <w:pPr>
              <w:spacing w:after="0" w:line="240" w:lineRule="auto"/>
              <w:rPr>
                <w:rFonts w:ascii="Tahoma" w:eastAsia="Times New Roman" w:hAnsi="Tahoma" w:cs="Tahoma"/>
                <w:b/>
                <w:bCs/>
                <w:sz w:val="16"/>
                <w:szCs w:val="16"/>
                <w:lang w:eastAsia="pt-BR"/>
              </w:rPr>
            </w:pPr>
          </w:p>
        </w:tc>
        <w:tc>
          <w:tcPr>
            <w:tcW w:w="431" w:type="dxa"/>
            <w:gridSpan w:val="2"/>
            <w:tcBorders>
              <w:top w:val="nil"/>
              <w:left w:val="nil"/>
              <w:bottom w:val="nil"/>
              <w:right w:val="nil"/>
            </w:tcBorders>
            <w:shd w:val="clear" w:color="auto" w:fill="auto"/>
            <w:vAlign w:val="center"/>
            <w:hideMark/>
          </w:tcPr>
          <w:p w14:paraId="4CDA976C" w14:textId="77777777" w:rsidR="00077472" w:rsidRPr="007234AE" w:rsidRDefault="00077472" w:rsidP="00E83ECE">
            <w:pPr>
              <w:spacing w:after="0" w:line="240" w:lineRule="auto"/>
              <w:rPr>
                <w:rFonts w:ascii="Tahoma" w:eastAsia="Times New Roman" w:hAnsi="Tahoma" w:cs="Tahoma"/>
                <w:b/>
                <w:bCs/>
                <w:sz w:val="16"/>
                <w:szCs w:val="16"/>
                <w:lang w:eastAsia="pt-BR"/>
              </w:rPr>
            </w:pPr>
          </w:p>
        </w:tc>
        <w:tc>
          <w:tcPr>
            <w:tcW w:w="953" w:type="dxa"/>
            <w:gridSpan w:val="2"/>
            <w:tcBorders>
              <w:top w:val="nil"/>
              <w:left w:val="nil"/>
              <w:bottom w:val="nil"/>
              <w:right w:val="nil"/>
            </w:tcBorders>
            <w:shd w:val="clear" w:color="auto" w:fill="auto"/>
            <w:vAlign w:val="center"/>
            <w:hideMark/>
          </w:tcPr>
          <w:p w14:paraId="78EFDA08" w14:textId="77777777" w:rsidR="00077472" w:rsidRPr="007234AE" w:rsidRDefault="00077472" w:rsidP="00E83ECE">
            <w:pPr>
              <w:spacing w:after="0" w:line="240" w:lineRule="auto"/>
              <w:rPr>
                <w:rFonts w:ascii="Tahoma" w:eastAsia="Times New Roman" w:hAnsi="Tahoma" w:cs="Tahoma"/>
                <w:b/>
                <w:bCs/>
                <w:sz w:val="16"/>
                <w:szCs w:val="16"/>
                <w:lang w:eastAsia="pt-BR"/>
              </w:rPr>
            </w:pPr>
          </w:p>
        </w:tc>
        <w:tc>
          <w:tcPr>
            <w:tcW w:w="1066" w:type="dxa"/>
            <w:gridSpan w:val="2"/>
            <w:tcBorders>
              <w:top w:val="nil"/>
              <w:left w:val="nil"/>
              <w:bottom w:val="nil"/>
              <w:right w:val="nil"/>
            </w:tcBorders>
            <w:shd w:val="clear" w:color="auto" w:fill="auto"/>
            <w:vAlign w:val="center"/>
            <w:hideMark/>
          </w:tcPr>
          <w:p w14:paraId="248C4FE8" w14:textId="77777777" w:rsidR="00077472" w:rsidRPr="007234AE" w:rsidRDefault="00077472" w:rsidP="00E83ECE">
            <w:pPr>
              <w:spacing w:after="0" w:line="240" w:lineRule="auto"/>
              <w:rPr>
                <w:rFonts w:ascii="Tahoma" w:eastAsia="Times New Roman" w:hAnsi="Tahoma" w:cs="Tahoma"/>
                <w:b/>
                <w:bCs/>
                <w:sz w:val="16"/>
                <w:szCs w:val="16"/>
                <w:lang w:eastAsia="pt-BR"/>
              </w:rPr>
            </w:pPr>
          </w:p>
        </w:tc>
        <w:tc>
          <w:tcPr>
            <w:tcW w:w="1123" w:type="dxa"/>
            <w:tcBorders>
              <w:top w:val="nil"/>
              <w:left w:val="nil"/>
              <w:bottom w:val="nil"/>
              <w:right w:val="nil"/>
            </w:tcBorders>
            <w:shd w:val="clear" w:color="auto" w:fill="auto"/>
            <w:vAlign w:val="center"/>
            <w:hideMark/>
          </w:tcPr>
          <w:p w14:paraId="35E23972" w14:textId="77777777" w:rsidR="00077472" w:rsidRPr="007234AE" w:rsidRDefault="00077472" w:rsidP="00E83ECE">
            <w:pPr>
              <w:spacing w:after="0" w:line="240" w:lineRule="auto"/>
              <w:rPr>
                <w:rFonts w:ascii="Tahoma" w:eastAsia="Times New Roman" w:hAnsi="Tahoma" w:cs="Tahoma"/>
                <w:b/>
                <w:bCs/>
                <w:sz w:val="16"/>
                <w:szCs w:val="16"/>
                <w:lang w:eastAsia="pt-BR"/>
              </w:rPr>
            </w:pPr>
          </w:p>
        </w:tc>
        <w:tc>
          <w:tcPr>
            <w:tcW w:w="1217" w:type="dxa"/>
            <w:tcBorders>
              <w:top w:val="nil"/>
              <w:left w:val="nil"/>
              <w:bottom w:val="nil"/>
              <w:right w:val="nil"/>
            </w:tcBorders>
            <w:shd w:val="clear" w:color="auto" w:fill="auto"/>
            <w:vAlign w:val="center"/>
            <w:hideMark/>
          </w:tcPr>
          <w:p w14:paraId="42C28CCD" w14:textId="77777777" w:rsidR="00077472" w:rsidRPr="007234AE" w:rsidRDefault="00077472" w:rsidP="00E83ECE">
            <w:pPr>
              <w:spacing w:after="0" w:line="240" w:lineRule="auto"/>
              <w:rPr>
                <w:rFonts w:ascii="Tahoma" w:eastAsia="Times New Roman" w:hAnsi="Tahoma" w:cs="Tahoma"/>
                <w:b/>
                <w:bCs/>
                <w:sz w:val="16"/>
                <w:szCs w:val="16"/>
                <w:lang w:eastAsia="pt-BR"/>
              </w:rPr>
            </w:pPr>
          </w:p>
        </w:tc>
      </w:tr>
      <w:tr w:rsidR="00077472" w:rsidRPr="007234AE" w14:paraId="751CBD7C" w14:textId="77777777" w:rsidTr="00E83ECE">
        <w:trPr>
          <w:trHeight w:val="300"/>
        </w:trPr>
        <w:tc>
          <w:tcPr>
            <w:tcW w:w="9913" w:type="dxa"/>
            <w:gridSpan w:val="17"/>
            <w:tcBorders>
              <w:top w:val="nil"/>
              <w:left w:val="nil"/>
              <w:bottom w:val="nil"/>
              <w:right w:val="nil"/>
            </w:tcBorders>
            <w:shd w:val="clear" w:color="auto" w:fill="auto"/>
            <w:vAlign w:val="center"/>
            <w:hideMark/>
          </w:tcPr>
          <w:tbl>
            <w:tblPr>
              <w:tblW w:w="9900" w:type="dxa"/>
              <w:tblCellMar>
                <w:left w:w="70" w:type="dxa"/>
                <w:right w:w="70" w:type="dxa"/>
              </w:tblCellMar>
              <w:tblLook w:val="04A0" w:firstRow="1" w:lastRow="0" w:firstColumn="1" w:lastColumn="0" w:noHBand="0" w:noVBand="1"/>
            </w:tblPr>
            <w:tblGrid>
              <w:gridCol w:w="624"/>
              <w:gridCol w:w="553"/>
              <w:gridCol w:w="549"/>
              <w:gridCol w:w="701"/>
              <w:gridCol w:w="2846"/>
              <w:gridCol w:w="554"/>
              <w:gridCol w:w="1120"/>
              <w:gridCol w:w="1195"/>
              <w:gridCol w:w="950"/>
              <w:gridCol w:w="973"/>
            </w:tblGrid>
            <w:tr w:rsidR="00077472" w:rsidRPr="00763C45" w14:paraId="7A8564EA" w14:textId="77777777" w:rsidTr="00E83ECE">
              <w:trPr>
                <w:trHeight w:val="210"/>
              </w:trPr>
              <w:tc>
                <w:tcPr>
                  <w:tcW w:w="558" w:type="dxa"/>
                  <w:tcBorders>
                    <w:top w:val="nil"/>
                    <w:left w:val="nil"/>
                    <w:bottom w:val="nil"/>
                    <w:right w:val="nil"/>
                  </w:tcBorders>
                  <w:shd w:val="clear" w:color="auto" w:fill="auto"/>
                  <w:vAlign w:val="center"/>
                  <w:hideMark/>
                </w:tcPr>
                <w:p w14:paraId="71530921" w14:textId="77777777" w:rsidR="00077472" w:rsidRPr="00763C45" w:rsidRDefault="00077472" w:rsidP="00E83ECE">
                  <w:pPr>
                    <w:spacing w:after="0" w:line="240" w:lineRule="auto"/>
                    <w:rPr>
                      <w:rFonts w:ascii="Tahoma" w:eastAsia="Times New Roman" w:hAnsi="Tahoma" w:cs="Tahoma"/>
                      <w:b/>
                      <w:bCs/>
                      <w:sz w:val="16"/>
                      <w:szCs w:val="16"/>
                      <w:lang w:eastAsia="pt-BR"/>
                    </w:rPr>
                  </w:pPr>
                </w:p>
              </w:tc>
              <w:tc>
                <w:tcPr>
                  <w:tcW w:w="478" w:type="dxa"/>
                  <w:tcBorders>
                    <w:top w:val="nil"/>
                    <w:left w:val="nil"/>
                    <w:bottom w:val="nil"/>
                    <w:right w:val="nil"/>
                  </w:tcBorders>
                  <w:shd w:val="clear" w:color="auto" w:fill="auto"/>
                  <w:vAlign w:val="center"/>
                  <w:hideMark/>
                </w:tcPr>
                <w:p w14:paraId="19922968" w14:textId="77777777" w:rsidR="00077472" w:rsidRPr="00763C45" w:rsidRDefault="00077472" w:rsidP="00E83ECE">
                  <w:pPr>
                    <w:spacing w:after="0" w:line="240" w:lineRule="auto"/>
                    <w:rPr>
                      <w:rFonts w:ascii="Tahoma" w:eastAsia="Times New Roman" w:hAnsi="Tahoma" w:cs="Tahoma"/>
                      <w:b/>
                      <w:bCs/>
                      <w:sz w:val="16"/>
                      <w:szCs w:val="16"/>
                      <w:lang w:eastAsia="pt-BR"/>
                    </w:rPr>
                  </w:pPr>
                </w:p>
              </w:tc>
              <w:tc>
                <w:tcPr>
                  <w:tcW w:w="474" w:type="dxa"/>
                  <w:tcBorders>
                    <w:top w:val="nil"/>
                    <w:left w:val="nil"/>
                    <w:bottom w:val="nil"/>
                    <w:right w:val="nil"/>
                  </w:tcBorders>
                  <w:shd w:val="clear" w:color="auto" w:fill="auto"/>
                  <w:vAlign w:val="center"/>
                  <w:hideMark/>
                </w:tcPr>
                <w:p w14:paraId="174B3C59" w14:textId="77777777" w:rsidR="00077472" w:rsidRPr="00763C45" w:rsidRDefault="00077472" w:rsidP="00E83ECE">
                  <w:pPr>
                    <w:spacing w:after="0" w:line="240" w:lineRule="auto"/>
                    <w:rPr>
                      <w:rFonts w:ascii="Tahoma" w:eastAsia="Times New Roman" w:hAnsi="Tahoma" w:cs="Tahoma"/>
                      <w:b/>
                      <w:bCs/>
                      <w:sz w:val="16"/>
                      <w:szCs w:val="16"/>
                      <w:lang w:eastAsia="pt-BR"/>
                    </w:rPr>
                  </w:pPr>
                </w:p>
              </w:tc>
              <w:tc>
                <w:tcPr>
                  <w:tcW w:w="645" w:type="dxa"/>
                  <w:tcBorders>
                    <w:top w:val="nil"/>
                    <w:left w:val="nil"/>
                    <w:bottom w:val="nil"/>
                    <w:right w:val="nil"/>
                  </w:tcBorders>
                  <w:shd w:val="clear" w:color="auto" w:fill="auto"/>
                  <w:vAlign w:val="center"/>
                  <w:hideMark/>
                </w:tcPr>
                <w:p w14:paraId="3C56D356" w14:textId="77777777" w:rsidR="00077472" w:rsidRPr="00763C45" w:rsidRDefault="00077472" w:rsidP="00E83ECE">
                  <w:pPr>
                    <w:spacing w:after="0" w:line="240" w:lineRule="auto"/>
                    <w:rPr>
                      <w:rFonts w:ascii="Tahoma" w:eastAsia="Times New Roman" w:hAnsi="Tahoma" w:cs="Tahoma"/>
                      <w:b/>
                      <w:bCs/>
                      <w:sz w:val="16"/>
                      <w:szCs w:val="16"/>
                      <w:lang w:eastAsia="pt-BR"/>
                    </w:rPr>
                  </w:pPr>
                </w:p>
              </w:tc>
              <w:tc>
                <w:tcPr>
                  <w:tcW w:w="3067" w:type="dxa"/>
                  <w:tcBorders>
                    <w:top w:val="nil"/>
                    <w:left w:val="nil"/>
                    <w:bottom w:val="nil"/>
                    <w:right w:val="nil"/>
                  </w:tcBorders>
                  <w:shd w:val="clear" w:color="auto" w:fill="auto"/>
                  <w:vAlign w:val="center"/>
                  <w:hideMark/>
                </w:tcPr>
                <w:p w14:paraId="69F65C23" w14:textId="77777777" w:rsidR="00077472" w:rsidRPr="00763C45" w:rsidRDefault="00077472" w:rsidP="00E83ECE">
                  <w:pPr>
                    <w:spacing w:after="0" w:line="240" w:lineRule="auto"/>
                    <w:rPr>
                      <w:rFonts w:ascii="Tahoma" w:eastAsia="Times New Roman" w:hAnsi="Tahoma" w:cs="Tahoma"/>
                      <w:b/>
                      <w:bCs/>
                      <w:sz w:val="16"/>
                      <w:szCs w:val="16"/>
                      <w:lang w:eastAsia="pt-BR"/>
                    </w:rPr>
                  </w:pPr>
                </w:p>
              </w:tc>
              <w:tc>
                <w:tcPr>
                  <w:tcW w:w="479" w:type="dxa"/>
                  <w:tcBorders>
                    <w:top w:val="nil"/>
                    <w:left w:val="nil"/>
                    <w:bottom w:val="nil"/>
                    <w:right w:val="nil"/>
                  </w:tcBorders>
                  <w:shd w:val="clear" w:color="auto" w:fill="auto"/>
                  <w:vAlign w:val="center"/>
                  <w:hideMark/>
                </w:tcPr>
                <w:p w14:paraId="2B399903" w14:textId="77777777" w:rsidR="00077472" w:rsidRPr="00763C45" w:rsidRDefault="00077472" w:rsidP="00E83ECE">
                  <w:pPr>
                    <w:spacing w:after="0" w:line="240" w:lineRule="auto"/>
                    <w:rPr>
                      <w:rFonts w:ascii="Tahoma" w:eastAsia="Times New Roman" w:hAnsi="Tahoma" w:cs="Tahoma"/>
                      <w:b/>
                      <w:bCs/>
                      <w:sz w:val="16"/>
                      <w:szCs w:val="16"/>
                      <w:lang w:eastAsia="pt-BR"/>
                    </w:rPr>
                  </w:pPr>
                </w:p>
              </w:tc>
              <w:tc>
                <w:tcPr>
                  <w:tcW w:w="1118" w:type="dxa"/>
                  <w:tcBorders>
                    <w:top w:val="nil"/>
                    <w:left w:val="nil"/>
                    <w:bottom w:val="nil"/>
                    <w:right w:val="nil"/>
                  </w:tcBorders>
                  <w:shd w:val="clear" w:color="auto" w:fill="auto"/>
                  <w:vAlign w:val="center"/>
                  <w:hideMark/>
                </w:tcPr>
                <w:p w14:paraId="5BAFC9F3" w14:textId="77777777" w:rsidR="00077472" w:rsidRPr="00763C45" w:rsidRDefault="00077472" w:rsidP="00E83ECE">
                  <w:pPr>
                    <w:spacing w:after="0" w:line="240" w:lineRule="auto"/>
                    <w:rPr>
                      <w:rFonts w:ascii="Tahoma" w:eastAsia="Times New Roman" w:hAnsi="Tahoma" w:cs="Tahoma"/>
                      <w:b/>
                      <w:bCs/>
                      <w:sz w:val="16"/>
                      <w:szCs w:val="16"/>
                      <w:lang w:eastAsia="pt-BR"/>
                    </w:rPr>
                  </w:pPr>
                </w:p>
              </w:tc>
              <w:tc>
                <w:tcPr>
                  <w:tcW w:w="1203" w:type="dxa"/>
                  <w:tcBorders>
                    <w:top w:val="nil"/>
                    <w:left w:val="nil"/>
                    <w:bottom w:val="nil"/>
                    <w:right w:val="nil"/>
                  </w:tcBorders>
                  <w:shd w:val="clear" w:color="auto" w:fill="auto"/>
                  <w:vAlign w:val="center"/>
                  <w:hideMark/>
                </w:tcPr>
                <w:p w14:paraId="01E36285" w14:textId="77777777" w:rsidR="00077472" w:rsidRPr="00763C45" w:rsidRDefault="00077472" w:rsidP="00E83ECE">
                  <w:pPr>
                    <w:spacing w:after="0" w:line="240" w:lineRule="auto"/>
                    <w:rPr>
                      <w:rFonts w:ascii="Tahoma" w:eastAsia="Times New Roman" w:hAnsi="Tahoma" w:cs="Tahoma"/>
                      <w:b/>
                      <w:bCs/>
                      <w:sz w:val="16"/>
                      <w:szCs w:val="16"/>
                      <w:lang w:eastAsia="pt-BR"/>
                    </w:rPr>
                  </w:pPr>
                </w:p>
              </w:tc>
              <w:tc>
                <w:tcPr>
                  <w:tcW w:w="926" w:type="dxa"/>
                  <w:tcBorders>
                    <w:top w:val="nil"/>
                    <w:left w:val="nil"/>
                    <w:bottom w:val="nil"/>
                    <w:right w:val="nil"/>
                  </w:tcBorders>
                  <w:shd w:val="clear" w:color="auto" w:fill="auto"/>
                  <w:vAlign w:val="center"/>
                  <w:hideMark/>
                </w:tcPr>
                <w:p w14:paraId="0B4749BB" w14:textId="77777777" w:rsidR="00077472" w:rsidRPr="00763C45" w:rsidRDefault="00077472" w:rsidP="00E83ECE">
                  <w:pPr>
                    <w:spacing w:after="0" w:line="240" w:lineRule="auto"/>
                    <w:rPr>
                      <w:rFonts w:ascii="Tahoma" w:eastAsia="Times New Roman" w:hAnsi="Tahoma" w:cs="Tahoma"/>
                      <w:b/>
                      <w:bCs/>
                      <w:sz w:val="16"/>
                      <w:szCs w:val="16"/>
                      <w:lang w:eastAsia="pt-BR"/>
                    </w:rPr>
                  </w:pPr>
                </w:p>
              </w:tc>
              <w:tc>
                <w:tcPr>
                  <w:tcW w:w="952" w:type="dxa"/>
                  <w:tcBorders>
                    <w:top w:val="nil"/>
                    <w:left w:val="nil"/>
                    <w:bottom w:val="nil"/>
                    <w:right w:val="nil"/>
                  </w:tcBorders>
                  <w:shd w:val="clear" w:color="auto" w:fill="auto"/>
                  <w:vAlign w:val="center"/>
                  <w:hideMark/>
                </w:tcPr>
                <w:p w14:paraId="48E4545E" w14:textId="77777777" w:rsidR="00077472" w:rsidRPr="00763C45" w:rsidRDefault="00077472" w:rsidP="00E83ECE">
                  <w:pPr>
                    <w:spacing w:after="0" w:line="240" w:lineRule="auto"/>
                    <w:rPr>
                      <w:rFonts w:ascii="Tahoma" w:eastAsia="Times New Roman" w:hAnsi="Tahoma" w:cs="Tahoma"/>
                      <w:b/>
                      <w:bCs/>
                      <w:sz w:val="16"/>
                      <w:szCs w:val="16"/>
                      <w:lang w:eastAsia="pt-BR"/>
                    </w:rPr>
                  </w:pPr>
                </w:p>
              </w:tc>
            </w:tr>
            <w:tr w:rsidR="00077472" w:rsidRPr="00763C45" w14:paraId="056054FA" w14:textId="77777777" w:rsidTr="00E83ECE">
              <w:trPr>
                <w:trHeight w:val="300"/>
              </w:trPr>
              <w:tc>
                <w:tcPr>
                  <w:tcW w:w="9900" w:type="dxa"/>
                  <w:gridSpan w:val="10"/>
                  <w:tcBorders>
                    <w:top w:val="nil"/>
                    <w:left w:val="nil"/>
                    <w:bottom w:val="nil"/>
                    <w:right w:val="nil"/>
                  </w:tcBorders>
                  <w:shd w:val="clear" w:color="auto" w:fill="auto"/>
                  <w:vAlign w:val="center"/>
                  <w:hideMark/>
                </w:tcPr>
                <w:tbl>
                  <w:tblPr>
                    <w:tblW w:w="9915" w:type="dxa"/>
                    <w:tblCellMar>
                      <w:left w:w="0" w:type="dxa"/>
                      <w:right w:w="0" w:type="dxa"/>
                    </w:tblCellMar>
                    <w:tblLook w:val="04A0" w:firstRow="1" w:lastRow="0" w:firstColumn="1" w:lastColumn="0" w:noHBand="0" w:noVBand="1"/>
                  </w:tblPr>
                  <w:tblGrid>
                    <w:gridCol w:w="23"/>
                    <w:gridCol w:w="429"/>
                    <w:gridCol w:w="126"/>
                    <w:gridCol w:w="274"/>
                    <w:gridCol w:w="184"/>
                    <w:gridCol w:w="216"/>
                    <w:gridCol w:w="275"/>
                    <w:gridCol w:w="263"/>
                    <w:gridCol w:w="365"/>
                    <w:gridCol w:w="3032"/>
                    <w:gridCol w:w="201"/>
                    <w:gridCol w:w="259"/>
                    <w:gridCol w:w="141"/>
                    <w:gridCol w:w="1029"/>
                    <w:gridCol w:w="31"/>
                    <w:gridCol w:w="1200"/>
                    <w:gridCol w:w="118"/>
                    <w:gridCol w:w="742"/>
                    <w:gridCol w:w="110"/>
                    <w:gridCol w:w="750"/>
                    <w:gridCol w:w="155"/>
                  </w:tblGrid>
                  <w:tr w:rsidR="00077472" w14:paraId="796CD3E4" w14:textId="77777777" w:rsidTr="0048131C">
                    <w:trPr>
                      <w:gridBefore w:val="1"/>
                      <w:wBefore w:w="15" w:type="dxa"/>
                      <w:trHeight w:val="210"/>
                    </w:trPr>
                    <w:tc>
                      <w:tcPr>
                        <w:tcW w:w="511"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6A7D6090" w14:textId="77777777" w:rsidR="00077472" w:rsidRDefault="00077472" w:rsidP="00E83ECE">
                        <w:pPr>
                          <w:rPr>
                            <w:rFonts w:ascii="Tahoma" w:hAnsi="Tahoma" w:cs="Tahoma"/>
                            <w:b/>
                            <w:bCs/>
                            <w:sz w:val="16"/>
                            <w:szCs w:val="16"/>
                          </w:rPr>
                        </w:pPr>
                      </w:p>
                    </w:tc>
                    <w:tc>
                      <w:tcPr>
                        <w:tcW w:w="45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66EE6261" w14:textId="77777777" w:rsidR="00077472" w:rsidRDefault="00077472" w:rsidP="00E83ECE">
                        <w:pPr>
                          <w:rPr>
                            <w:rFonts w:ascii="Tahoma" w:hAnsi="Tahoma" w:cs="Tahoma"/>
                            <w:b/>
                            <w:bCs/>
                            <w:sz w:val="16"/>
                            <w:szCs w:val="16"/>
                          </w:rPr>
                        </w:pPr>
                      </w:p>
                    </w:tc>
                    <w:tc>
                      <w:tcPr>
                        <w:tcW w:w="453"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62411CEC" w14:textId="77777777" w:rsidR="00077472" w:rsidRDefault="00077472" w:rsidP="00E83ECE">
                        <w:pPr>
                          <w:rPr>
                            <w:rFonts w:ascii="Tahoma" w:hAnsi="Tahoma" w:cs="Tahoma"/>
                            <w:b/>
                            <w:bCs/>
                            <w:sz w:val="16"/>
                            <w:szCs w:val="16"/>
                          </w:rPr>
                        </w:pPr>
                      </w:p>
                    </w:tc>
                    <w:tc>
                      <w:tcPr>
                        <w:tcW w:w="62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76FF62F9" w14:textId="77777777" w:rsidR="00077472" w:rsidRDefault="00077472" w:rsidP="00E83ECE">
                        <w:pPr>
                          <w:rPr>
                            <w:rFonts w:ascii="Tahoma" w:hAnsi="Tahoma" w:cs="Tahoma"/>
                            <w:b/>
                            <w:bCs/>
                            <w:sz w:val="16"/>
                            <w:szCs w:val="16"/>
                          </w:rPr>
                        </w:pPr>
                      </w:p>
                    </w:tc>
                    <w:tc>
                      <w:tcPr>
                        <w:tcW w:w="3114" w:type="dxa"/>
                        <w:tcBorders>
                          <w:top w:val="nil"/>
                          <w:left w:val="nil"/>
                          <w:bottom w:val="nil"/>
                          <w:right w:val="nil"/>
                        </w:tcBorders>
                        <w:shd w:val="clear" w:color="auto" w:fill="auto"/>
                        <w:tcMar>
                          <w:top w:w="15" w:type="dxa"/>
                          <w:left w:w="15" w:type="dxa"/>
                          <w:bottom w:w="0" w:type="dxa"/>
                          <w:right w:w="15" w:type="dxa"/>
                        </w:tcMar>
                        <w:vAlign w:val="center"/>
                        <w:hideMark/>
                      </w:tcPr>
                      <w:p w14:paraId="3E84D11C" w14:textId="77777777" w:rsidR="00077472" w:rsidRDefault="00077472" w:rsidP="00E83ECE">
                        <w:pPr>
                          <w:rPr>
                            <w:rFonts w:ascii="Tahoma" w:hAnsi="Tahoma" w:cs="Tahoma"/>
                            <w:b/>
                            <w:bCs/>
                            <w:sz w:val="16"/>
                            <w:szCs w:val="16"/>
                          </w:rPr>
                        </w:pPr>
                      </w:p>
                    </w:tc>
                    <w:tc>
                      <w:tcPr>
                        <w:tcW w:w="46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0856F352" w14:textId="77777777" w:rsidR="00077472" w:rsidRDefault="00077472" w:rsidP="00E83ECE">
                        <w:pPr>
                          <w:rPr>
                            <w:rFonts w:ascii="Tahoma" w:hAnsi="Tahoma" w:cs="Tahoma"/>
                            <w:b/>
                            <w:bCs/>
                            <w:sz w:val="16"/>
                            <w:szCs w:val="16"/>
                          </w:rPr>
                        </w:pPr>
                      </w:p>
                    </w:tc>
                    <w:tc>
                      <w:tcPr>
                        <w:tcW w:w="117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0AC14398" w14:textId="77777777" w:rsidR="00077472" w:rsidRDefault="00077472" w:rsidP="00E83ECE">
                        <w:pPr>
                          <w:rPr>
                            <w:rFonts w:ascii="Tahoma" w:hAnsi="Tahoma" w:cs="Tahoma"/>
                            <w:b/>
                            <w:bCs/>
                            <w:sz w:val="16"/>
                            <w:szCs w:val="16"/>
                          </w:rPr>
                        </w:pPr>
                      </w:p>
                    </w:tc>
                    <w:tc>
                      <w:tcPr>
                        <w:tcW w:w="1349" w:type="dxa"/>
                        <w:gridSpan w:val="3"/>
                        <w:tcBorders>
                          <w:top w:val="nil"/>
                          <w:left w:val="nil"/>
                          <w:bottom w:val="nil"/>
                          <w:right w:val="nil"/>
                        </w:tcBorders>
                        <w:shd w:val="clear" w:color="auto" w:fill="auto"/>
                        <w:tcMar>
                          <w:top w:w="15" w:type="dxa"/>
                          <w:left w:w="15" w:type="dxa"/>
                          <w:bottom w:w="0" w:type="dxa"/>
                          <w:right w:w="15" w:type="dxa"/>
                        </w:tcMar>
                        <w:vAlign w:val="center"/>
                        <w:hideMark/>
                      </w:tcPr>
                      <w:p w14:paraId="334AD78A" w14:textId="77777777" w:rsidR="00077472" w:rsidRDefault="00077472" w:rsidP="00E83ECE">
                        <w:pPr>
                          <w:rPr>
                            <w:rFonts w:ascii="Tahoma" w:hAnsi="Tahoma" w:cs="Tahoma"/>
                            <w:b/>
                            <w:bCs/>
                            <w:sz w:val="16"/>
                            <w:szCs w:val="16"/>
                          </w:rPr>
                        </w:pPr>
                      </w:p>
                    </w:tc>
                    <w:tc>
                      <w:tcPr>
                        <w:tcW w:w="852"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593BA13F" w14:textId="77777777" w:rsidR="00077472" w:rsidRDefault="00077472" w:rsidP="00E83ECE">
                        <w:pPr>
                          <w:rPr>
                            <w:rFonts w:ascii="Tahoma" w:hAnsi="Tahoma" w:cs="Tahoma"/>
                            <w:b/>
                            <w:bCs/>
                            <w:sz w:val="16"/>
                            <w:szCs w:val="16"/>
                          </w:rPr>
                        </w:pPr>
                      </w:p>
                    </w:tc>
                    <w:tc>
                      <w:tcPr>
                        <w:tcW w:w="905"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5FA5DF1A" w14:textId="77777777" w:rsidR="00077472" w:rsidRDefault="00077472" w:rsidP="00E83ECE">
                        <w:pPr>
                          <w:rPr>
                            <w:rFonts w:ascii="Tahoma" w:hAnsi="Tahoma" w:cs="Tahoma"/>
                            <w:b/>
                            <w:bCs/>
                            <w:sz w:val="16"/>
                            <w:szCs w:val="16"/>
                          </w:rPr>
                        </w:pPr>
                      </w:p>
                    </w:tc>
                  </w:tr>
                  <w:tr w:rsidR="0048131C" w14:paraId="627BF4EF" w14:textId="77777777" w:rsidTr="0048131C">
                    <w:tblPrEx>
                      <w:tblCellMar>
                        <w:left w:w="70" w:type="dxa"/>
                        <w:right w:w="70" w:type="dxa"/>
                      </w:tblCellMar>
                    </w:tblPrEx>
                    <w:trPr>
                      <w:gridAfter w:val="1"/>
                      <w:wAfter w:w="155" w:type="dxa"/>
                      <w:trHeight w:val="210"/>
                    </w:trPr>
                    <w:tc>
                      <w:tcPr>
                        <w:tcW w:w="400" w:type="dxa"/>
                        <w:gridSpan w:val="2"/>
                        <w:tcBorders>
                          <w:top w:val="nil"/>
                          <w:left w:val="nil"/>
                          <w:bottom w:val="nil"/>
                          <w:right w:val="nil"/>
                        </w:tcBorders>
                        <w:shd w:val="clear" w:color="auto" w:fill="auto"/>
                        <w:vAlign w:val="center"/>
                        <w:hideMark/>
                      </w:tcPr>
                      <w:p w14:paraId="5F09BDCC" w14:textId="77777777" w:rsidR="0048131C" w:rsidRDefault="0048131C">
                        <w:pPr>
                          <w:rPr>
                            <w:rFonts w:ascii="Tahoma" w:hAnsi="Tahoma" w:cs="Tahoma"/>
                            <w:b/>
                            <w:bCs/>
                            <w:sz w:val="16"/>
                            <w:szCs w:val="16"/>
                          </w:rPr>
                        </w:pPr>
                      </w:p>
                    </w:tc>
                    <w:tc>
                      <w:tcPr>
                        <w:tcW w:w="400" w:type="dxa"/>
                        <w:gridSpan w:val="2"/>
                        <w:tcBorders>
                          <w:top w:val="nil"/>
                          <w:left w:val="nil"/>
                          <w:bottom w:val="nil"/>
                          <w:right w:val="nil"/>
                        </w:tcBorders>
                        <w:shd w:val="clear" w:color="auto" w:fill="auto"/>
                        <w:vAlign w:val="center"/>
                        <w:hideMark/>
                      </w:tcPr>
                      <w:p w14:paraId="13C33193" w14:textId="77777777" w:rsidR="0048131C" w:rsidRDefault="0048131C">
                        <w:pPr>
                          <w:rPr>
                            <w:rFonts w:ascii="Tahoma" w:hAnsi="Tahoma" w:cs="Tahoma"/>
                            <w:b/>
                            <w:bCs/>
                            <w:sz w:val="16"/>
                            <w:szCs w:val="16"/>
                          </w:rPr>
                        </w:pPr>
                      </w:p>
                    </w:tc>
                    <w:tc>
                      <w:tcPr>
                        <w:tcW w:w="400" w:type="dxa"/>
                        <w:gridSpan w:val="2"/>
                        <w:tcBorders>
                          <w:top w:val="nil"/>
                          <w:left w:val="nil"/>
                          <w:bottom w:val="nil"/>
                          <w:right w:val="nil"/>
                        </w:tcBorders>
                        <w:shd w:val="clear" w:color="auto" w:fill="auto"/>
                        <w:vAlign w:val="center"/>
                        <w:hideMark/>
                      </w:tcPr>
                      <w:p w14:paraId="42518E8C" w14:textId="77777777" w:rsidR="0048131C" w:rsidRDefault="0048131C">
                        <w:pPr>
                          <w:rPr>
                            <w:rFonts w:ascii="Tahoma" w:hAnsi="Tahoma" w:cs="Tahoma"/>
                            <w:b/>
                            <w:bCs/>
                            <w:sz w:val="16"/>
                            <w:szCs w:val="16"/>
                          </w:rPr>
                        </w:pPr>
                      </w:p>
                    </w:tc>
                    <w:tc>
                      <w:tcPr>
                        <w:tcW w:w="500" w:type="dxa"/>
                        <w:gridSpan w:val="2"/>
                        <w:tcBorders>
                          <w:top w:val="nil"/>
                          <w:left w:val="nil"/>
                          <w:bottom w:val="nil"/>
                          <w:right w:val="nil"/>
                        </w:tcBorders>
                        <w:shd w:val="clear" w:color="auto" w:fill="auto"/>
                        <w:vAlign w:val="center"/>
                        <w:hideMark/>
                      </w:tcPr>
                      <w:p w14:paraId="4DD668E6" w14:textId="77777777" w:rsidR="0048131C" w:rsidRDefault="0048131C">
                        <w:pPr>
                          <w:rPr>
                            <w:rFonts w:ascii="Tahoma" w:hAnsi="Tahoma" w:cs="Tahoma"/>
                            <w:b/>
                            <w:bCs/>
                            <w:sz w:val="16"/>
                            <w:szCs w:val="16"/>
                          </w:rPr>
                        </w:pPr>
                      </w:p>
                    </w:tc>
                    <w:tc>
                      <w:tcPr>
                        <w:tcW w:w="3680" w:type="dxa"/>
                        <w:gridSpan w:val="3"/>
                        <w:tcBorders>
                          <w:top w:val="nil"/>
                          <w:left w:val="nil"/>
                          <w:bottom w:val="nil"/>
                          <w:right w:val="nil"/>
                        </w:tcBorders>
                        <w:shd w:val="clear" w:color="auto" w:fill="auto"/>
                        <w:vAlign w:val="center"/>
                        <w:hideMark/>
                      </w:tcPr>
                      <w:p w14:paraId="358329CE" w14:textId="77777777" w:rsidR="0048131C" w:rsidRDefault="0048131C">
                        <w:pPr>
                          <w:rPr>
                            <w:rFonts w:ascii="Tahoma" w:hAnsi="Tahoma" w:cs="Tahoma"/>
                            <w:b/>
                            <w:bCs/>
                            <w:sz w:val="16"/>
                            <w:szCs w:val="16"/>
                          </w:rPr>
                        </w:pPr>
                      </w:p>
                    </w:tc>
                    <w:tc>
                      <w:tcPr>
                        <w:tcW w:w="400" w:type="dxa"/>
                        <w:gridSpan w:val="2"/>
                        <w:tcBorders>
                          <w:top w:val="nil"/>
                          <w:left w:val="nil"/>
                          <w:bottom w:val="nil"/>
                          <w:right w:val="nil"/>
                        </w:tcBorders>
                        <w:shd w:val="clear" w:color="auto" w:fill="auto"/>
                        <w:vAlign w:val="center"/>
                        <w:hideMark/>
                      </w:tcPr>
                      <w:p w14:paraId="03E78D0B" w14:textId="77777777" w:rsidR="0048131C" w:rsidRDefault="0048131C">
                        <w:pPr>
                          <w:rPr>
                            <w:rFonts w:ascii="Tahoma" w:hAnsi="Tahoma" w:cs="Tahoma"/>
                            <w:b/>
                            <w:bCs/>
                            <w:sz w:val="16"/>
                            <w:szCs w:val="16"/>
                          </w:rPr>
                        </w:pPr>
                      </w:p>
                    </w:tc>
                    <w:tc>
                      <w:tcPr>
                        <w:tcW w:w="1060" w:type="dxa"/>
                        <w:gridSpan w:val="2"/>
                        <w:tcBorders>
                          <w:top w:val="nil"/>
                          <w:left w:val="nil"/>
                          <w:bottom w:val="nil"/>
                          <w:right w:val="nil"/>
                        </w:tcBorders>
                        <w:shd w:val="clear" w:color="auto" w:fill="auto"/>
                        <w:vAlign w:val="center"/>
                        <w:hideMark/>
                      </w:tcPr>
                      <w:p w14:paraId="651AA43A" w14:textId="77777777" w:rsidR="0048131C" w:rsidRDefault="0048131C">
                        <w:pPr>
                          <w:rPr>
                            <w:rFonts w:ascii="Tahoma" w:hAnsi="Tahoma" w:cs="Tahoma"/>
                            <w:b/>
                            <w:bCs/>
                            <w:sz w:val="16"/>
                            <w:szCs w:val="16"/>
                          </w:rPr>
                        </w:pPr>
                      </w:p>
                    </w:tc>
                    <w:tc>
                      <w:tcPr>
                        <w:tcW w:w="1200" w:type="dxa"/>
                        <w:tcBorders>
                          <w:top w:val="nil"/>
                          <w:left w:val="nil"/>
                          <w:bottom w:val="nil"/>
                          <w:right w:val="nil"/>
                        </w:tcBorders>
                        <w:shd w:val="clear" w:color="auto" w:fill="auto"/>
                        <w:vAlign w:val="center"/>
                        <w:hideMark/>
                      </w:tcPr>
                      <w:p w14:paraId="4A1B3EFA" w14:textId="77777777" w:rsidR="0048131C" w:rsidRDefault="0048131C">
                        <w:pPr>
                          <w:rPr>
                            <w:rFonts w:ascii="Tahoma" w:hAnsi="Tahoma" w:cs="Tahoma"/>
                            <w:b/>
                            <w:bCs/>
                            <w:sz w:val="16"/>
                            <w:szCs w:val="16"/>
                          </w:rPr>
                        </w:pPr>
                      </w:p>
                    </w:tc>
                    <w:tc>
                      <w:tcPr>
                        <w:tcW w:w="860" w:type="dxa"/>
                        <w:gridSpan w:val="2"/>
                        <w:tcBorders>
                          <w:top w:val="nil"/>
                          <w:left w:val="nil"/>
                          <w:bottom w:val="nil"/>
                          <w:right w:val="nil"/>
                        </w:tcBorders>
                        <w:shd w:val="clear" w:color="auto" w:fill="auto"/>
                        <w:vAlign w:val="center"/>
                        <w:hideMark/>
                      </w:tcPr>
                      <w:p w14:paraId="124BEAF8" w14:textId="77777777" w:rsidR="0048131C" w:rsidRDefault="0048131C">
                        <w:pPr>
                          <w:rPr>
                            <w:rFonts w:ascii="Tahoma" w:hAnsi="Tahoma" w:cs="Tahoma"/>
                            <w:b/>
                            <w:bCs/>
                            <w:sz w:val="16"/>
                            <w:szCs w:val="16"/>
                          </w:rPr>
                        </w:pPr>
                      </w:p>
                    </w:tc>
                    <w:tc>
                      <w:tcPr>
                        <w:tcW w:w="860" w:type="dxa"/>
                        <w:gridSpan w:val="2"/>
                        <w:tcBorders>
                          <w:top w:val="nil"/>
                          <w:left w:val="nil"/>
                          <w:bottom w:val="nil"/>
                          <w:right w:val="nil"/>
                        </w:tcBorders>
                        <w:shd w:val="clear" w:color="auto" w:fill="auto"/>
                        <w:vAlign w:val="center"/>
                        <w:hideMark/>
                      </w:tcPr>
                      <w:p w14:paraId="0581E006" w14:textId="77777777" w:rsidR="0048131C" w:rsidRDefault="0048131C">
                        <w:pPr>
                          <w:rPr>
                            <w:rFonts w:ascii="Tahoma" w:hAnsi="Tahoma" w:cs="Tahoma"/>
                            <w:b/>
                            <w:bCs/>
                            <w:sz w:val="16"/>
                            <w:szCs w:val="16"/>
                          </w:rPr>
                        </w:pPr>
                      </w:p>
                    </w:tc>
                  </w:tr>
                  <w:tr w:rsidR="0048131C" w14:paraId="19808AAC" w14:textId="77777777" w:rsidTr="0048131C">
                    <w:tblPrEx>
                      <w:tblCellMar>
                        <w:left w:w="70" w:type="dxa"/>
                        <w:right w:w="70" w:type="dxa"/>
                      </w:tblCellMar>
                    </w:tblPrEx>
                    <w:trPr>
                      <w:gridAfter w:val="1"/>
                      <w:wAfter w:w="155" w:type="dxa"/>
                      <w:trHeight w:val="300"/>
                    </w:trPr>
                    <w:tc>
                      <w:tcPr>
                        <w:tcW w:w="9760" w:type="dxa"/>
                        <w:gridSpan w:val="20"/>
                        <w:tcBorders>
                          <w:top w:val="nil"/>
                          <w:left w:val="nil"/>
                          <w:bottom w:val="nil"/>
                          <w:right w:val="nil"/>
                        </w:tcBorders>
                        <w:shd w:val="clear" w:color="auto" w:fill="auto"/>
                        <w:vAlign w:val="center"/>
                        <w:hideMark/>
                      </w:tcPr>
                      <w:p w14:paraId="48705BDA" w14:textId="77777777" w:rsidR="0048131C" w:rsidRDefault="0048131C">
                        <w:pPr>
                          <w:jc w:val="center"/>
                          <w:rPr>
                            <w:rFonts w:ascii="Tahoma" w:hAnsi="Tahoma" w:cs="Tahoma"/>
                            <w:b/>
                            <w:bCs/>
                            <w:color w:val="000000"/>
                            <w:sz w:val="16"/>
                            <w:szCs w:val="16"/>
                          </w:rPr>
                        </w:pPr>
                        <w:r>
                          <w:rPr>
                            <w:rFonts w:ascii="Tahoma" w:hAnsi="Tahoma" w:cs="Tahoma"/>
                            <w:b/>
                            <w:bCs/>
                            <w:color w:val="000000"/>
                            <w:sz w:val="16"/>
                            <w:szCs w:val="16"/>
                          </w:rPr>
                          <w:t>PROSANIS INDUSTRIA E COMERCIO DE PRODUTOS MEDICOS E HOSPITALARES LTDA</w:t>
                        </w:r>
                      </w:p>
                    </w:tc>
                  </w:tr>
                  <w:tr w:rsidR="0048131C" w14:paraId="396B32C6" w14:textId="77777777" w:rsidTr="0048131C">
                    <w:tblPrEx>
                      <w:tblCellMar>
                        <w:left w:w="70" w:type="dxa"/>
                        <w:right w:w="70" w:type="dxa"/>
                      </w:tblCellMar>
                    </w:tblPrEx>
                    <w:trPr>
                      <w:gridAfter w:val="1"/>
                      <w:wAfter w:w="155" w:type="dxa"/>
                      <w:trHeight w:val="165"/>
                    </w:trPr>
                    <w:tc>
                      <w:tcPr>
                        <w:tcW w:w="400" w:type="dxa"/>
                        <w:gridSpan w:val="2"/>
                        <w:tcBorders>
                          <w:top w:val="nil"/>
                          <w:left w:val="nil"/>
                          <w:bottom w:val="nil"/>
                          <w:right w:val="nil"/>
                        </w:tcBorders>
                        <w:shd w:val="clear" w:color="auto" w:fill="auto"/>
                        <w:vAlign w:val="center"/>
                        <w:hideMark/>
                      </w:tcPr>
                      <w:p w14:paraId="73549F1B" w14:textId="77777777" w:rsidR="0048131C" w:rsidRDefault="0048131C">
                        <w:pPr>
                          <w:rPr>
                            <w:rFonts w:ascii="Tahoma" w:hAnsi="Tahoma" w:cs="Tahoma"/>
                            <w:sz w:val="12"/>
                            <w:szCs w:val="12"/>
                          </w:rPr>
                        </w:pPr>
                      </w:p>
                    </w:tc>
                    <w:tc>
                      <w:tcPr>
                        <w:tcW w:w="400" w:type="dxa"/>
                        <w:gridSpan w:val="2"/>
                        <w:tcBorders>
                          <w:top w:val="nil"/>
                          <w:left w:val="nil"/>
                          <w:bottom w:val="nil"/>
                          <w:right w:val="nil"/>
                        </w:tcBorders>
                        <w:shd w:val="clear" w:color="auto" w:fill="auto"/>
                        <w:vAlign w:val="center"/>
                        <w:hideMark/>
                      </w:tcPr>
                      <w:p w14:paraId="1068B89C" w14:textId="77777777" w:rsidR="0048131C" w:rsidRDefault="0048131C">
                        <w:pPr>
                          <w:rPr>
                            <w:rFonts w:ascii="Tahoma" w:hAnsi="Tahoma" w:cs="Tahoma"/>
                            <w:sz w:val="12"/>
                            <w:szCs w:val="12"/>
                          </w:rPr>
                        </w:pPr>
                      </w:p>
                    </w:tc>
                    <w:tc>
                      <w:tcPr>
                        <w:tcW w:w="400" w:type="dxa"/>
                        <w:gridSpan w:val="2"/>
                        <w:tcBorders>
                          <w:top w:val="nil"/>
                          <w:left w:val="nil"/>
                          <w:bottom w:val="nil"/>
                          <w:right w:val="nil"/>
                        </w:tcBorders>
                        <w:shd w:val="clear" w:color="auto" w:fill="auto"/>
                        <w:vAlign w:val="center"/>
                        <w:hideMark/>
                      </w:tcPr>
                      <w:p w14:paraId="1C7EFE6F" w14:textId="77777777" w:rsidR="0048131C" w:rsidRDefault="0048131C">
                        <w:pPr>
                          <w:rPr>
                            <w:rFonts w:ascii="Tahoma" w:hAnsi="Tahoma" w:cs="Tahoma"/>
                            <w:sz w:val="12"/>
                            <w:szCs w:val="12"/>
                          </w:rPr>
                        </w:pPr>
                      </w:p>
                    </w:tc>
                    <w:tc>
                      <w:tcPr>
                        <w:tcW w:w="500" w:type="dxa"/>
                        <w:gridSpan w:val="2"/>
                        <w:tcBorders>
                          <w:top w:val="nil"/>
                          <w:left w:val="nil"/>
                          <w:bottom w:val="nil"/>
                          <w:right w:val="nil"/>
                        </w:tcBorders>
                        <w:shd w:val="clear" w:color="auto" w:fill="auto"/>
                        <w:vAlign w:val="center"/>
                        <w:hideMark/>
                      </w:tcPr>
                      <w:p w14:paraId="4EF39FEC" w14:textId="77777777" w:rsidR="0048131C" w:rsidRDefault="0048131C">
                        <w:pPr>
                          <w:rPr>
                            <w:rFonts w:ascii="Tahoma" w:hAnsi="Tahoma" w:cs="Tahoma"/>
                            <w:sz w:val="12"/>
                            <w:szCs w:val="12"/>
                          </w:rPr>
                        </w:pPr>
                      </w:p>
                    </w:tc>
                    <w:tc>
                      <w:tcPr>
                        <w:tcW w:w="3680" w:type="dxa"/>
                        <w:gridSpan w:val="3"/>
                        <w:tcBorders>
                          <w:top w:val="nil"/>
                          <w:left w:val="nil"/>
                          <w:bottom w:val="nil"/>
                          <w:right w:val="nil"/>
                        </w:tcBorders>
                        <w:shd w:val="clear" w:color="auto" w:fill="auto"/>
                        <w:vAlign w:val="center"/>
                        <w:hideMark/>
                      </w:tcPr>
                      <w:p w14:paraId="734AF207" w14:textId="77777777" w:rsidR="0048131C" w:rsidRDefault="0048131C">
                        <w:pPr>
                          <w:rPr>
                            <w:rFonts w:ascii="Tahoma" w:hAnsi="Tahoma" w:cs="Tahoma"/>
                            <w:sz w:val="12"/>
                            <w:szCs w:val="12"/>
                          </w:rPr>
                        </w:pPr>
                      </w:p>
                    </w:tc>
                    <w:tc>
                      <w:tcPr>
                        <w:tcW w:w="400" w:type="dxa"/>
                        <w:gridSpan w:val="2"/>
                        <w:tcBorders>
                          <w:top w:val="nil"/>
                          <w:left w:val="nil"/>
                          <w:bottom w:val="nil"/>
                          <w:right w:val="nil"/>
                        </w:tcBorders>
                        <w:shd w:val="clear" w:color="auto" w:fill="auto"/>
                        <w:vAlign w:val="center"/>
                        <w:hideMark/>
                      </w:tcPr>
                      <w:p w14:paraId="1D33F9D2" w14:textId="77777777" w:rsidR="0048131C" w:rsidRDefault="0048131C">
                        <w:pPr>
                          <w:rPr>
                            <w:rFonts w:ascii="Tahoma" w:hAnsi="Tahoma" w:cs="Tahoma"/>
                            <w:sz w:val="12"/>
                            <w:szCs w:val="12"/>
                          </w:rPr>
                        </w:pPr>
                      </w:p>
                    </w:tc>
                    <w:tc>
                      <w:tcPr>
                        <w:tcW w:w="1060" w:type="dxa"/>
                        <w:gridSpan w:val="2"/>
                        <w:tcBorders>
                          <w:top w:val="nil"/>
                          <w:left w:val="nil"/>
                          <w:bottom w:val="nil"/>
                          <w:right w:val="nil"/>
                        </w:tcBorders>
                        <w:shd w:val="clear" w:color="auto" w:fill="auto"/>
                        <w:vAlign w:val="center"/>
                        <w:hideMark/>
                      </w:tcPr>
                      <w:p w14:paraId="6E03A9C1" w14:textId="77777777" w:rsidR="0048131C" w:rsidRDefault="0048131C">
                        <w:pPr>
                          <w:rPr>
                            <w:rFonts w:ascii="Tahoma" w:hAnsi="Tahoma" w:cs="Tahoma"/>
                            <w:sz w:val="12"/>
                            <w:szCs w:val="12"/>
                          </w:rPr>
                        </w:pPr>
                      </w:p>
                    </w:tc>
                    <w:tc>
                      <w:tcPr>
                        <w:tcW w:w="1200" w:type="dxa"/>
                        <w:tcBorders>
                          <w:top w:val="nil"/>
                          <w:left w:val="nil"/>
                          <w:bottom w:val="nil"/>
                          <w:right w:val="nil"/>
                        </w:tcBorders>
                        <w:shd w:val="clear" w:color="auto" w:fill="auto"/>
                        <w:vAlign w:val="center"/>
                        <w:hideMark/>
                      </w:tcPr>
                      <w:p w14:paraId="1D94415C" w14:textId="77777777" w:rsidR="0048131C" w:rsidRDefault="0048131C">
                        <w:pPr>
                          <w:rPr>
                            <w:rFonts w:ascii="Tahoma" w:hAnsi="Tahoma" w:cs="Tahoma"/>
                            <w:sz w:val="12"/>
                            <w:szCs w:val="12"/>
                          </w:rPr>
                        </w:pPr>
                      </w:p>
                    </w:tc>
                    <w:tc>
                      <w:tcPr>
                        <w:tcW w:w="860" w:type="dxa"/>
                        <w:gridSpan w:val="2"/>
                        <w:tcBorders>
                          <w:top w:val="nil"/>
                          <w:left w:val="nil"/>
                          <w:bottom w:val="nil"/>
                          <w:right w:val="nil"/>
                        </w:tcBorders>
                        <w:shd w:val="clear" w:color="auto" w:fill="auto"/>
                        <w:vAlign w:val="center"/>
                        <w:hideMark/>
                      </w:tcPr>
                      <w:p w14:paraId="5B9C1DCB" w14:textId="77777777" w:rsidR="0048131C" w:rsidRDefault="0048131C">
                        <w:pPr>
                          <w:rPr>
                            <w:rFonts w:ascii="Tahoma" w:hAnsi="Tahoma" w:cs="Tahoma"/>
                            <w:sz w:val="12"/>
                            <w:szCs w:val="12"/>
                          </w:rPr>
                        </w:pPr>
                      </w:p>
                    </w:tc>
                    <w:tc>
                      <w:tcPr>
                        <w:tcW w:w="860" w:type="dxa"/>
                        <w:gridSpan w:val="2"/>
                        <w:tcBorders>
                          <w:top w:val="nil"/>
                          <w:left w:val="nil"/>
                          <w:bottom w:val="nil"/>
                          <w:right w:val="nil"/>
                        </w:tcBorders>
                        <w:shd w:val="clear" w:color="auto" w:fill="auto"/>
                        <w:vAlign w:val="center"/>
                        <w:hideMark/>
                      </w:tcPr>
                      <w:p w14:paraId="0F2FD781" w14:textId="77777777" w:rsidR="0048131C" w:rsidRDefault="0048131C">
                        <w:pPr>
                          <w:rPr>
                            <w:rFonts w:ascii="Tahoma" w:hAnsi="Tahoma" w:cs="Tahoma"/>
                            <w:sz w:val="12"/>
                            <w:szCs w:val="12"/>
                          </w:rPr>
                        </w:pPr>
                      </w:p>
                    </w:tc>
                  </w:tr>
                  <w:tr w:rsidR="0048131C" w14:paraId="0429E349" w14:textId="77777777" w:rsidTr="0048131C">
                    <w:tblPrEx>
                      <w:tblCellMar>
                        <w:left w:w="70" w:type="dxa"/>
                        <w:right w:w="70" w:type="dxa"/>
                      </w:tblCellMar>
                    </w:tblPrEx>
                    <w:trPr>
                      <w:gridAfter w:val="1"/>
                      <w:wAfter w:w="155" w:type="dxa"/>
                      <w:trHeight w:val="330"/>
                    </w:trPr>
                    <w:tc>
                      <w:tcPr>
                        <w:tcW w:w="4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87B7A2" w14:textId="77777777" w:rsidR="0048131C" w:rsidRDefault="0048131C">
                        <w:pPr>
                          <w:jc w:val="center"/>
                          <w:rPr>
                            <w:rFonts w:ascii="Tahoma" w:hAnsi="Tahoma" w:cs="Tahoma"/>
                            <w:sz w:val="10"/>
                            <w:szCs w:val="10"/>
                          </w:rPr>
                        </w:pPr>
                        <w:r>
                          <w:rPr>
                            <w:rFonts w:ascii="Tahoma" w:hAnsi="Tahoma" w:cs="Tahoma"/>
                            <w:sz w:val="10"/>
                            <w:szCs w:val="10"/>
                          </w:rPr>
                          <w:t>ANEXO</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14:paraId="519CBCA9" w14:textId="77777777" w:rsidR="0048131C" w:rsidRDefault="0048131C">
                        <w:pPr>
                          <w:jc w:val="center"/>
                          <w:rPr>
                            <w:rFonts w:ascii="Tahoma" w:hAnsi="Tahoma" w:cs="Tahoma"/>
                            <w:sz w:val="10"/>
                            <w:szCs w:val="10"/>
                          </w:rPr>
                        </w:pPr>
                        <w:r>
                          <w:rPr>
                            <w:rFonts w:ascii="Tahoma" w:hAnsi="Tahoma" w:cs="Tahoma"/>
                            <w:sz w:val="10"/>
                            <w:szCs w:val="10"/>
                          </w:rPr>
                          <w:t>LOTE</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14:paraId="04FE6E13" w14:textId="77777777" w:rsidR="0048131C" w:rsidRDefault="0048131C">
                        <w:pPr>
                          <w:jc w:val="center"/>
                          <w:rPr>
                            <w:rFonts w:ascii="Tahoma" w:hAnsi="Tahoma" w:cs="Tahoma"/>
                            <w:sz w:val="10"/>
                            <w:szCs w:val="10"/>
                          </w:rPr>
                        </w:pPr>
                        <w:r>
                          <w:rPr>
                            <w:rFonts w:ascii="Tahoma" w:hAnsi="Tahoma" w:cs="Tahoma"/>
                            <w:sz w:val="10"/>
                            <w:szCs w:val="10"/>
                          </w:rPr>
                          <w:t>ITEM</w:t>
                        </w:r>
                      </w:p>
                    </w:tc>
                    <w:tc>
                      <w:tcPr>
                        <w:tcW w:w="500" w:type="dxa"/>
                        <w:gridSpan w:val="2"/>
                        <w:tcBorders>
                          <w:top w:val="single" w:sz="4" w:space="0" w:color="auto"/>
                          <w:left w:val="nil"/>
                          <w:bottom w:val="single" w:sz="4" w:space="0" w:color="auto"/>
                          <w:right w:val="single" w:sz="4" w:space="0" w:color="auto"/>
                        </w:tcBorders>
                        <w:shd w:val="clear" w:color="auto" w:fill="auto"/>
                        <w:vAlign w:val="center"/>
                        <w:hideMark/>
                      </w:tcPr>
                      <w:p w14:paraId="2FD177BD" w14:textId="77777777" w:rsidR="0048131C" w:rsidRDefault="0048131C">
                        <w:pPr>
                          <w:jc w:val="center"/>
                          <w:rPr>
                            <w:rFonts w:ascii="Tahoma" w:hAnsi="Tahoma" w:cs="Tahoma"/>
                            <w:sz w:val="10"/>
                            <w:szCs w:val="10"/>
                          </w:rPr>
                        </w:pPr>
                        <w:r>
                          <w:rPr>
                            <w:rFonts w:ascii="Tahoma" w:hAnsi="Tahoma" w:cs="Tahoma"/>
                            <w:sz w:val="10"/>
                            <w:szCs w:val="10"/>
                          </w:rPr>
                          <w:t>CÓD.</w:t>
                        </w:r>
                      </w:p>
                    </w:tc>
                    <w:tc>
                      <w:tcPr>
                        <w:tcW w:w="3680" w:type="dxa"/>
                        <w:gridSpan w:val="3"/>
                        <w:tcBorders>
                          <w:top w:val="single" w:sz="4" w:space="0" w:color="auto"/>
                          <w:left w:val="nil"/>
                          <w:bottom w:val="single" w:sz="4" w:space="0" w:color="auto"/>
                          <w:right w:val="single" w:sz="4" w:space="0" w:color="auto"/>
                        </w:tcBorders>
                        <w:shd w:val="clear" w:color="auto" w:fill="auto"/>
                        <w:vAlign w:val="center"/>
                        <w:hideMark/>
                      </w:tcPr>
                      <w:p w14:paraId="11EB6747" w14:textId="77777777" w:rsidR="0048131C" w:rsidRDefault="0048131C">
                        <w:pPr>
                          <w:jc w:val="center"/>
                          <w:rPr>
                            <w:rFonts w:ascii="Tahoma" w:hAnsi="Tahoma" w:cs="Tahoma"/>
                            <w:sz w:val="10"/>
                            <w:szCs w:val="10"/>
                          </w:rPr>
                        </w:pPr>
                        <w:r>
                          <w:rPr>
                            <w:rFonts w:ascii="Tahoma" w:hAnsi="Tahoma" w:cs="Tahoma"/>
                            <w:sz w:val="10"/>
                            <w:szCs w:val="10"/>
                          </w:rPr>
                          <w:t>ESPECIFICAÇÃO DO ITEM</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14:paraId="0EE5CB90" w14:textId="77777777" w:rsidR="0048131C" w:rsidRDefault="0048131C">
                        <w:pPr>
                          <w:jc w:val="center"/>
                          <w:rPr>
                            <w:rFonts w:ascii="Tahoma" w:hAnsi="Tahoma" w:cs="Tahoma"/>
                            <w:sz w:val="10"/>
                            <w:szCs w:val="10"/>
                          </w:rPr>
                        </w:pPr>
                        <w:r>
                          <w:rPr>
                            <w:rFonts w:ascii="Tahoma" w:hAnsi="Tahoma" w:cs="Tahoma"/>
                            <w:sz w:val="10"/>
                            <w:szCs w:val="10"/>
                          </w:rPr>
                          <w:t>UNID</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14:paraId="20BF12B4" w14:textId="77777777" w:rsidR="0048131C" w:rsidRDefault="0048131C">
                        <w:pPr>
                          <w:jc w:val="center"/>
                          <w:rPr>
                            <w:rFonts w:ascii="Tahoma" w:hAnsi="Tahoma" w:cs="Tahoma"/>
                            <w:sz w:val="10"/>
                            <w:szCs w:val="10"/>
                          </w:rPr>
                        </w:pPr>
                        <w:r>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D3D507E" w14:textId="77777777" w:rsidR="0048131C" w:rsidRDefault="0048131C">
                        <w:pPr>
                          <w:jc w:val="center"/>
                          <w:rPr>
                            <w:rFonts w:ascii="Tahoma" w:hAnsi="Tahoma" w:cs="Tahoma"/>
                            <w:sz w:val="10"/>
                            <w:szCs w:val="10"/>
                          </w:rPr>
                        </w:pPr>
                        <w:r>
                          <w:rPr>
                            <w:rFonts w:ascii="Tahoma" w:hAnsi="Tahoma" w:cs="Tahoma"/>
                            <w:sz w:val="10"/>
                            <w:szCs w:val="10"/>
                          </w:rPr>
                          <w:t xml:space="preserve">MARCA </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1445C818" w14:textId="77777777" w:rsidR="0048131C" w:rsidRDefault="0048131C">
                        <w:pPr>
                          <w:jc w:val="center"/>
                          <w:rPr>
                            <w:rFonts w:ascii="Tahoma" w:hAnsi="Tahoma" w:cs="Tahoma"/>
                            <w:sz w:val="10"/>
                            <w:szCs w:val="10"/>
                          </w:rPr>
                        </w:pPr>
                        <w:r>
                          <w:rPr>
                            <w:rFonts w:ascii="Tahoma" w:hAnsi="Tahoma" w:cs="Tahoma"/>
                            <w:sz w:val="10"/>
                            <w:szCs w:val="10"/>
                          </w:rPr>
                          <w:t>VALOR UNIT.</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5419FDC9" w14:textId="77777777" w:rsidR="0048131C" w:rsidRDefault="0048131C">
                        <w:pPr>
                          <w:jc w:val="center"/>
                          <w:rPr>
                            <w:rFonts w:ascii="Tahoma" w:hAnsi="Tahoma" w:cs="Tahoma"/>
                            <w:sz w:val="10"/>
                            <w:szCs w:val="10"/>
                          </w:rPr>
                        </w:pPr>
                        <w:r>
                          <w:rPr>
                            <w:rFonts w:ascii="Tahoma" w:hAnsi="Tahoma" w:cs="Tahoma"/>
                            <w:sz w:val="10"/>
                            <w:szCs w:val="10"/>
                          </w:rPr>
                          <w:t>VALOR TOTAL</w:t>
                        </w:r>
                      </w:p>
                    </w:tc>
                  </w:tr>
                  <w:tr w:rsidR="0048131C" w14:paraId="2E97D52D" w14:textId="77777777" w:rsidTr="0048131C">
                    <w:tblPrEx>
                      <w:tblCellMar>
                        <w:left w:w="70" w:type="dxa"/>
                        <w:right w:w="70" w:type="dxa"/>
                      </w:tblCellMar>
                    </w:tblPrEx>
                    <w:trPr>
                      <w:gridAfter w:val="1"/>
                      <w:wAfter w:w="155" w:type="dxa"/>
                      <w:trHeight w:val="23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56012423" w14:textId="77777777" w:rsidR="0048131C" w:rsidRDefault="0048131C">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4D42A89" w14:textId="77777777" w:rsidR="0048131C" w:rsidRDefault="0048131C">
                        <w:pPr>
                          <w:jc w:val="center"/>
                          <w:rPr>
                            <w:rFonts w:ascii="Tahoma" w:hAnsi="Tahoma" w:cs="Tahoma"/>
                            <w:color w:val="000000"/>
                            <w:sz w:val="14"/>
                            <w:szCs w:val="14"/>
                          </w:rPr>
                        </w:pPr>
                        <w:r>
                          <w:rPr>
                            <w:rFonts w:ascii="Tahoma" w:hAnsi="Tahoma" w:cs="Tahoma"/>
                            <w:color w:val="000000"/>
                            <w:sz w:val="14"/>
                            <w:szCs w:val="14"/>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A7078C0" w14:textId="77777777" w:rsidR="0048131C" w:rsidRDefault="0048131C">
                        <w:pPr>
                          <w:jc w:val="center"/>
                          <w:rPr>
                            <w:rFonts w:ascii="Tahoma" w:hAnsi="Tahoma" w:cs="Tahoma"/>
                            <w:color w:val="000000"/>
                            <w:sz w:val="14"/>
                            <w:szCs w:val="14"/>
                          </w:rPr>
                        </w:pPr>
                        <w:r>
                          <w:rPr>
                            <w:rFonts w:ascii="Tahoma" w:hAnsi="Tahoma" w:cs="Tahoma"/>
                            <w:color w:val="000000"/>
                            <w:sz w:val="14"/>
                            <w:szCs w:val="14"/>
                          </w:rPr>
                          <w:t>87</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27D53352" w14:textId="77777777" w:rsidR="0048131C" w:rsidRDefault="0048131C">
                        <w:pPr>
                          <w:jc w:val="center"/>
                          <w:rPr>
                            <w:rFonts w:ascii="Tahoma" w:hAnsi="Tahoma" w:cs="Tahoma"/>
                            <w:color w:val="000000"/>
                            <w:sz w:val="14"/>
                            <w:szCs w:val="14"/>
                          </w:rPr>
                        </w:pPr>
                        <w:r>
                          <w:rPr>
                            <w:rFonts w:ascii="Tahoma" w:hAnsi="Tahoma" w:cs="Tahoma"/>
                            <w:color w:val="000000"/>
                            <w:sz w:val="14"/>
                            <w:szCs w:val="14"/>
                          </w:rPr>
                          <w:t>35755</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391E94E6" w14:textId="77777777" w:rsidR="0048131C" w:rsidRDefault="0048131C">
                        <w:pPr>
                          <w:jc w:val="both"/>
                          <w:rPr>
                            <w:rFonts w:ascii="Tahoma" w:hAnsi="Tahoma" w:cs="Tahoma"/>
                            <w:color w:val="000000"/>
                            <w:sz w:val="14"/>
                            <w:szCs w:val="14"/>
                          </w:rPr>
                        </w:pPr>
                        <w:r>
                          <w:rPr>
                            <w:rFonts w:ascii="Tahoma" w:hAnsi="Tahoma" w:cs="Tahoma"/>
                            <w:color w:val="000000"/>
                            <w:sz w:val="14"/>
                            <w:szCs w:val="14"/>
                          </w:rPr>
                          <w:t>KIT PARA CRICOTIREOIDEOSMO (COMPOSTO DE: CÂNULA PARA TRAQUEOSTOMIA EM PVC COM PLACA (ASA) DE FIXAÇÃO; TROCATER COM LÂMINA EM AÇO INOX E COM LIMITADOR DE PROFUNDIDADE; TUBO DE CONEXÃO PARA EQUIPO DE RESPIRAÇÃO EM PVC TRANSPARENTE DOTADO DE CONECTORES PADRÃO (MACHO/FÊMEA); CATETER DE ASPIRAÇÃO E FITA DE FIXAÇÃO EM ESPUMA DE “NYLON” AZUL COM VELCRO NAS EXTREMIDADES PARA MELHOR AJUSTE, ESTÉRIL, USO ÚNICO “ LATEX FREE”.</w:t>
                        </w:r>
                        <w:r>
                          <w:rPr>
                            <w:rFonts w:ascii="Tahoma" w:hAnsi="Tahoma" w:cs="Tahoma"/>
                            <w:color w:val="000000"/>
                            <w:sz w:val="14"/>
                            <w:szCs w:val="14"/>
                          </w:rPr>
                          <w:br/>
                          <w:t>TAMANHO ÚNICO 4,5 MM)</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654319AA" w14:textId="77777777" w:rsidR="0048131C" w:rsidRDefault="0048131C">
                        <w:pPr>
                          <w:jc w:val="center"/>
                          <w:rPr>
                            <w:rFonts w:ascii="Tahoma" w:hAnsi="Tahoma" w:cs="Tahoma"/>
                            <w:color w:val="000000"/>
                            <w:sz w:val="14"/>
                            <w:szCs w:val="14"/>
                          </w:rPr>
                        </w:pPr>
                        <w:r>
                          <w:rPr>
                            <w:rFonts w:ascii="Tahoma" w:hAnsi="Tahoma" w:cs="Tahoma"/>
                            <w:color w:val="000000"/>
                            <w:sz w:val="14"/>
                            <w:szCs w:val="14"/>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5A3C6DFE" w14:textId="77777777" w:rsidR="0048131C" w:rsidRDefault="0048131C">
                        <w:pPr>
                          <w:jc w:val="center"/>
                          <w:rPr>
                            <w:rFonts w:ascii="Tahoma" w:hAnsi="Tahoma" w:cs="Tahoma"/>
                            <w:color w:val="000000"/>
                            <w:sz w:val="14"/>
                            <w:szCs w:val="14"/>
                          </w:rPr>
                        </w:pPr>
                        <w:r>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14:paraId="5B547DF1" w14:textId="77777777" w:rsidR="0048131C" w:rsidRDefault="0048131C">
                        <w:pPr>
                          <w:jc w:val="center"/>
                          <w:rPr>
                            <w:rFonts w:ascii="Tahoma" w:hAnsi="Tahoma" w:cs="Tahoma"/>
                            <w:color w:val="000000"/>
                            <w:sz w:val="14"/>
                            <w:szCs w:val="14"/>
                          </w:rPr>
                        </w:pPr>
                        <w:r>
                          <w:rPr>
                            <w:rFonts w:ascii="Tahoma" w:hAnsi="Tahoma" w:cs="Tahoma"/>
                            <w:color w:val="000000"/>
                            <w:sz w:val="14"/>
                            <w:szCs w:val="14"/>
                          </w:rPr>
                          <w:t>BCI</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53706A21" w14:textId="77777777" w:rsidR="0048131C" w:rsidRDefault="0048131C">
                        <w:pPr>
                          <w:jc w:val="right"/>
                          <w:rPr>
                            <w:rFonts w:ascii="Tahoma" w:hAnsi="Tahoma" w:cs="Tahoma"/>
                            <w:color w:val="000000"/>
                            <w:sz w:val="14"/>
                            <w:szCs w:val="14"/>
                          </w:rPr>
                        </w:pPr>
                        <w:r>
                          <w:rPr>
                            <w:rFonts w:ascii="Tahoma" w:hAnsi="Tahoma" w:cs="Tahoma"/>
                            <w:color w:val="000000"/>
                            <w:sz w:val="14"/>
                            <w:szCs w:val="14"/>
                          </w:rPr>
                          <w:t>4.500,000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1AA45D31" w14:textId="77777777" w:rsidR="0048131C" w:rsidRDefault="0048131C">
                        <w:pPr>
                          <w:jc w:val="right"/>
                          <w:rPr>
                            <w:rFonts w:ascii="Tahoma" w:hAnsi="Tahoma" w:cs="Tahoma"/>
                            <w:color w:val="000000"/>
                            <w:sz w:val="14"/>
                            <w:szCs w:val="14"/>
                          </w:rPr>
                        </w:pPr>
                        <w:r>
                          <w:rPr>
                            <w:rFonts w:ascii="Tahoma" w:hAnsi="Tahoma" w:cs="Tahoma"/>
                            <w:color w:val="000000"/>
                            <w:sz w:val="14"/>
                            <w:szCs w:val="14"/>
                          </w:rPr>
                          <w:t>9.000,00</w:t>
                        </w:r>
                      </w:p>
                    </w:tc>
                  </w:tr>
                  <w:tr w:rsidR="0048131C" w14:paraId="40AA266B" w14:textId="77777777" w:rsidTr="0048131C">
                    <w:tblPrEx>
                      <w:tblCellMar>
                        <w:left w:w="70" w:type="dxa"/>
                        <w:right w:w="70" w:type="dxa"/>
                      </w:tblCellMar>
                    </w:tblPrEx>
                    <w:trPr>
                      <w:gridAfter w:val="1"/>
                      <w:wAfter w:w="155" w:type="dxa"/>
                      <w:trHeight w:val="36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1D9F7EB" w14:textId="77777777" w:rsidR="0048131C" w:rsidRDefault="0048131C">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2089A4E" w14:textId="77777777" w:rsidR="0048131C" w:rsidRDefault="0048131C">
                        <w:pPr>
                          <w:jc w:val="center"/>
                          <w:rPr>
                            <w:rFonts w:ascii="Tahoma" w:hAnsi="Tahoma" w:cs="Tahoma"/>
                            <w:color w:val="000000"/>
                            <w:sz w:val="14"/>
                            <w:szCs w:val="14"/>
                          </w:rPr>
                        </w:pPr>
                        <w:r>
                          <w:rPr>
                            <w:rFonts w:ascii="Tahoma" w:hAnsi="Tahoma" w:cs="Tahoma"/>
                            <w:color w:val="000000"/>
                            <w:sz w:val="14"/>
                            <w:szCs w:val="14"/>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F149B6B" w14:textId="77777777" w:rsidR="0048131C" w:rsidRDefault="0048131C">
                        <w:pPr>
                          <w:jc w:val="center"/>
                          <w:rPr>
                            <w:rFonts w:ascii="Tahoma" w:hAnsi="Tahoma" w:cs="Tahoma"/>
                            <w:color w:val="000000"/>
                            <w:sz w:val="14"/>
                            <w:szCs w:val="14"/>
                          </w:rPr>
                        </w:pPr>
                        <w:r>
                          <w:rPr>
                            <w:rFonts w:ascii="Tahoma" w:hAnsi="Tahoma" w:cs="Tahoma"/>
                            <w:color w:val="000000"/>
                            <w:sz w:val="14"/>
                            <w:szCs w:val="14"/>
                          </w:rPr>
                          <w:t>131</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649B4617" w14:textId="77777777" w:rsidR="0048131C" w:rsidRDefault="0048131C">
                        <w:pPr>
                          <w:jc w:val="center"/>
                          <w:rPr>
                            <w:rFonts w:ascii="Tahoma" w:hAnsi="Tahoma" w:cs="Tahoma"/>
                            <w:color w:val="000000"/>
                            <w:sz w:val="14"/>
                            <w:szCs w:val="14"/>
                          </w:rPr>
                        </w:pPr>
                        <w:r>
                          <w:rPr>
                            <w:rFonts w:ascii="Tahoma" w:hAnsi="Tahoma" w:cs="Tahoma"/>
                            <w:color w:val="000000"/>
                            <w:sz w:val="14"/>
                            <w:szCs w:val="14"/>
                          </w:rPr>
                          <w:t>35775</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33DCC19D" w14:textId="77777777" w:rsidR="0048131C" w:rsidRDefault="0048131C">
                        <w:pPr>
                          <w:jc w:val="both"/>
                          <w:rPr>
                            <w:rFonts w:ascii="Tahoma" w:hAnsi="Tahoma" w:cs="Tahoma"/>
                            <w:color w:val="000000"/>
                            <w:sz w:val="14"/>
                            <w:szCs w:val="14"/>
                          </w:rPr>
                        </w:pPr>
                        <w:r>
                          <w:rPr>
                            <w:rFonts w:ascii="Tahoma" w:hAnsi="Tahoma" w:cs="Tahoma"/>
                            <w:color w:val="000000"/>
                            <w:sz w:val="14"/>
                            <w:szCs w:val="14"/>
                          </w:rPr>
                          <w:t>PINÇA PARA CONJUNTIVA COM PLATAFORMA E DENTE RATO EM AÇO INOX TAM 8 CM</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6FC7509" w14:textId="77777777" w:rsidR="0048131C" w:rsidRDefault="0048131C">
                        <w:pPr>
                          <w:jc w:val="center"/>
                          <w:rPr>
                            <w:rFonts w:ascii="Tahoma" w:hAnsi="Tahoma" w:cs="Tahoma"/>
                            <w:color w:val="000000"/>
                            <w:sz w:val="14"/>
                            <w:szCs w:val="14"/>
                          </w:rPr>
                        </w:pPr>
                        <w:r>
                          <w:rPr>
                            <w:rFonts w:ascii="Tahoma" w:hAnsi="Tahoma" w:cs="Tahoma"/>
                            <w:color w:val="000000"/>
                            <w:sz w:val="14"/>
                            <w:szCs w:val="14"/>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0E229B50" w14:textId="77777777" w:rsidR="0048131C" w:rsidRDefault="0048131C">
                        <w:pPr>
                          <w:jc w:val="center"/>
                          <w:rPr>
                            <w:rFonts w:ascii="Tahoma" w:hAnsi="Tahoma" w:cs="Tahoma"/>
                            <w:color w:val="000000"/>
                            <w:sz w:val="14"/>
                            <w:szCs w:val="14"/>
                          </w:rPr>
                        </w:pPr>
                        <w:r>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14:paraId="60ACF2A6" w14:textId="77777777" w:rsidR="0048131C" w:rsidRDefault="0048131C">
                        <w:pPr>
                          <w:jc w:val="center"/>
                          <w:rPr>
                            <w:rFonts w:ascii="Tahoma" w:hAnsi="Tahoma" w:cs="Tahoma"/>
                            <w:color w:val="000000"/>
                            <w:sz w:val="14"/>
                            <w:szCs w:val="14"/>
                          </w:rPr>
                        </w:pPr>
                        <w:r>
                          <w:rPr>
                            <w:rFonts w:ascii="Tahoma" w:hAnsi="Tahoma" w:cs="Tahoma"/>
                            <w:color w:val="000000"/>
                            <w:sz w:val="14"/>
                            <w:szCs w:val="14"/>
                          </w:rPr>
                          <w:t>PRIME RHOSSE</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65E5B90C" w14:textId="77777777" w:rsidR="0048131C" w:rsidRDefault="0048131C">
                        <w:pPr>
                          <w:jc w:val="right"/>
                          <w:rPr>
                            <w:rFonts w:ascii="Tahoma" w:hAnsi="Tahoma" w:cs="Tahoma"/>
                            <w:color w:val="000000"/>
                            <w:sz w:val="14"/>
                            <w:szCs w:val="14"/>
                          </w:rPr>
                        </w:pPr>
                        <w:r>
                          <w:rPr>
                            <w:rFonts w:ascii="Tahoma" w:hAnsi="Tahoma" w:cs="Tahoma"/>
                            <w:color w:val="000000"/>
                            <w:sz w:val="14"/>
                            <w:szCs w:val="14"/>
                          </w:rPr>
                          <w:t>600,000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38F8ED08" w14:textId="77777777" w:rsidR="0048131C" w:rsidRDefault="0048131C">
                        <w:pPr>
                          <w:jc w:val="right"/>
                          <w:rPr>
                            <w:rFonts w:ascii="Tahoma" w:hAnsi="Tahoma" w:cs="Tahoma"/>
                            <w:color w:val="000000"/>
                            <w:sz w:val="14"/>
                            <w:szCs w:val="14"/>
                          </w:rPr>
                        </w:pPr>
                        <w:r>
                          <w:rPr>
                            <w:rFonts w:ascii="Tahoma" w:hAnsi="Tahoma" w:cs="Tahoma"/>
                            <w:color w:val="000000"/>
                            <w:sz w:val="14"/>
                            <w:szCs w:val="14"/>
                          </w:rPr>
                          <w:t>3.600,00</w:t>
                        </w:r>
                      </w:p>
                    </w:tc>
                  </w:tr>
                  <w:tr w:rsidR="0048131C" w14:paraId="3E2B4DBC" w14:textId="77777777" w:rsidTr="0048131C">
                    <w:tblPrEx>
                      <w:tblCellMar>
                        <w:left w:w="70" w:type="dxa"/>
                        <w:right w:w="70" w:type="dxa"/>
                      </w:tblCellMar>
                    </w:tblPrEx>
                    <w:trPr>
                      <w:gridAfter w:val="1"/>
                      <w:wAfter w:w="155" w:type="dxa"/>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5A90C0E5" w14:textId="77777777" w:rsidR="0048131C" w:rsidRDefault="0048131C">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E44EBDA" w14:textId="77777777" w:rsidR="0048131C" w:rsidRDefault="0048131C">
                        <w:pPr>
                          <w:jc w:val="center"/>
                          <w:rPr>
                            <w:rFonts w:ascii="Tahoma" w:hAnsi="Tahoma" w:cs="Tahoma"/>
                            <w:color w:val="000000"/>
                            <w:sz w:val="14"/>
                            <w:szCs w:val="14"/>
                          </w:rPr>
                        </w:pPr>
                        <w:r>
                          <w:rPr>
                            <w:rFonts w:ascii="Tahoma" w:hAnsi="Tahoma" w:cs="Tahoma"/>
                            <w:color w:val="000000"/>
                            <w:sz w:val="14"/>
                            <w:szCs w:val="14"/>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5190228" w14:textId="77777777" w:rsidR="0048131C" w:rsidRDefault="0048131C">
                        <w:pPr>
                          <w:jc w:val="center"/>
                          <w:rPr>
                            <w:rFonts w:ascii="Tahoma" w:hAnsi="Tahoma" w:cs="Tahoma"/>
                            <w:color w:val="000000"/>
                            <w:sz w:val="14"/>
                            <w:szCs w:val="14"/>
                          </w:rPr>
                        </w:pPr>
                        <w:r>
                          <w:rPr>
                            <w:rFonts w:ascii="Tahoma" w:hAnsi="Tahoma" w:cs="Tahoma"/>
                            <w:color w:val="000000"/>
                            <w:sz w:val="14"/>
                            <w:szCs w:val="14"/>
                          </w:rPr>
                          <w:t>137</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1B748B08" w14:textId="77777777" w:rsidR="0048131C" w:rsidRDefault="0048131C">
                        <w:pPr>
                          <w:jc w:val="center"/>
                          <w:rPr>
                            <w:rFonts w:ascii="Tahoma" w:hAnsi="Tahoma" w:cs="Tahoma"/>
                            <w:color w:val="000000"/>
                            <w:sz w:val="14"/>
                            <w:szCs w:val="14"/>
                          </w:rPr>
                        </w:pPr>
                        <w:r>
                          <w:rPr>
                            <w:rFonts w:ascii="Tahoma" w:hAnsi="Tahoma" w:cs="Tahoma"/>
                            <w:color w:val="000000"/>
                            <w:sz w:val="14"/>
                            <w:szCs w:val="14"/>
                          </w:rPr>
                          <w:t>19204</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610664DB" w14:textId="77777777" w:rsidR="0048131C" w:rsidRDefault="0048131C">
                        <w:pPr>
                          <w:jc w:val="both"/>
                          <w:rPr>
                            <w:rFonts w:ascii="Tahoma" w:hAnsi="Tahoma" w:cs="Tahoma"/>
                            <w:color w:val="000000"/>
                            <w:sz w:val="14"/>
                            <w:szCs w:val="14"/>
                          </w:rPr>
                        </w:pPr>
                        <w:r>
                          <w:rPr>
                            <w:rFonts w:ascii="Tahoma" w:hAnsi="Tahoma" w:cs="Tahoma"/>
                            <w:color w:val="000000"/>
                            <w:sz w:val="14"/>
                            <w:szCs w:val="14"/>
                          </w:rPr>
                          <w:t>REANIMADOR PULMONAR MANUAL PEDIÁTRICO (AMBU), COM RESERVATÓRIO, MATERIAL DE CONFECÇÃO: SILICONE.</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D58132E" w14:textId="77777777" w:rsidR="0048131C" w:rsidRDefault="0048131C">
                        <w:pPr>
                          <w:jc w:val="center"/>
                          <w:rPr>
                            <w:rFonts w:ascii="Tahoma" w:hAnsi="Tahoma" w:cs="Tahoma"/>
                            <w:color w:val="000000"/>
                            <w:sz w:val="14"/>
                            <w:szCs w:val="14"/>
                          </w:rPr>
                        </w:pPr>
                        <w:r>
                          <w:rPr>
                            <w:rFonts w:ascii="Tahoma" w:hAnsi="Tahoma" w:cs="Tahoma"/>
                            <w:color w:val="000000"/>
                            <w:sz w:val="14"/>
                            <w:szCs w:val="14"/>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46E49B96" w14:textId="77777777" w:rsidR="0048131C" w:rsidRDefault="0048131C">
                        <w:pPr>
                          <w:jc w:val="center"/>
                          <w:rPr>
                            <w:rFonts w:ascii="Tahoma" w:hAnsi="Tahoma" w:cs="Tahoma"/>
                            <w:color w:val="000000"/>
                            <w:sz w:val="14"/>
                            <w:szCs w:val="14"/>
                          </w:rPr>
                        </w:pPr>
                        <w:r>
                          <w:rPr>
                            <w:rFonts w:ascii="Tahoma" w:hAnsi="Tahoma" w:cs="Tahoma"/>
                            <w:color w:val="000000"/>
                            <w:sz w:val="14"/>
                            <w:szCs w:val="14"/>
                          </w:rPr>
                          <w:t>3,00</w:t>
                        </w:r>
                      </w:p>
                    </w:tc>
                    <w:tc>
                      <w:tcPr>
                        <w:tcW w:w="1200" w:type="dxa"/>
                        <w:tcBorders>
                          <w:top w:val="nil"/>
                          <w:left w:val="nil"/>
                          <w:bottom w:val="single" w:sz="4" w:space="0" w:color="000000"/>
                          <w:right w:val="single" w:sz="4" w:space="0" w:color="000000"/>
                        </w:tcBorders>
                        <w:shd w:val="clear" w:color="auto" w:fill="auto"/>
                        <w:vAlign w:val="center"/>
                        <w:hideMark/>
                      </w:tcPr>
                      <w:p w14:paraId="4B319518" w14:textId="77777777" w:rsidR="0048131C" w:rsidRDefault="0048131C">
                        <w:pPr>
                          <w:jc w:val="center"/>
                          <w:rPr>
                            <w:rFonts w:ascii="Tahoma" w:hAnsi="Tahoma" w:cs="Tahoma"/>
                            <w:color w:val="000000"/>
                            <w:sz w:val="14"/>
                            <w:szCs w:val="14"/>
                          </w:rPr>
                        </w:pPr>
                        <w:r>
                          <w:rPr>
                            <w:rFonts w:ascii="Tahoma" w:hAnsi="Tahoma" w:cs="Tahoma"/>
                            <w:color w:val="000000"/>
                            <w:sz w:val="14"/>
                            <w:szCs w:val="14"/>
                          </w:rPr>
                          <w:t>FOYOMED</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48319E1F" w14:textId="77777777" w:rsidR="0048131C" w:rsidRDefault="0048131C">
                        <w:pPr>
                          <w:jc w:val="right"/>
                          <w:rPr>
                            <w:rFonts w:ascii="Tahoma" w:hAnsi="Tahoma" w:cs="Tahoma"/>
                            <w:color w:val="000000"/>
                            <w:sz w:val="14"/>
                            <w:szCs w:val="14"/>
                          </w:rPr>
                        </w:pPr>
                        <w:r>
                          <w:rPr>
                            <w:rFonts w:ascii="Tahoma" w:hAnsi="Tahoma" w:cs="Tahoma"/>
                            <w:color w:val="000000"/>
                            <w:sz w:val="14"/>
                            <w:szCs w:val="14"/>
                          </w:rPr>
                          <w:t>108,000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328BF463" w14:textId="77777777" w:rsidR="0048131C" w:rsidRDefault="0048131C">
                        <w:pPr>
                          <w:jc w:val="right"/>
                          <w:rPr>
                            <w:rFonts w:ascii="Tahoma" w:hAnsi="Tahoma" w:cs="Tahoma"/>
                            <w:color w:val="000000"/>
                            <w:sz w:val="14"/>
                            <w:szCs w:val="14"/>
                          </w:rPr>
                        </w:pPr>
                        <w:r>
                          <w:rPr>
                            <w:rFonts w:ascii="Tahoma" w:hAnsi="Tahoma" w:cs="Tahoma"/>
                            <w:color w:val="000000"/>
                            <w:sz w:val="14"/>
                            <w:szCs w:val="14"/>
                          </w:rPr>
                          <w:t>324,00</w:t>
                        </w:r>
                      </w:p>
                    </w:tc>
                  </w:tr>
                  <w:tr w:rsidR="0048131C" w14:paraId="516A1314" w14:textId="77777777" w:rsidTr="0048131C">
                    <w:tblPrEx>
                      <w:tblCellMar>
                        <w:left w:w="70" w:type="dxa"/>
                        <w:right w:w="70" w:type="dxa"/>
                      </w:tblCellMar>
                    </w:tblPrEx>
                    <w:trPr>
                      <w:gridAfter w:val="1"/>
                      <w:wAfter w:w="155" w:type="dxa"/>
                      <w:trHeight w:val="18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E5201FC" w14:textId="77777777" w:rsidR="0048131C" w:rsidRDefault="0048131C">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B22EE79" w14:textId="77777777" w:rsidR="0048131C" w:rsidRDefault="0048131C">
                        <w:pPr>
                          <w:jc w:val="center"/>
                          <w:rPr>
                            <w:rFonts w:ascii="Tahoma" w:hAnsi="Tahoma" w:cs="Tahoma"/>
                            <w:color w:val="000000"/>
                            <w:sz w:val="14"/>
                            <w:szCs w:val="14"/>
                          </w:rPr>
                        </w:pPr>
                        <w:r>
                          <w:rPr>
                            <w:rFonts w:ascii="Tahoma" w:hAnsi="Tahoma" w:cs="Tahoma"/>
                            <w:color w:val="000000"/>
                            <w:sz w:val="14"/>
                            <w:szCs w:val="14"/>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6236E34" w14:textId="77777777" w:rsidR="0048131C" w:rsidRDefault="0048131C">
                        <w:pPr>
                          <w:jc w:val="center"/>
                          <w:rPr>
                            <w:rFonts w:ascii="Tahoma" w:hAnsi="Tahoma" w:cs="Tahoma"/>
                            <w:color w:val="000000"/>
                            <w:sz w:val="14"/>
                            <w:szCs w:val="14"/>
                          </w:rPr>
                        </w:pPr>
                        <w:r>
                          <w:rPr>
                            <w:rFonts w:ascii="Tahoma" w:hAnsi="Tahoma" w:cs="Tahoma"/>
                            <w:color w:val="000000"/>
                            <w:sz w:val="14"/>
                            <w:szCs w:val="14"/>
                          </w:rPr>
                          <w:t>171</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684776FD" w14:textId="77777777" w:rsidR="0048131C" w:rsidRDefault="0048131C">
                        <w:pPr>
                          <w:jc w:val="center"/>
                          <w:rPr>
                            <w:rFonts w:ascii="Tahoma" w:hAnsi="Tahoma" w:cs="Tahoma"/>
                            <w:color w:val="000000"/>
                            <w:sz w:val="14"/>
                            <w:szCs w:val="14"/>
                          </w:rPr>
                        </w:pPr>
                        <w:r>
                          <w:rPr>
                            <w:rFonts w:ascii="Tahoma" w:hAnsi="Tahoma" w:cs="Tahoma"/>
                            <w:color w:val="000000"/>
                            <w:sz w:val="14"/>
                            <w:szCs w:val="14"/>
                          </w:rPr>
                          <w:t>35777</w:t>
                        </w:r>
                      </w:p>
                    </w:tc>
                    <w:tc>
                      <w:tcPr>
                        <w:tcW w:w="3680" w:type="dxa"/>
                        <w:gridSpan w:val="3"/>
                        <w:tcBorders>
                          <w:top w:val="nil"/>
                          <w:left w:val="nil"/>
                          <w:bottom w:val="single" w:sz="4" w:space="0" w:color="000000"/>
                          <w:right w:val="single" w:sz="4" w:space="0" w:color="000000"/>
                        </w:tcBorders>
                        <w:shd w:val="clear" w:color="auto" w:fill="auto"/>
                        <w:vAlign w:val="center"/>
                        <w:hideMark/>
                      </w:tcPr>
                      <w:p w14:paraId="18ACA74C" w14:textId="77777777" w:rsidR="0048131C" w:rsidRDefault="0048131C">
                        <w:pPr>
                          <w:jc w:val="both"/>
                          <w:rPr>
                            <w:rFonts w:ascii="Tahoma" w:hAnsi="Tahoma" w:cs="Tahoma"/>
                            <w:color w:val="000000"/>
                            <w:sz w:val="14"/>
                            <w:szCs w:val="14"/>
                          </w:rPr>
                        </w:pPr>
                        <w:r>
                          <w:rPr>
                            <w:rFonts w:ascii="Tahoma" w:hAnsi="Tahoma" w:cs="Tahoma"/>
                            <w:color w:val="000000"/>
                            <w:sz w:val="14"/>
                            <w:szCs w:val="14"/>
                          </w:rPr>
                          <w:t>TESOURA PONTA RETA EM AÇO INOX TAM.17 CM</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29ACADA" w14:textId="77777777" w:rsidR="0048131C" w:rsidRDefault="0048131C">
                        <w:pPr>
                          <w:jc w:val="center"/>
                          <w:rPr>
                            <w:rFonts w:ascii="Tahoma" w:hAnsi="Tahoma" w:cs="Tahoma"/>
                            <w:color w:val="000000"/>
                            <w:sz w:val="14"/>
                            <w:szCs w:val="14"/>
                          </w:rPr>
                        </w:pPr>
                        <w:r>
                          <w:rPr>
                            <w:rFonts w:ascii="Tahoma" w:hAnsi="Tahoma" w:cs="Tahoma"/>
                            <w:color w:val="000000"/>
                            <w:sz w:val="14"/>
                            <w:szCs w:val="14"/>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7764E888" w14:textId="77777777" w:rsidR="0048131C" w:rsidRDefault="0048131C">
                        <w:pPr>
                          <w:jc w:val="center"/>
                          <w:rPr>
                            <w:rFonts w:ascii="Tahoma" w:hAnsi="Tahoma" w:cs="Tahoma"/>
                            <w:color w:val="000000"/>
                            <w:sz w:val="14"/>
                            <w:szCs w:val="14"/>
                          </w:rPr>
                        </w:pPr>
                        <w:r>
                          <w:rPr>
                            <w:rFonts w:ascii="Tahoma" w:hAnsi="Tahoma" w:cs="Tahoma"/>
                            <w:color w:val="000000"/>
                            <w:sz w:val="14"/>
                            <w:szCs w:val="14"/>
                          </w:rPr>
                          <w:t>20,00</w:t>
                        </w:r>
                      </w:p>
                    </w:tc>
                    <w:tc>
                      <w:tcPr>
                        <w:tcW w:w="1200" w:type="dxa"/>
                        <w:tcBorders>
                          <w:top w:val="nil"/>
                          <w:left w:val="nil"/>
                          <w:bottom w:val="single" w:sz="4" w:space="0" w:color="000000"/>
                          <w:right w:val="single" w:sz="4" w:space="0" w:color="000000"/>
                        </w:tcBorders>
                        <w:shd w:val="clear" w:color="auto" w:fill="auto"/>
                        <w:vAlign w:val="center"/>
                        <w:hideMark/>
                      </w:tcPr>
                      <w:p w14:paraId="7539935A" w14:textId="77777777" w:rsidR="0048131C" w:rsidRDefault="0048131C">
                        <w:pPr>
                          <w:jc w:val="center"/>
                          <w:rPr>
                            <w:rFonts w:ascii="Tahoma" w:hAnsi="Tahoma" w:cs="Tahoma"/>
                            <w:color w:val="000000"/>
                            <w:sz w:val="14"/>
                            <w:szCs w:val="14"/>
                          </w:rPr>
                        </w:pPr>
                        <w:r>
                          <w:rPr>
                            <w:rFonts w:ascii="Tahoma" w:hAnsi="Tahoma" w:cs="Tahoma"/>
                            <w:color w:val="000000"/>
                            <w:sz w:val="14"/>
                            <w:szCs w:val="14"/>
                          </w:rPr>
                          <w:t>WELDON</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3CD6DDE7" w14:textId="77777777" w:rsidR="0048131C" w:rsidRDefault="0048131C">
                        <w:pPr>
                          <w:jc w:val="right"/>
                          <w:rPr>
                            <w:rFonts w:ascii="Tahoma" w:hAnsi="Tahoma" w:cs="Tahoma"/>
                            <w:color w:val="000000"/>
                            <w:sz w:val="14"/>
                            <w:szCs w:val="14"/>
                          </w:rPr>
                        </w:pPr>
                        <w:r>
                          <w:rPr>
                            <w:rFonts w:ascii="Tahoma" w:hAnsi="Tahoma" w:cs="Tahoma"/>
                            <w:color w:val="000000"/>
                            <w:sz w:val="14"/>
                            <w:szCs w:val="14"/>
                          </w:rPr>
                          <w:t>33,250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1A0BCAA6" w14:textId="77777777" w:rsidR="0048131C" w:rsidRDefault="0048131C">
                        <w:pPr>
                          <w:jc w:val="right"/>
                          <w:rPr>
                            <w:rFonts w:ascii="Tahoma" w:hAnsi="Tahoma" w:cs="Tahoma"/>
                            <w:color w:val="000000"/>
                            <w:sz w:val="14"/>
                            <w:szCs w:val="14"/>
                          </w:rPr>
                        </w:pPr>
                        <w:r>
                          <w:rPr>
                            <w:rFonts w:ascii="Tahoma" w:hAnsi="Tahoma" w:cs="Tahoma"/>
                            <w:color w:val="000000"/>
                            <w:sz w:val="14"/>
                            <w:szCs w:val="14"/>
                          </w:rPr>
                          <w:t>665,00</w:t>
                        </w:r>
                      </w:p>
                    </w:tc>
                  </w:tr>
                  <w:tr w:rsidR="0048131C" w14:paraId="32A9C7CA" w14:textId="77777777" w:rsidTr="0048131C">
                    <w:tblPrEx>
                      <w:tblCellMar>
                        <w:left w:w="70" w:type="dxa"/>
                        <w:right w:w="70" w:type="dxa"/>
                      </w:tblCellMar>
                    </w:tblPrEx>
                    <w:trPr>
                      <w:gridAfter w:val="1"/>
                      <w:wAfter w:w="155" w:type="dxa"/>
                      <w:trHeight w:val="210"/>
                    </w:trPr>
                    <w:tc>
                      <w:tcPr>
                        <w:tcW w:w="8040" w:type="dxa"/>
                        <w:gridSpan w:val="1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6AB8C2" w14:textId="77777777" w:rsidR="0048131C" w:rsidRDefault="0048131C">
                        <w:pPr>
                          <w:jc w:val="right"/>
                          <w:rPr>
                            <w:rFonts w:ascii="Tahoma" w:hAnsi="Tahoma" w:cs="Tahoma"/>
                            <w:color w:val="000000"/>
                            <w:sz w:val="14"/>
                            <w:szCs w:val="14"/>
                          </w:rPr>
                        </w:pPr>
                        <w:r>
                          <w:rPr>
                            <w:rFonts w:ascii="Tahoma" w:hAnsi="Tahoma" w:cs="Tahoma"/>
                            <w:color w:val="000000"/>
                            <w:sz w:val="14"/>
                            <w:szCs w:val="14"/>
                          </w:rPr>
                          <w:t>VALOR TOTAL</w:t>
                        </w:r>
                      </w:p>
                    </w:tc>
                    <w:tc>
                      <w:tcPr>
                        <w:tcW w:w="1720"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323EEA28" w14:textId="77777777" w:rsidR="0048131C" w:rsidRDefault="0048131C">
                        <w:pPr>
                          <w:jc w:val="center"/>
                          <w:rPr>
                            <w:rFonts w:ascii="Tahoma" w:hAnsi="Tahoma" w:cs="Tahoma"/>
                            <w:b/>
                            <w:bCs/>
                            <w:color w:val="000000"/>
                            <w:sz w:val="16"/>
                            <w:szCs w:val="16"/>
                          </w:rPr>
                        </w:pPr>
                        <w:r>
                          <w:rPr>
                            <w:rFonts w:ascii="Tahoma" w:hAnsi="Tahoma" w:cs="Tahoma"/>
                            <w:b/>
                            <w:bCs/>
                            <w:color w:val="000000"/>
                            <w:sz w:val="16"/>
                            <w:szCs w:val="16"/>
                          </w:rPr>
                          <w:t>13.589,00</w:t>
                        </w:r>
                      </w:p>
                    </w:tc>
                  </w:tr>
                  <w:tr w:rsidR="00077472" w14:paraId="0BA89B6D" w14:textId="77777777" w:rsidTr="0048131C">
                    <w:tblPrEx>
                      <w:tblCellMar>
                        <w:left w:w="70" w:type="dxa"/>
                        <w:right w:w="70" w:type="dxa"/>
                      </w:tblCellMar>
                    </w:tblPrEx>
                    <w:trPr>
                      <w:gridBefore w:val="1"/>
                      <w:wBefore w:w="15" w:type="dxa"/>
                      <w:trHeight w:val="300"/>
                    </w:trPr>
                    <w:tc>
                      <w:tcPr>
                        <w:tcW w:w="9900" w:type="dxa"/>
                        <w:gridSpan w:val="20"/>
                        <w:tcBorders>
                          <w:top w:val="nil"/>
                          <w:left w:val="nil"/>
                          <w:bottom w:val="nil"/>
                          <w:right w:val="nil"/>
                        </w:tcBorders>
                        <w:shd w:val="clear" w:color="auto" w:fill="auto"/>
                        <w:vAlign w:val="center"/>
                        <w:hideMark/>
                      </w:tcPr>
                      <w:tbl>
                        <w:tblPr>
                          <w:tblW w:w="9760" w:type="dxa"/>
                          <w:tblCellMar>
                            <w:left w:w="70" w:type="dxa"/>
                            <w:right w:w="70" w:type="dxa"/>
                          </w:tblCellMar>
                          <w:tblLook w:val="04A0" w:firstRow="1" w:lastRow="0" w:firstColumn="1" w:lastColumn="0" w:noHBand="0" w:noVBand="1"/>
                        </w:tblPr>
                        <w:tblGrid>
                          <w:gridCol w:w="453"/>
                          <w:gridCol w:w="399"/>
                          <w:gridCol w:w="399"/>
                          <w:gridCol w:w="523"/>
                          <w:gridCol w:w="3627"/>
                          <w:gridCol w:w="399"/>
                          <w:gridCol w:w="1052"/>
                          <w:gridCol w:w="1188"/>
                          <w:gridCol w:w="860"/>
                          <w:gridCol w:w="860"/>
                        </w:tblGrid>
                        <w:tr w:rsidR="00077472" w:rsidRPr="00897AC4" w14:paraId="09057925" w14:textId="77777777" w:rsidTr="0048131C">
                          <w:trPr>
                            <w:trHeight w:val="210"/>
                          </w:trPr>
                          <w:tc>
                            <w:tcPr>
                              <w:tcW w:w="453" w:type="dxa"/>
                              <w:tcBorders>
                                <w:top w:val="nil"/>
                                <w:left w:val="nil"/>
                                <w:bottom w:val="nil"/>
                                <w:right w:val="nil"/>
                              </w:tcBorders>
                              <w:shd w:val="clear" w:color="auto" w:fill="auto"/>
                              <w:vAlign w:val="center"/>
                              <w:hideMark/>
                            </w:tcPr>
                            <w:p w14:paraId="36626042" w14:textId="77777777" w:rsidR="00077472" w:rsidRPr="00897AC4" w:rsidRDefault="00077472" w:rsidP="00E83ECE">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14:paraId="77138F94" w14:textId="77777777" w:rsidR="00077472" w:rsidRPr="00897AC4" w:rsidRDefault="00077472" w:rsidP="00E83ECE">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14:paraId="4478052B" w14:textId="77777777" w:rsidR="00077472" w:rsidRPr="00897AC4" w:rsidRDefault="00077472" w:rsidP="00E83ECE">
                              <w:pPr>
                                <w:spacing w:after="0" w:line="240" w:lineRule="auto"/>
                                <w:rPr>
                                  <w:rFonts w:ascii="Tahoma" w:eastAsia="Times New Roman" w:hAnsi="Tahoma" w:cs="Tahoma"/>
                                  <w:b/>
                                  <w:bCs/>
                                  <w:sz w:val="16"/>
                                  <w:szCs w:val="16"/>
                                  <w:lang w:eastAsia="pt-BR"/>
                                </w:rPr>
                              </w:pPr>
                            </w:p>
                          </w:tc>
                          <w:tc>
                            <w:tcPr>
                              <w:tcW w:w="523" w:type="dxa"/>
                              <w:tcBorders>
                                <w:top w:val="nil"/>
                                <w:left w:val="nil"/>
                                <w:bottom w:val="nil"/>
                                <w:right w:val="nil"/>
                              </w:tcBorders>
                              <w:shd w:val="clear" w:color="auto" w:fill="auto"/>
                              <w:vAlign w:val="center"/>
                              <w:hideMark/>
                            </w:tcPr>
                            <w:p w14:paraId="4B6B2BBF" w14:textId="77777777" w:rsidR="00077472" w:rsidRPr="00897AC4" w:rsidRDefault="00077472" w:rsidP="00E83ECE">
                              <w:pPr>
                                <w:spacing w:after="0" w:line="240" w:lineRule="auto"/>
                                <w:rPr>
                                  <w:rFonts w:ascii="Tahoma" w:eastAsia="Times New Roman" w:hAnsi="Tahoma" w:cs="Tahoma"/>
                                  <w:b/>
                                  <w:bCs/>
                                  <w:sz w:val="16"/>
                                  <w:szCs w:val="16"/>
                                  <w:lang w:eastAsia="pt-BR"/>
                                </w:rPr>
                              </w:pPr>
                            </w:p>
                          </w:tc>
                          <w:tc>
                            <w:tcPr>
                              <w:tcW w:w="3627" w:type="dxa"/>
                              <w:tcBorders>
                                <w:top w:val="nil"/>
                                <w:left w:val="nil"/>
                                <w:bottom w:val="nil"/>
                                <w:right w:val="nil"/>
                              </w:tcBorders>
                              <w:shd w:val="clear" w:color="auto" w:fill="auto"/>
                              <w:vAlign w:val="center"/>
                              <w:hideMark/>
                            </w:tcPr>
                            <w:p w14:paraId="697A1228" w14:textId="77777777" w:rsidR="00077472" w:rsidRPr="00897AC4" w:rsidRDefault="00077472" w:rsidP="00E83ECE">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14:paraId="0B176539" w14:textId="77777777" w:rsidR="00077472" w:rsidRPr="00897AC4" w:rsidRDefault="00077472" w:rsidP="00E83ECE">
                              <w:pPr>
                                <w:spacing w:after="0" w:line="240" w:lineRule="auto"/>
                                <w:rPr>
                                  <w:rFonts w:ascii="Tahoma" w:eastAsia="Times New Roman" w:hAnsi="Tahoma" w:cs="Tahoma"/>
                                  <w:b/>
                                  <w:bCs/>
                                  <w:sz w:val="16"/>
                                  <w:szCs w:val="16"/>
                                  <w:lang w:eastAsia="pt-BR"/>
                                </w:rPr>
                              </w:pPr>
                            </w:p>
                          </w:tc>
                          <w:tc>
                            <w:tcPr>
                              <w:tcW w:w="1052" w:type="dxa"/>
                              <w:tcBorders>
                                <w:top w:val="nil"/>
                                <w:left w:val="nil"/>
                                <w:bottom w:val="nil"/>
                                <w:right w:val="nil"/>
                              </w:tcBorders>
                              <w:shd w:val="clear" w:color="auto" w:fill="auto"/>
                              <w:vAlign w:val="center"/>
                              <w:hideMark/>
                            </w:tcPr>
                            <w:p w14:paraId="1B92E346" w14:textId="77777777" w:rsidR="00077472" w:rsidRPr="00897AC4" w:rsidRDefault="00077472" w:rsidP="00E83ECE">
                              <w:pPr>
                                <w:spacing w:after="0" w:line="240" w:lineRule="auto"/>
                                <w:rPr>
                                  <w:rFonts w:ascii="Tahoma" w:eastAsia="Times New Roman" w:hAnsi="Tahoma" w:cs="Tahoma"/>
                                  <w:b/>
                                  <w:bCs/>
                                  <w:sz w:val="16"/>
                                  <w:szCs w:val="16"/>
                                  <w:lang w:eastAsia="pt-BR"/>
                                </w:rPr>
                              </w:pPr>
                            </w:p>
                          </w:tc>
                          <w:tc>
                            <w:tcPr>
                              <w:tcW w:w="1188" w:type="dxa"/>
                              <w:tcBorders>
                                <w:top w:val="nil"/>
                                <w:left w:val="nil"/>
                                <w:bottom w:val="nil"/>
                                <w:right w:val="nil"/>
                              </w:tcBorders>
                              <w:shd w:val="clear" w:color="auto" w:fill="auto"/>
                              <w:vAlign w:val="center"/>
                              <w:hideMark/>
                            </w:tcPr>
                            <w:p w14:paraId="6D25A44E" w14:textId="77777777" w:rsidR="00077472" w:rsidRPr="00897AC4" w:rsidRDefault="00077472" w:rsidP="00E83ECE">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581D4729" w14:textId="77777777" w:rsidR="00077472" w:rsidRPr="00897AC4" w:rsidRDefault="00077472" w:rsidP="00E83ECE">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763FCF6D" w14:textId="77777777" w:rsidR="00077472" w:rsidRPr="00897AC4" w:rsidRDefault="00077472" w:rsidP="00E83ECE">
                              <w:pPr>
                                <w:spacing w:after="0" w:line="240" w:lineRule="auto"/>
                                <w:rPr>
                                  <w:rFonts w:ascii="Tahoma" w:eastAsia="Times New Roman" w:hAnsi="Tahoma" w:cs="Tahoma"/>
                                  <w:b/>
                                  <w:bCs/>
                                  <w:sz w:val="16"/>
                                  <w:szCs w:val="16"/>
                                  <w:lang w:eastAsia="pt-BR"/>
                                </w:rPr>
                              </w:pPr>
                            </w:p>
                          </w:tc>
                        </w:tr>
                      </w:tbl>
                      <w:p w14:paraId="32052D53" w14:textId="77777777" w:rsidR="00077472" w:rsidRDefault="00077472" w:rsidP="00E83ECE">
                        <w:pPr>
                          <w:jc w:val="center"/>
                          <w:rPr>
                            <w:rFonts w:ascii="Tahoma" w:hAnsi="Tahoma" w:cs="Tahoma"/>
                            <w:b/>
                            <w:bCs/>
                            <w:color w:val="000000"/>
                            <w:sz w:val="16"/>
                            <w:szCs w:val="16"/>
                          </w:rPr>
                        </w:pPr>
                      </w:p>
                    </w:tc>
                  </w:tr>
                  <w:tr w:rsidR="00077472" w14:paraId="0DF50705" w14:textId="77777777" w:rsidTr="0048131C">
                    <w:trPr>
                      <w:gridBefore w:val="1"/>
                      <w:wBefore w:w="15" w:type="dxa"/>
                      <w:trHeight w:val="165"/>
                    </w:trPr>
                    <w:tc>
                      <w:tcPr>
                        <w:tcW w:w="511"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5E5F6901" w14:textId="77777777" w:rsidR="00077472" w:rsidRDefault="00077472" w:rsidP="00E83ECE">
                        <w:pPr>
                          <w:rPr>
                            <w:rFonts w:ascii="Tahoma" w:hAnsi="Tahoma" w:cs="Tahoma"/>
                            <w:sz w:val="12"/>
                            <w:szCs w:val="12"/>
                          </w:rPr>
                        </w:pPr>
                      </w:p>
                    </w:tc>
                    <w:tc>
                      <w:tcPr>
                        <w:tcW w:w="45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0D4C455A" w14:textId="77777777" w:rsidR="00077472" w:rsidRDefault="00077472" w:rsidP="00E83ECE">
                        <w:pPr>
                          <w:rPr>
                            <w:rFonts w:ascii="Tahoma" w:hAnsi="Tahoma" w:cs="Tahoma"/>
                            <w:sz w:val="12"/>
                            <w:szCs w:val="12"/>
                          </w:rPr>
                        </w:pPr>
                      </w:p>
                    </w:tc>
                    <w:tc>
                      <w:tcPr>
                        <w:tcW w:w="453"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420D3615" w14:textId="77777777" w:rsidR="00077472" w:rsidRDefault="00077472" w:rsidP="00E83ECE">
                        <w:pPr>
                          <w:rPr>
                            <w:rFonts w:ascii="Tahoma" w:hAnsi="Tahoma" w:cs="Tahoma"/>
                            <w:sz w:val="12"/>
                            <w:szCs w:val="12"/>
                          </w:rPr>
                        </w:pPr>
                      </w:p>
                    </w:tc>
                    <w:tc>
                      <w:tcPr>
                        <w:tcW w:w="62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0FE099CD" w14:textId="77777777" w:rsidR="00077472" w:rsidRDefault="00077472" w:rsidP="00E83ECE">
                        <w:pPr>
                          <w:rPr>
                            <w:rFonts w:ascii="Tahoma" w:hAnsi="Tahoma" w:cs="Tahoma"/>
                            <w:sz w:val="12"/>
                            <w:szCs w:val="12"/>
                          </w:rPr>
                        </w:pPr>
                      </w:p>
                    </w:tc>
                    <w:tc>
                      <w:tcPr>
                        <w:tcW w:w="3114" w:type="dxa"/>
                        <w:tcBorders>
                          <w:top w:val="nil"/>
                          <w:left w:val="nil"/>
                          <w:bottom w:val="nil"/>
                          <w:right w:val="nil"/>
                        </w:tcBorders>
                        <w:shd w:val="clear" w:color="auto" w:fill="auto"/>
                        <w:tcMar>
                          <w:top w:w="15" w:type="dxa"/>
                          <w:left w:w="15" w:type="dxa"/>
                          <w:bottom w:w="0" w:type="dxa"/>
                          <w:right w:w="15" w:type="dxa"/>
                        </w:tcMar>
                        <w:vAlign w:val="center"/>
                        <w:hideMark/>
                      </w:tcPr>
                      <w:p w14:paraId="3678FC9A" w14:textId="77777777" w:rsidR="00077472" w:rsidRDefault="00077472" w:rsidP="00E83ECE">
                        <w:pPr>
                          <w:rPr>
                            <w:rFonts w:ascii="Tahoma" w:hAnsi="Tahoma" w:cs="Tahoma"/>
                            <w:sz w:val="12"/>
                            <w:szCs w:val="12"/>
                          </w:rPr>
                        </w:pPr>
                      </w:p>
                    </w:tc>
                    <w:tc>
                      <w:tcPr>
                        <w:tcW w:w="46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5A7F8373" w14:textId="77777777" w:rsidR="00077472" w:rsidRDefault="00077472" w:rsidP="00E83ECE">
                        <w:pPr>
                          <w:rPr>
                            <w:rFonts w:ascii="Tahoma" w:hAnsi="Tahoma" w:cs="Tahoma"/>
                            <w:sz w:val="12"/>
                            <w:szCs w:val="12"/>
                          </w:rPr>
                        </w:pPr>
                      </w:p>
                    </w:tc>
                    <w:tc>
                      <w:tcPr>
                        <w:tcW w:w="117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68E2B502" w14:textId="77777777" w:rsidR="00077472" w:rsidRDefault="00077472" w:rsidP="00E83ECE">
                        <w:pPr>
                          <w:rPr>
                            <w:rFonts w:ascii="Tahoma" w:hAnsi="Tahoma" w:cs="Tahoma"/>
                            <w:sz w:val="12"/>
                            <w:szCs w:val="12"/>
                          </w:rPr>
                        </w:pPr>
                      </w:p>
                    </w:tc>
                    <w:tc>
                      <w:tcPr>
                        <w:tcW w:w="1349" w:type="dxa"/>
                        <w:gridSpan w:val="3"/>
                        <w:tcBorders>
                          <w:top w:val="nil"/>
                          <w:left w:val="nil"/>
                          <w:bottom w:val="nil"/>
                          <w:right w:val="nil"/>
                        </w:tcBorders>
                        <w:shd w:val="clear" w:color="auto" w:fill="auto"/>
                        <w:tcMar>
                          <w:top w:w="15" w:type="dxa"/>
                          <w:left w:w="15" w:type="dxa"/>
                          <w:bottom w:w="0" w:type="dxa"/>
                          <w:right w:w="15" w:type="dxa"/>
                        </w:tcMar>
                        <w:vAlign w:val="center"/>
                        <w:hideMark/>
                      </w:tcPr>
                      <w:p w14:paraId="5C46EC96" w14:textId="77777777" w:rsidR="00077472" w:rsidRDefault="00077472" w:rsidP="00E83ECE">
                        <w:pPr>
                          <w:rPr>
                            <w:rFonts w:ascii="Tahoma" w:hAnsi="Tahoma" w:cs="Tahoma"/>
                            <w:sz w:val="12"/>
                            <w:szCs w:val="12"/>
                          </w:rPr>
                        </w:pPr>
                      </w:p>
                    </w:tc>
                    <w:tc>
                      <w:tcPr>
                        <w:tcW w:w="852"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27EF0EAF" w14:textId="77777777" w:rsidR="00077472" w:rsidRDefault="00077472" w:rsidP="00E83ECE">
                        <w:pPr>
                          <w:rPr>
                            <w:rFonts w:ascii="Tahoma" w:hAnsi="Tahoma" w:cs="Tahoma"/>
                            <w:sz w:val="12"/>
                            <w:szCs w:val="12"/>
                          </w:rPr>
                        </w:pPr>
                      </w:p>
                    </w:tc>
                    <w:tc>
                      <w:tcPr>
                        <w:tcW w:w="905"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19132166" w14:textId="77777777" w:rsidR="00077472" w:rsidRDefault="00077472" w:rsidP="00E83ECE">
                        <w:pPr>
                          <w:rPr>
                            <w:rFonts w:ascii="Tahoma" w:hAnsi="Tahoma" w:cs="Tahoma"/>
                            <w:sz w:val="12"/>
                            <w:szCs w:val="12"/>
                          </w:rPr>
                        </w:pPr>
                      </w:p>
                    </w:tc>
                  </w:tr>
                </w:tbl>
                <w:p w14:paraId="0C1B10CE" w14:textId="77777777" w:rsidR="00077472" w:rsidRPr="00763C45" w:rsidRDefault="00077472" w:rsidP="00E83ECE">
                  <w:pPr>
                    <w:spacing w:after="0" w:line="240" w:lineRule="auto"/>
                    <w:jc w:val="center"/>
                    <w:rPr>
                      <w:rFonts w:ascii="Tahoma" w:eastAsia="Times New Roman" w:hAnsi="Tahoma" w:cs="Tahoma"/>
                      <w:b/>
                      <w:bCs/>
                      <w:color w:val="000000"/>
                      <w:sz w:val="16"/>
                      <w:szCs w:val="16"/>
                      <w:lang w:eastAsia="pt-BR"/>
                    </w:rPr>
                  </w:pPr>
                  <w:r w:rsidRPr="00763C45">
                    <w:rPr>
                      <w:rFonts w:ascii="Tahoma" w:eastAsia="Times New Roman" w:hAnsi="Tahoma" w:cs="Tahoma"/>
                      <w:b/>
                      <w:bCs/>
                      <w:color w:val="000000"/>
                      <w:sz w:val="16"/>
                      <w:szCs w:val="16"/>
                      <w:lang w:eastAsia="pt-BR"/>
                    </w:rPr>
                    <w:t xml:space="preserve"> </w:t>
                  </w:r>
                </w:p>
              </w:tc>
            </w:tr>
            <w:tr w:rsidR="00077472" w:rsidRPr="00763C45" w14:paraId="2DE11FA8" w14:textId="77777777" w:rsidTr="00E83ECE">
              <w:trPr>
                <w:trHeight w:val="165"/>
              </w:trPr>
              <w:tc>
                <w:tcPr>
                  <w:tcW w:w="558" w:type="dxa"/>
                  <w:tcBorders>
                    <w:top w:val="nil"/>
                    <w:left w:val="nil"/>
                    <w:bottom w:val="nil"/>
                    <w:right w:val="nil"/>
                  </w:tcBorders>
                  <w:shd w:val="clear" w:color="auto" w:fill="auto"/>
                  <w:vAlign w:val="center"/>
                  <w:hideMark/>
                </w:tcPr>
                <w:p w14:paraId="5BA8BFC1" w14:textId="77777777" w:rsidR="00077472" w:rsidRPr="00763C45" w:rsidRDefault="00077472" w:rsidP="00E83ECE">
                  <w:pPr>
                    <w:spacing w:after="0" w:line="240" w:lineRule="auto"/>
                    <w:rPr>
                      <w:rFonts w:ascii="Tahoma" w:eastAsia="Times New Roman" w:hAnsi="Tahoma" w:cs="Tahoma"/>
                      <w:sz w:val="12"/>
                      <w:szCs w:val="12"/>
                      <w:lang w:eastAsia="pt-BR"/>
                    </w:rPr>
                  </w:pPr>
                </w:p>
              </w:tc>
              <w:tc>
                <w:tcPr>
                  <w:tcW w:w="478" w:type="dxa"/>
                  <w:tcBorders>
                    <w:top w:val="nil"/>
                    <w:left w:val="nil"/>
                    <w:bottom w:val="nil"/>
                    <w:right w:val="nil"/>
                  </w:tcBorders>
                  <w:shd w:val="clear" w:color="auto" w:fill="auto"/>
                  <w:vAlign w:val="center"/>
                  <w:hideMark/>
                </w:tcPr>
                <w:p w14:paraId="73D12D25" w14:textId="77777777" w:rsidR="00077472" w:rsidRPr="00763C45" w:rsidRDefault="00077472" w:rsidP="00E83ECE">
                  <w:pPr>
                    <w:spacing w:after="0" w:line="240" w:lineRule="auto"/>
                    <w:rPr>
                      <w:rFonts w:ascii="Tahoma" w:eastAsia="Times New Roman" w:hAnsi="Tahoma" w:cs="Tahoma"/>
                      <w:sz w:val="12"/>
                      <w:szCs w:val="12"/>
                      <w:lang w:eastAsia="pt-BR"/>
                    </w:rPr>
                  </w:pPr>
                </w:p>
              </w:tc>
              <w:tc>
                <w:tcPr>
                  <w:tcW w:w="474" w:type="dxa"/>
                  <w:tcBorders>
                    <w:top w:val="nil"/>
                    <w:left w:val="nil"/>
                    <w:bottom w:val="nil"/>
                    <w:right w:val="nil"/>
                  </w:tcBorders>
                  <w:shd w:val="clear" w:color="auto" w:fill="auto"/>
                  <w:vAlign w:val="center"/>
                  <w:hideMark/>
                </w:tcPr>
                <w:p w14:paraId="3ABDE312" w14:textId="77777777" w:rsidR="00077472" w:rsidRPr="00763C45" w:rsidRDefault="00077472" w:rsidP="00E83ECE">
                  <w:pPr>
                    <w:spacing w:after="0" w:line="240" w:lineRule="auto"/>
                    <w:rPr>
                      <w:rFonts w:ascii="Tahoma" w:eastAsia="Times New Roman" w:hAnsi="Tahoma" w:cs="Tahoma"/>
                      <w:sz w:val="12"/>
                      <w:szCs w:val="12"/>
                      <w:lang w:eastAsia="pt-BR"/>
                    </w:rPr>
                  </w:pPr>
                </w:p>
              </w:tc>
              <w:tc>
                <w:tcPr>
                  <w:tcW w:w="645" w:type="dxa"/>
                  <w:tcBorders>
                    <w:top w:val="nil"/>
                    <w:left w:val="nil"/>
                    <w:bottom w:val="nil"/>
                    <w:right w:val="nil"/>
                  </w:tcBorders>
                  <w:shd w:val="clear" w:color="auto" w:fill="auto"/>
                  <w:vAlign w:val="center"/>
                  <w:hideMark/>
                </w:tcPr>
                <w:p w14:paraId="21BD027B" w14:textId="77777777" w:rsidR="00077472" w:rsidRPr="00763C45" w:rsidRDefault="00077472" w:rsidP="00E83ECE">
                  <w:pPr>
                    <w:spacing w:after="0" w:line="240" w:lineRule="auto"/>
                    <w:rPr>
                      <w:rFonts w:ascii="Tahoma" w:eastAsia="Times New Roman" w:hAnsi="Tahoma" w:cs="Tahoma"/>
                      <w:sz w:val="12"/>
                      <w:szCs w:val="12"/>
                      <w:lang w:eastAsia="pt-BR"/>
                    </w:rPr>
                  </w:pPr>
                </w:p>
              </w:tc>
              <w:tc>
                <w:tcPr>
                  <w:tcW w:w="3067" w:type="dxa"/>
                  <w:tcBorders>
                    <w:top w:val="nil"/>
                    <w:left w:val="nil"/>
                    <w:bottom w:val="nil"/>
                    <w:right w:val="nil"/>
                  </w:tcBorders>
                  <w:shd w:val="clear" w:color="auto" w:fill="auto"/>
                  <w:vAlign w:val="center"/>
                  <w:hideMark/>
                </w:tcPr>
                <w:p w14:paraId="6B14F376" w14:textId="77777777" w:rsidR="00077472" w:rsidRPr="00763C45" w:rsidRDefault="00077472" w:rsidP="00E83ECE">
                  <w:pPr>
                    <w:spacing w:after="0" w:line="240" w:lineRule="auto"/>
                    <w:rPr>
                      <w:rFonts w:ascii="Tahoma" w:eastAsia="Times New Roman" w:hAnsi="Tahoma" w:cs="Tahoma"/>
                      <w:sz w:val="12"/>
                      <w:szCs w:val="12"/>
                      <w:lang w:eastAsia="pt-BR"/>
                    </w:rPr>
                  </w:pPr>
                </w:p>
              </w:tc>
              <w:tc>
                <w:tcPr>
                  <w:tcW w:w="479" w:type="dxa"/>
                  <w:tcBorders>
                    <w:top w:val="nil"/>
                    <w:left w:val="nil"/>
                    <w:bottom w:val="nil"/>
                    <w:right w:val="nil"/>
                  </w:tcBorders>
                  <w:shd w:val="clear" w:color="auto" w:fill="auto"/>
                  <w:vAlign w:val="center"/>
                  <w:hideMark/>
                </w:tcPr>
                <w:p w14:paraId="1DCCDA59" w14:textId="77777777" w:rsidR="00077472" w:rsidRPr="00763C45" w:rsidRDefault="00077472" w:rsidP="00E83ECE">
                  <w:pPr>
                    <w:spacing w:after="0" w:line="240" w:lineRule="auto"/>
                    <w:rPr>
                      <w:rFonts w:ascii="Tahoma" w:eastAsia="Times New Roman" w:hAnsi="Tahoma" w:cs="Tahoma"/>
                      <w:sz w:val="12"/>
                      <w:szCs w:val="12"/>
                      <w:lang w:eastAsia="pt-BR"/>
                    </w:rPr>
                  </w:pPr>
                </w:p>
              </w:tc>
              <w:tc>
                <w:tcPr>
                  <w:tcW w:w="1118" w:type="dxa"/>
                  <w:tcBorders>
                    <w:top w:val="nil"/>
                    <w:left w:val="nil"/>
                    <w:bottom w:val="nil"/>
                    <w:right w:val="nil"/>
                  </w:tcBorders>
                  <w:shd w:val="clear" w:color="auto" w:fill="auto"/>
                  <w:vAlign w:val="center"/>
                  <w:hideMark/>
                </w:tcPr>
                <w:p w14:paraId="56E15223" w14:textId="77777777" w:rsidR="00077472" w:rsidRPr="00763C45" w:rsidRDefault="00077472" w:rsidP="00E83ECE">
                  <w:pPr>
                    <w:spacing w:after="0" w:line="240" w:lineRule="auto"/>
                    <w:rPr>
                      <w:rFonts w:ascii="Tahoma" w:eastAsia="Times New Roman" w:hAnsi="Tahoma" w:cs="Tahoma"/>
                      <w:sz w:val="12"/>
                      <w:szCs w:val="12"/>
                      <w:lang w:eastAsia="pt-BR"/>
                    </w:rPr>
                  </w:pPr>
                </w:p>
              </w:tc>
              <w:tc>
                <w:tcPr>
                  <w:tcW w:w="1203" w:type="dxa"/>
                  <w:tcBorders>
                    <w:top w:val="nil"/>
                    <w:left w:val="nil"/>
                    <w:bottom w:val="nil"/>
                    <w:right w:val="nil"/>
                  </w:tcBorders>
                  <w:shd w:val="clear" w:color="auto" w:fill="auto"/>
                  <w:vAlign w:val="center"/>
                  <w:hideMark/>
                </w:tcPr>
                <w:p w14:paraId="1D18DF56" w14:textId="77777777" w:rsidR="00077472" w:rsidRPr="00763C45" w:rsidRDefault="00077472" w:rsidP="00E83ECE">
                  <w:pPr>
                    <w:spacing w:after="0" w:line="240" w:lineRule="auto"/>
                    <w:rPr>
                      <w:rFonts w:ascii="Tahoma" w:eastAsia="Times New Roman" w:hAnsi="Tahoma" w:cs="Tahoma"/>
                      <w:sz w:val="12"/>
                      <w:szCs w:val="12"/>
                      <w:lang w:eastAsia="pt-BR"/>
                    </w:rPr>
                  </w:pPr>
                </w:p>
              </w:tc>
              <w:tc>
                <w:tcPr>
                  <w:tcW w:w="926" w:type="dxa"/>
                  <w:tcBorders>
                    <w:top w:val="nil"/>
                    <w:left w:val="nil"/>
                    <w:bottom w:val="nil"/>
                    <w:right w:val="nil"/>
                  </w:tcBorders>
                  <w:shd w:val="clear" w:color="auto" w:fill="auto"/>
                  <w:vAlign w:val="center"/>
                  <w:hideMark/>
                </w:tcPr>
                <w:p w14:paraId="5E3C98D1" w14:textId="77777777" w:rsidR="00077472" w:rsidRPr="00763C45" w:rsidRDefault="00077472" w:rsidP="00E83ECE">
                  <w:pPr>
                    <w:spacing w:after="0" w:line="240" w:lineRule="auto"/>
                    <w:rPr>
                      <w:rFonts w:ascii="Tahoma" w:eastAsia="Times New Roman" w:hAnsi="Tahoma" w:cs="Tahoma"/>
                      <w:sz w:val="12"/>
                      <w:szCs w:val="12"/>
                      <w:lang w:eastAsia="pt-BR"/>
                    </w:rPr>
                  </w:pPr>
                </w:p>
              </w:tc>
              <w:tc>
                <w:tcPr>
                  <w:tcW w:w="952" w:type="dxa"/>
                  <w:tcBorders>
                    <w:top w:val="nil"/>
                    <w:left w:val="nil"/>
                    <w:bottom w:val="nil"/>
                    <w:right w:val="nil"/>
                  </w:tcBorders>
                  <w:shd w:val="clear" w:color="auto" w:fill="auto"/>
                  <w:vAlign w:val="center"/>
                  <w:hideMark/>
                </w:tcPr>
                <w:p w14:paraId="55BF7B11" w14:textId="77777777" w:rsidR="00077472" w:rsidRPr="00763C45" w:rsidRDefault="00077472" w:rsidP="00E83ECE">
                  <w:pPr>
                    <w:spacing w:after="0" w:line="240" w:lineRule="auto"/>
                    <w:rPr>
                      <w:rFonts w:ascii="Tahoma" w:eastAsia="Times New Roman" w:hAnsi="Tahoma" w:cs="Tahoma"/>
                      <w:sz w:val="12"/>
                      <w:szCs w:val="12"/>
                      <w:lang w:eastAsia="pt-BR"/>
                    </w:rPr>
                  </w:pPr>
                </w:p>
              </w:tc>
            </w:tr>
          </w:tbl>
          <w:p w14:paraId="308839C3" w14:textId="77777777" w:rsidR="00077472" w:rsidRPr="007234AE" w:rsidRDefault="00077472" w:rsidP="00E83ECE">
            <w:pPr>
              <w:spacing w:after="0" w:line="240" w:lineRule="auto"/>
              <w:jc w:val="center"/>
              <w:rPr>
                <w:rFonts w:ascii="Tahoma" w:eastAsia="Times New Roman" w:hAnsi="Tahoma" w:cs="Tahoma"/>
                <w:b/>
                <w:bCs/>
                <w:color w:val="000000"/>
                <w:sz w:val="16"/>
                <w:szCs w:val="16"/>
                <w:lang w:eastAsia="pt-BR"/>
              </w:rPr>
            </w:pPr>
          </w:p>
        </w:tc>
      </w:tr>
    </w:tbl>
    <w:p w14:paraId="6A9E4178" w14:textId="77777777" w:rsidR="00077472" w:rsidRPr="00E94D4C" w:rsidRDefault="00077472" w:rsidP="00077472">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Os preços serão fixos e irreajustáveis durante a vigência do Registro de Preços.</w:t>
      </w:r>
    </w:p>
    <w:p w14:paraId="54428983" w14:textId="77777777" w:rsidR="00077472" w:rsidRPr="00E94D4C" w:rsidRDefault="00077472" w:rsidP="00077472">
      <w:pPr>
        <w:widowControl w:val="0"/>
        <w:suppressAutoHyphens/>
        <w:spacing w:after="0" w:line="240" w:lineRule="auto"/>
        <w:ind w:right="-1"/>
        <w:jc w:val="both"/>
        <w:rPr>
          <w:rFonts w:ascii="Calibri" w:eastAsia="Calibri" w:hAnsi="Calibri" w:cs="Calibri"/>
          <w:lang w:eastAsia="pt-BR"/>
        </w:rPr>
      </w:pPr>
    </w:p>
    <w:p w14:paraId="17A2362B" w14:textId="77777777" w:rsidR="00077472" w:rsidRPr="00E94D4C" w:rsidRDefault="00077472" w:rsidP="00077472">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4504BF5A" w14:textId="77777777" w:rsidR="00077472" w:rsidRPr="00E94D4C" w:rsidRDefault="00077472" w:rsidP="00077472">
      <w:pPr>
        <w:widowControl w:val="0"/>
        <w:suppressAutoHyphens/>
        <w:spacing w:after="0" w:line="240" w:lineRule="auto"/>
        <w:ind w:right="-1"/>
        <w:jc w:val="both"/>
        <w:rPr>
          <w:rFonts w:ascii="Calibri" w:eastAsia="Calibri" w:hAnsi="Calibri" w:cs="Calibri"/>
          <w:lang w:eastAsia="pt-BR"/>
        </w:rPr>
      </w:pPr>
    </w:p>
    <w:p w14:paraId="622DAE38" w14:textId="77777777" w:rsidR="00077472" w:rsidRPr="00E94D4C" w:rsidRDefault="00077472" w:rsidP="00077472">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0D8181F9" w14:textId="77777777" w:rsidR="00077472" w:rsidRPr="00E94D4C" w:rsidRDefault="00077472" w:rsidP="00077472">
      <w:pPr>
        <w:widowControl w:val="0"/>
        <w:suppressAutoHyphens/>
        <w:spacing w:after="0" w:line="240" w:lineRule="auto"/>
        <w:ind w:right="-1"/>
        <w:jc w:val="both"/>
        <w:rPr>
          <w:rFonts w:ascii="Calibri" w:eastAsia="Calibri" w:hAnsi="Calibri" w:cs="Calibri"/>
          <w:lang w:eastAsia="pt-BR"/>
        </w:rPr>
      </w:pPr>
    </w:p>
    <w:p w14:paraId="3C63E8F3" w14:textId="77777777" w:rsidR="00077472" w:rsidRPr="00E94D4C" w:rsidRDefault="00077472" w:rsidP="00077472">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Dando-se por infrutífera a negociação de redução dos preços, o Departamento de Licitação formalmente desonerará a fornecedora em relação ao item e cancelará o seu registro, sem prejuízos das penalidades cabíveis.</w:t>
      </w:r>
    </w:p>
    <w:p w14:paraId="5FEC94A8" w14:textId="77777777" w:rsidR="00077472" w:rsidRPr="00E94D4C" w:rsidRDefault="00077472" w:rsidP="00077472">
      <w:pPr>
        <w:widowControl w:val="0"/>
        <w:suppressAutoHyphens/>
        <w:spacing w:after="0" w:line="240" w:lineRule="auto"/>
        <w:ind w:right="-1"/>
        <w:jc w:val="both"/>
        <w:rPr>
          <w:rFonts w:ascii="Calibri" w:eastAsia="Calibri" w:hAnsi="Calibri" w:cs="Calibri"/>
          <w:lang w:eastAsia="pt-BR"/>
        </w:rPr>
      </w:pPr>
    </w:p>
    <w:p w14:paraId="120FDDD5" w14:textId="77777777" w:rsidR="00077472" w:rsidRPr="00E94D4C" w:rsidRDefault="00077472" w:rsidP="00077472">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Simultaneamente procederá a convocação das demais fornecedoras, </w:t>
      </w:r>
      <w:r w:rsidRPr="00E94D4C">
        <w:rPr>
          <w:rFonts w:ascii="Calibri" w:eastAsia="Calibri" w:hAnsi="Calibri" w:cs="Calibri"/>
          <w:lang w:eastAsia="pt-BR"/>
        </w:rPr>
        <w:lastRenderedPageBreak/>
        <w:t>respeitada a ordem de classificação visando estabelecer igual oportunidade de negociação.</w:t>
      </w:r>
    </w:p>
    <w:p w14:paraId="05BDDDF8" w14:textId="77777777" w:rsidR="00077472" w:rsidRPr="00E94D4C" w:rsidRDefault="00077472" w:rsidP="00077472">
      <w:pPr>
        <w:widowControl w:val="0"/>
        <w:suppressAutoHyphens/>
        <w:spacing w:after="0" w:line="240" w:lineRule="auto"/>
        <w:ind w:right="-1"/>
        <w:jc w:val="both"/>
        <w:rPr>
          <w:rFonts w:ascii="Calibri" w:eastAsia="Calibri" w:hAnsi="Calibri" w:cs="Calibri"/>
          <w:lang w:eastAsia="pt-BR"/>
        </w:rPr>
      </w:pPr>
    </w:p>
    <w:p w14:paraId="5FF91F4D" w14:textId="77777777" w:rsidR="00077472" w:rsidRPr="00E94D4C" w:rsidRDefault="00077472" w:rsidP="00077472">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econômico-financeiro originalmente estipulado.</w:t>
      </w:r>
    </w:p>
    <w:p w14:paraId="7332AD41" w14:textId="77777777" w:rsidR="00077472" w:rsidRPr="00E94D4C" w:rsidRDefault="00077472" w:rsidP="00077472">
      <w:pPr>
        <w:widowControl w:val="0"/>
        <w:suppressAutoHyphens/>
        <w:spacing w:after="0" w:line="240" w:lineRule="auto"/>
        <w:ind w:right="-1"/>
        <w:jc w:val="both"/>
        <w:rPr>
          <w:rFonts w:ascii="Calibri" w:eastAsia="Calibri" w:hAnsi="Calibri" w:cs="Calibri"/>
          <w:lang w:eastAsia="pt-BR"/>
        </w:rPr>
      </w:pPr>
    </w:p>
    <w:p w14:paraId="7A2D801C" w14:textId="77777777" w:rsidR="00077472" w:rsidRPr="00E94D4C" w:rsidRDefault="00077472" w:rsidP="00077472">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A critério do Município de Coronel Sapucaia-MS poderá ser cancelado o registro de preços e instaurada nova licitação para a aquisição ou contratação do objeto de registro, sem que caiba direito de recurso ou indenização.</w:t>
      </w:r>
    </w:p>
    <w:p w14:paraId="3E98A8C9" w14:textId="77777777" w:rsidR="00077472" w:rsidRPr="00E94D4C" w:rsidRDefault="00077472" w:rsidP="00077472">
      <w:pPr>
        <w:widowControl w:val="0"/>
        <w:suppressAutoHyphens/>
        <w:spacing w:after="0" w:line="240" w:lineRule="auto"/>
        <w:ind w:right="-1"/>
        <w:jc w:val="both"/>
        <w:rPr>
          <w:rFonts w:ascii="Calibri" w:eastAsia="Calibri" w:hAnsi="Calibri" w:cs="Calibri"/>
          <w:lang w:eastAsia="pt-BR"/>
        </w:rPr>
      </w:pPr>
    </w:p>
    <w:p w14:paraId="018FEF2E" w14:textId="77777777" w:rsidR="00077472" w:rsidRPr="00E94D4C" w:rsidRDefault="00077472" w:rsidP="00077472">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Caso ao Município de Coronel Sapucaia-MS entenda pela revisão dos preços, o novo preço será consignado, através de apostilamento na Ata de Registro de Preços, ao qual estarão os fornecedores vinculados.</w:t>
      </w:r>
    </w:p>
    <w:p w14:paraId="09D7681E" w14:textId="77777777" w:rsidR="00077472" w:rsidRPr="00E94D4C" w:rsidRDefault="00077472" w:rsidP="00077472">
      <w:pPr>
        <w:widowControl w:val="0"/>
        <w:suppressAutoHyphens/>
        <w:spacing w:after="0" w:line="240" w:lineRule="auto"/>
        <w:ind w:right="-1"/>
        <w:jc w:val="both"/>
        <w:rPr>
          <w:rFonts w:ascii="Calibri" w:eastAsia="Calibri" w:hAnsi="Calibri" w:cs="Calibri"/>
          <w:lang w:eastAsia="pt-BR"/>
        </w:rPr>
      </w:pPr>
    </w:p>
    <w:p w14:paraId="27C2076A" w14:textId="77777777" w:rsidR="00077472" w:rsidRPr="00E94D4C" w:rsidRDefault="00077472" w:rsidP="00077472">
      <w:pPr>
        <w:widowControl w:val="0"/>
        <w:suppressAutoHyphens/>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TERCEIRA – DO PRAZO DE VALIDADE DO REGISTRO DE PREÇOS</w:t>
      </w:r>
    </w:p>
    <w:p w14:paraId="59A33B8B" w14:textId="77777777" w:rsidR="00077472" w:rsidRPr="00E94D4C" w:rsidRDefault="00077472" w:rsidP="00077472">
      <w:pPr>
        <w:widowControl w:val="0"/>
        <w:numPr>
          <w:ilvl w:val="1"/>
          <w:numId w:val="10"/>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A vigência do presente instrumento será de </w:t>
      </w:r>
      <w:r w:rsidRPr="00E94D4C">
        <w:rPr>
          <w:rFonts w:ascii="Calibri" w:eastAsia="Calibri" w:hAnsi="Calibri" w:cs="Calibri"/>
          <w:b/>
          <w:bCs/>
          <w:lang w:eastAsia="pt-BR"/>
        </w:rPr>
        <w:t xml:space="preserve">12 </w:t>
      </w:r>
      <w:r w:rsidRPr="00E94D4C">
        <w:rPr>
          <w:rFonts w:ascii="Calibri" w:eastAsia="Calibri" w:hAnsi="Calibri" w:cs="Calibri"/>
          <w:b/>
          <w:lang w:eastAsia="pt-BR"/>
        </w:rPr>
        <w:t>(doze) meses</w:t>
      </w:r>
      <w:r w:rsidRPr="00E94D4C">
        <w:rPr>
          <w:rFonts w:ascii="Calibri" w:eastAsia="Calibri" w:hAnsi="Calibri" w:cs="Calibri"/>
          <w:lang w:eastAsia="pt-BR"/>
        </w:rPr>
        <w:t>, conforme o art. 11, do Decreto Municipal n.º 076/17, contados da data de publicação de seu extrato na Imprensa Oficial.</w:t>
      </w:r>
    </w:p>
    <w:p w14:paraId="6630375F" w14:textId="77777777" w:rsidR="00077472" w:rsidRPr="00E94D4C" w:rsidRDefault="00077472" w:rsidP="00077472">
      <w:pPr>
        <w:widowControl w:val="0"/>
        <w:spacing w:after="160"/>
        <w:ind w:right="-1" w:hanging="11"/>
        <w:jc w:val="both"/>
        <w:rPr>
          <w:rFonts w:ascii="Calibri" w:eastAsia="Calibri" w:hAnsi="Calibri" w:cs="Calibri"/>
          <w:b/>
          <w:bCs/>
          <w:lang w:eastAsia="pt-BR"/>
        </w:rPr>
      </w:pPr>
    </w:p>
    <w:p w14:paraId="62C92102" w14:textId="77777777" w:rsidR="00077472" w:rsidRPr="00E94D4C" w:rsidRDefault="00077472" w:rsidP="00077472">
      <w:pPr>
        <w:widowControl w:val="0"/>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QUARTA – DOS USUÁRIOS DO REGISTRO DE PREÇOS</w:t>
      </w:r>
    </w:p>
    <w:p w14:paraId="59044056" w14:textId="77777777" w:rsidR="00077472" w:rsidRPr="00E94D4C" w:rsidRDefault="00077472" w:rsidP="00077472">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Serão usuários do Registro de Preços os órgãos da Administração Direta e Indireta, do Município de Coronel Sapucaia-MS.</w:t>
      </w:r>
    </w:p>
    <w:p w14:paraId="132511B1" w14:textId="77777777" w:rsidR="00077472" w:rsidRPr="00E94D4C" w:rsidRDefault="00077472" w:rsidP="00077472">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10245CBD" w14:textId="77777777" w:rsidR="00077472" w:rsidRPr="00E94D4C" w:rsidRDefault="00077472" w:rsidP="00077472">
      <w:pPr>
        <w:widowControl w:val="0"/>
        <w:spacing w:after="160"/>
        <w:ind w:right="-1" w:hanging="11"/>
        <w:jc w:val="both"/>
        <w:rPr>
          <w:rFonts w:ascii="Calibri" w:eastAsia="Calibri" w:hAnsi="Calibri" w:cs="Calibri"/>
          <w:lang w:eastAsia="pt-BR"/>
        </w:rPr>
      </w:pPr>
    </w:p>
    <w:p w14:paraId="5E06834B" w14:textId="77777777" w:rsidR="00077472" w:rsidRPr="00E94D4C" w:rsidRDefault="00077472" w:rsidP="00077472">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3AE7BCC6" w14:textId="77777777" w:rsidR="00077472" w:rsidRPr="00E94D4C" w:rsidRDefault="00077472" w:rsidP="00077472">
      <w:pPr>
        <w:widowControl w:val="0"/>
        <w:spacing w:after="160"/>
        <w:ind w:right="-1" w:hanging="11"/>
        <w:jc w:val="both"/>
        <w:rPr>
          <w:rFonts w:ascii="Calibri" w:eastAsia="Calibri" w:hAnsi="Calibri" w:cs="Calibri"/>
          <w:lang w:eastAsia="pt-BR"/>
        </w:rPr>
      </w:pPr>
    </w:p>
    <w:p w14:paraId="6741BA50" w14:textId="77777777" w:rsidR="00077472" w:rsidRPr="00E94D4C" w:rsidRDefault="00077472" w:rsidP="00077472">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sidRPr="00E94D4C">
        <w:rPr>
          <w:rFonts w:ascii="Calibri" w:eastAsia="Times New Roman" w:hAnsi="Calibri" w:cs="Calibri"/>
          <w:lang w:eastAsia="pt-BR"/>
        </w:rPr>
        <w:t>produtos</w:t>
      </w:r>
      <w:r w:rsidRPr="00E94D4C">
        <w:rPr>
          <w:rFonts w:ascii="Calibri" w:eastAsia="Calibri" w:hAnsi="Calibri" w:cs="Calibri"/>
          <w:lang w:eastAsia="pt-BR"/>
        </w:rPr>
        <w:t>, inclusive em função do acréscimo de que trata o § 1° do Art. 65 da Lei Federal n.º 8.666/93, de saldos remanescentes dos órgãos ou entidades usuários do registro.</w:t>
      </w:r>
    </w:p>
    <w:p w14:paraId="5F958CB7" w14:textId="77777777" w:rsidR="00077472" w:rsidRPr="00E94D4C" w:rsidRDefault="00077472" w:rsidP="00077472">
      <w:pPr>
        <w:widowControl w:val="0"/>
        <w:spacing w:after="160"/>
        <w:ind w:hanging="11"/>
        <w:jc w:val="both"/>
        <w:rPr>
          <w:rFonts w:ascii="Calibri" w:eastAsia="Calibri" w:hAnsi="Calibri" w:cs="Calibri"/>
          <w:lang w:eastAsia="pt-BR"/>
        </w:rPr>
      </w:pPr>
    </w:p>
    <w:p w14:paraId="074439C7" w14:textId="77777777" w:rsidR="00077472" w:rsidRPr="00E94D4C" w:rsidRDefault="00077472" w:rsidP="00077472">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Aos órgãos ou entidades usuárias da Ata de Registro de Preços, fica vedada a aquisição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com preços superiores aos registrados, devendo notificar as Secretarias Municipais de Coronel Sapucaia, os casos de licitações com preços inferiores a estes.</w:t>
      </w:r>
    </w:p>
    <w:p w14:paraId="5F692CFB" w14:textId="77777777" w:rsidR="00077472" w:rsidRPr="00E94D4C" w:rsidRDefault="00077472" w:rsidP="00077472">
      <w:pPr>
        <w:widowControl w:val="0"/>
        <w:spacing w:after="160"/>
        <w:ind w:hanging="11"/>
        <w:jc w:val="both"/>
        <w:rPr>
          <w:rFonts w:ascii="Calibri" w:eastAsia="Calibri" w:hAnsi="Calibri" w:cs="Calibri"/>
          <w:lang w:eastAsia="pt-BR"/>
        </w:rPr>
      </w:pPr>
    </w:p>
    <w:p w14:paraId="60EF8108" w14:textId="77777777" w:rsidR="00077472" w:rsidRPr="00E94D4C" w:rsidRDefault="00077472" w:rsidP="00077472">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E94D4C">
        <w:rPr>
          <w:rFonts w:ascii="Calibri" w:eastAsia="Times New Roman" w:hAnsi="Calibri" w:cs="Calibri"/>
          <w:lang w:eastAsia="pt-BR"/>
        </w:rPr>
        <w:t>produtos</w:t>
      </w:r>
      <w:r w:rsidRPr="00E94D4C">
        <w:rPr>
          <w:rFonts w:ascii="Calibri" w:eastAsia="Calibri" w:hAnsi="Calibri" w:cs="Calibri"/>
          <w:lang w:eastAsia="pt-BR"/>
        </w:rPr>
        <w:t>, respeitada a legislação relativa às licitações, sendo assegurado ao beneficiário do registro de Preços preferência em igualdade de condições.</w:t>
      </w:r>
    </w:p>
    <w:p w14:paraId="5F3606AA" w14:textId="77777777" w:rsidR="00077472" w:rsidRPr="00E94D4C" w:rsidRDefault="00077472" w:rsidP="00077472">
      <w:pPr>
        <w:widowControl w:val="0"/>
        <w:spacing w:after="160"/>
        <w:ind w:hanging="11"/>
        <w:jc w:val="both"/>
        <w:rPr>
          <w:rFonts w:ascii="Calibri" w:eastAsia="Calibri" w:hAnsi="Calibri" w:cs="Calibri"/>
          <w:lang w:eastAsia="pt-BR"/>
        </w:rPr>
      </w:pPr>
    </w:p>
    <w:p w14:paraId="36AAA424" w14:textId="77777777" w:rsidR="00077472" w:rsidRPr="00E94D4C" w:rsidRDefault="00077472" w:rsidP="00077472">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As aquisições ou contratações adicionais a que se refere este artigo não poderão exceder, por órgão ou entidade, a 100% (cem por cento) dos quantitativos registrados na Ata de Registro de Preços.</w:t>
      </w:r>
    </w:p>
    <w:p w14:paraId="4B67C0A2" w14:textId="77777777" w:rsidR="00077472" w:rsidRPr="00E94D4C" w:rsidRDefault="00077472" w:rsidP="00077472">
      <w:pPr>
        <w:widowControl w:val="0"/>
        <w:spacing w:after="160"/>
        <w:ind w:hanging="11"/>
        <w:jc w:val="both"/>
        <w:rPr>
          <w:rFonts w:ascii="Calibri" w:eastAsia="Calibri" w:hAnsi="Calibri" w:cs="Calibri"/>
          <w:lang w:eastAsia="pt-BR"/>
        </w:rPr>
      </w:pPr>
    </w:p>
    <w:p w14:paraId="6655F299" w14:textId="77777777" w:rsidR="00077472" w:rsidRPr="00E94D4C" w:rsidRDefault="00077472" w:rsidP="00077472">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0A48B911" w14:textId="77777777" w:rsidR="00077472" w:rsidRPr="00E94D4C" w:rsidRDefault="00077472" w:rsidP="00077472">
      <w:pPr>
        <w:widowControl w:val="0"/>
        <w:spacing w:after="160"/>
        <w:ind w:hanging="11"/>
        <w:jc w:val="both"/>
        <w:rPr>
          <w:rFonts w:ascii="Calibri" w:eastAsia="Calibri" w:hAnsi="Calibri" w:cs="Calibri"/>
          <w:lang w:eastAsia="pt-BR"/>
        </w:rPr>
      </w:pPr>
    </w:p>
    <w:p w14:paraId="22F080B8" w14:textId="77777777" w:rsidR="00077472" w:rsidRPr="00E94D4C" w:rsidRDefault="00077472" w:rsidP="00077472">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Município de Coronel Sapucaia-MS, através do órgão gerenciador não responde pelos atos do órgão carona.</w:t>
      </w:r>
    </w:p>
    <w:p w14:paraId="7F86C784" w14:textId="77777777" w:rsidR="00077472" w:rsidRPr="00E94D4C" w:rsidRDefault="00077472" w:rsidP="00077472">
      <w:pPr>
        <w:widowControl w:val="0"/>
        <w:spacing w:after="0" w:line="240" w:lineRule="auto"/>
        <w:jc w:val="both"/>
        <w:rPr>
          <w:rFonts w:ascii="Calibri" w:eastAsia="Calibri" w:hAnsi="Calibri" w:cs="Calibri"/>
          <w:lang w:eastAsia="pt-BR"/>
        </w:rPr>
      </w:pPr>
    </w:p>
    <w:p w14:paraId="70A10764" w14:textId="77777777" w:rsidR="00077472" w:rsidRPr="00E94D4C" w:rsidRDefault="00077472" w:rsidP="00077472">
      <w:pPr>
        <w:spacing w:after="160"/>
        <w:ind w:hanging="11"/>
        <w:mirrorIndents/>
        <w:rPr>
          <w:rFonts w:ascii="Calibri" w:eastAsia="Calibri" w:hAnsi="Calibri" w:cs="Calibri"/>
          <w:b/>
          <w:bCs/>
          <w:lang w:eastAsia="pt-BR"/>
        </w:rPr>
      </w:pPr>
      <w:r w:rsidRPr="00E94D4C">
        <w:rPr>
          <w:rFonts w:ascii="Calibri" w:eastAsia="Calibri" w:hAnsi="Calibri" w:cs="Calibri"/>
          <w:b/>
          <w:bCs/>
          <w:lang w:eastAsia="pt-BR"/>
        </w:rPr>
        <w:t>CLÁUSULA QUINTA – DOS DIREITOS E OBRIGAÇÕES DAS PARTES</w:t>
      </w:r>
    </w:p>
    <w:p w14:paraId="6CA56BA8" w14:textId="77777777" w:rsidR="00077472" w:rsidRPr="00E94D4C" w:rsidRDefault="00077472" w:rsidP="00077472">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bCs/>
          <w:lang w:eastAsia="pt-BR"/>
        </w:rPr>
        <w:t>Compete ao Órgão Gestor:</w:t>
      </w:r>
    </w:p>
    <w:p w14:paraId="211FEE44" w14:textId="77777777" w:rsidR="00077472" w:rsidRPr="00E94D4C" w:rsidRDefault="00077472" w:rsidP="00077472">
      <w:pPr>
        <w:widowControl w:val="0"/>
        <w:spacing w:after="160"/>
        <w:ind w:hanging="11"/>
        <w:jc w:val="both"/>
        <w:rPr>
          <w:rFonts w:ascii="Calibri" w:eastAsia="Calibri" w:hAnsi="Calibri" w:cs="Calibri"/>
          <w:b/>
          <w:bCs/>
          <w:lang w:eastAsia="pt-BR"/>
        </w:rPr>
      </w:pPr>
    </w:p>
    <w:p w14:paraId="61045F46" w14:textId="77777777" w:rsidR="00077472" w:rsidRPr="00E94D4C" w:rsidRDefault="00077472" w:rsidP="00077472">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7FC7DF96" w14:textId="77777777" w:rsidR="00077472" w:rsidRPr="00E94D4C" w:rsidRDefault="00077472" w:rsidP="00077472">
      <w:pPr>
        <w:widowControl w:val="0"/>
        <w:suppressAutoHyphens/>
        <w:spacing w:after="160"/>
        <w:ind w:hanging="11"/>
        <w:jc w:val="both"/>
        <w:rPr>
          <w:rFonts w:ascii="Calibri" w:eastAsia="Calibri" w:hAnsi="Calibri" w:cs="Calibri"/>
          <w:lang w:eastAsia="pt-BR"/>
        </w:rPr>
      </w:pPr>
    </w:p>
    <w:p w14:paraId="31D9718F" w14:textId="77777777" w:rsidR="00077472" w:rsidRPr="00E94D4C" w:rsidRDefault="00077472" w:rsidP="00077472">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Indicar para os Órgãos e Entidades Usuários do Registro de Preços os fornecedores e seus respectivos saldos, visando subsidiar os pedidos de compras, respeitada a ordem de registro e os quantitativos a serem fornecidos.</w:t>
      </w:r>
    </w:p>
    <w:p w14:paraId="7DE63C5C" w14:textId="77777777" w:rsidR="00077472" w:rsidRPr="00E94D4C" w:rsidRDefault="00077472" w:rsidP="00077472">
      <w:pPr>
        <w:widowControl w:val="0"/>
        <w:suppressAutoHyphens/>
        <w:spacing w:after="160"/>
        <w:ind w:hanging="11"/>
        <w:jc w:val="both"/>
        <w:rPr>
          <w:rFonts w:ascii="Calibri" w:eastAsia="Calibri" w:hAnsi="Calibri" w:cs="Calibri"/>
          <w:lang w:eastAsia="pt-BR"/>
        </w:rPr>
      </w:pPr>
    </w:p>
    <w:p w14:paraId="04A68538" w14:textId="77777777" w:rsidR="00077472" w:rsidRPr="00E94D4C" w:rsidRDefault="00077472" w:rsidP="00077472">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Decidir sobre a revisão ou cancelamento dos preços registrados no prazo máximo de 10 (dez) dias úteis, salvo motivo de força maior devidamente justificado no processo.</w:t>
      </w:r>
    </w:p>
    <w:p w14:paraId="03516920" w14:textId="77777777" w:rsidR="00077472" w:rsidRPr="00E94D4C" w:rsidRDefault="00077472" w:rsidP="00077472">
      <w:pPr>
        <w:widowControl w:val="0"/>
        <w:suppressAutoHyphens/>
        <w:spacing w:after="160"/>
        <w:ind w:hanging="11"/>
        <w:jc w:val="both"/>
        <w:rPr>
          <w:rFonts w:ascii="Calibri" w:eastAsia="Calibri" w:hAnsi="Calibri" w:cs="Calibri"/>
          <w:lang w:eastAsia="pt-BR"/>
        </w:rPr>
      </w:pPr>
    </w:p>
    <w:p w14:paraId="653A9171" w14:textId="77777777" w:rsidR="00077472" w:rsidRPr="00E94D4C" w:rsidRDefault="00077472" w:rsidP="00077472">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Gerenciar o registro de preço e acompanhar, periodicamente, os preços praticados no mercado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e nas mesmas condições de fornecimento, para fins de controle e fixação do valor máximo a ser pago pelo Município de Coronel Sapucaia-MS.</w:t>
      </w:r>
    </w:p>
    <w:p w14:paraId="12EA8B53" w14:textId="77777777" w:rsidR="00077472" w:rsidRPr="00E94D4C" w:rsidRDefault="00077472" w:rsidP="00077472">
      <w:pPr>
        <w:widowControl w:val="0"/>
        <w:suppressAutoHyphens/>
        <w:spacing w:after="160"/>
        <w:ind w:hanging="11"/>
        <w:jc w:val="both"/>
        <w:rPr>
          <w:rFonts w:ascii="Calibri" w:eastAsia="Calibri" w:hAnsi="Calibri" w:cs="Calibri"/>
          <w:lang w:eastAsia="pt-BR"/>
        </w:rPr>
      </w:pPr>
    </w:p>
    <w:p w14:paraId="4AEFAF84" w14:textId="77777777" w:rsidR="00077472" w:rsidRPr="00E94D4C" w:rsidRDefault="00077472" w:rsidP="00077472">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lastRenderedPageBreak/>
        <w:t>Emitir a autorização de compra.</w:t>
      </w:r>
    </w:p>
    <w:p w14:paraId="682D35EA" w14:textId="77777777" w:rsidR="00077472" w:rsidRPr="00E94D4C" w:rsidRDefault="00077472" w:rsidP="00077472">
      <w:pPr>
        <w:widowControl w:val="0"/>
        <w:suppressAutoHyphens/>
        <w:spacing w:after="160"/>
        <w:ind w:hanging="11"/>
        <w:jc w:val="both"/>
        <w:rPr>
          <w:rFonts w:ascii="Calibri" w:eastAsia="Calibri" w:hAnsi="Calibri" w:cs="Calibri"/>
          <w:lang w:eastAsia="pt-BR"/>
        </w:rPr>
      </w:pPr>
    </w:p>
    <w:p w14:paraId="297A3F7B" w14:textId="77777777" w:rsidR="00077472" w:rsidRPr="00E94D4C" w:rsidRDefault="00077472" w:rsidP="00077472">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Dar preferência de contratação ao detentor do Registro de Preços ou conceder igualdade de condições, no caso de contratações por outros meios permitidos pela legislação.</w:t>
      </w:r>
    </w:p>
    <w:p w14:paraId="51E2139F" w14:textId="77777777" w:rsidR="00077472" w:rsidRPr="00E94D4C" w:rsidRDefault="00077472" w:rsidP="00077472">
      <w:pPr>
        <w:widowControl w:val="0"/>
        <w:suppressAutoHyphens/>
        <w:spacing w:after="160"/>
        <w:ind w:hanging="11"/>
        <w:jc w:val="both"/>
        <w:rPr>
          <w:rFonts w:ascii="Calibri" w:eastAsia="Calibri" w:hAnsi="Calibri" w:cs="Calibri"/>
          <w:lang w:eastAsia="pt-BR"/>
        </w:rPr>
      </w:pPr>
    </w:p>
    <w:p w14:paraId="69178E9B" w14:textId="77777777" w:rsidR="00077472" w:rsidRPr="00E94D4C" w:rsidRDefault="00077472" w:rsidP="00077472">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penalidades e sanções cabíveis.</w:t>
      </w:r>
    </w:p>
    <w:p w14:paraId="47C6B3F7" w14:textId="77777777" w:rsidR="00077472" w:rsidRPr="00E94D4C" w:rsidRDefault="00077472" w:rsidP="00077472">
      <w:pPr>
        <w:widowControl w:val="0"/>
        <w:suppressAutoHyphens/>
        <w:spacing w:after="160"/>
        <w:ind w:hanging="11"/>
        <w:jc w:val="both"/>
        <w:rPr>
          <w:rFonts w:ascii="Calibri" w:eastAsia="Calibri" w:hAnsi="Calibri" w:cs="Calibri"/>
          <w:lang w:eastAsia="pt-BR"/>
        </w:rPr>
      </w:pPr>
    </w:p>
    <w:p w14:paraId="2CF2D489" w14:textId="77777777" w:rsidR="00077472" w:rsidRPr="00E94D4C" w:rsidRDefault="00077472" w:rsidP="00077472">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Cancelar o Registro de Preços quando presentes as situações previstas na Cláusula Sexta deste documento.</w:t>
      </w:r>
    </w:p>
    <w:p w14:paraId="7AD06262"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275B48E8" w14:textId="77777777" w:rsidR="00077472" w:rsidRPr="00E94D4C" w:rsidRDefault="00077472" w:rsidP="00077472">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Compete aos Órgãos ou Entidades Usuários</w:t>
      </w:r>
      <w:r w:rsidRPr="00E94D4C">
        <w:rPr>
          <w:rFonts w:ascii="Calibri" w:eastAsia="Calibri" w:hAnsi="Calibri" w:cs="Calibri"/>
          <w:b/>
          <w:bCs/>
          <w:lang w:eastAsia="pt-BR"/>
        </w:rPr>
        <w:t>:</w:t>
      </w:r>
    </w:p>
    <w:p w14:paraId="7408B722" w14:textId="77777777" w:rsidR="00077472" w:rsidRPr="00E94D4C" w:rsidRDefault="00077472" w:rsidP="00077472">
      <w:pPr>
        <w:widowControl w:val="0"/>
        <w:spacing w:after="0" w:line="240" w:lineRule="auto"/>
        <w:jc w:val="both"/>
        <w:rPr>
          <w:rFonts w:ascii="Calibri" w:eastAsia="Calibri" w:hAnsi="Calibri" w:cs="Calibri"/>
          <w:b/>
          <w:bCs/>
          <w:lang w:eastAsia="pt-BR"/>
        </w:rPr>
      </w:pPr>
    </w:p>
    <w:p w14:paraId="0D667ECD" w14:textId="77777777" w:rsidR="00077472" w:rsidRPr="00E94D4C" w:rsidRDefault="00077472" w:rsidP="00077472">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Firmar ou não a contratação do objeto de registro de preço ou contratar nas quantidades estimadas.</w:t>
      </w:r>
    </w:p>
    <w:p w14:paraId="301B443B"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21156965" w14:textId="77777777" w:rsidR="00077472" w:rsidRPr="00E94D4C" w:rsidRDefault="00077472" w:rsidP="00077472">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Proporcionar ao Compromitente Fornecedor todas as condições para o cumprimento de suas obrigações e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dentro das normas estabelecidas no edital.</w:t>
      </w:r>
    </w:p>
    <w:p w14:paraId="4D7918FD"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39C07ED2" w14:textId="77777777" w:rsidR="00077472" w:rsidRPr="00E94D4C" w:rsidRDefault="00077472" w:rsidP="00077472">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Proceder à fiscalização da contratação, mediante controle do cumprimento de todas as obrigações relativas ao fornecimento, inclusive à aplicação das sanções previstas neste edital.</w:t>
      </w:r>
    </w:p>
    <w:p w14:paraId="28CE211F"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06D96C25" w14:textId="77777777" w:rsidR="00077472" w:rsidRPr="00E94D4C" w:rsidRDefault="00077472" w:rsidP="00077472">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5E167EA9"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20061494" w14:textId="77777777" w:rsidR="00077472" w:rsidRPr="00E94D4C" w:rsidRDefault="00077472" w:rsidP="00077472">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as penalidades de sua competência ao fornecedor faltoso.</w:t>
      </w:r>
    </w:p>
    <w:p w14:paraId="24503CEC"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353DE454" w14:textId="77777777" w:rsidR="00077472" w:rsidRPr="00E94D4C" w:rsidRDefault="00077472" w:rsidP="00077472">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Notificar as Secretarias Municipais do município, os casos de licitações com preços inferiores aos registrados em Ata.</w:t>
      </w:r>
    </w:p>
    <w:p w14:paraId="226D4601" w14:textId="77777777" w:rsidR="00077472" w:rsidRPr="00E94D4C" w:rsidRDefault="00077472" w:rsidP="00077472">
      <w:pPr>
        <w:widowControl w:val="0"/>
        <w:suppressAutoHyphens/>
        <w:spacing w:after="0" w:line="240" w:lineRule="auto"/>
        <w:ind w:right="-1"/>
        <w:jc w:val="both"/>
        <w:rPr>
          <w:rFonts w:ascii="Calibri" w:eastAsia="Calibri" w:hAnsi="Calibri" w:cs="Calibri"/>
          <w:lang w:eastAsia="pt-BR"/>
        </w:rPr>
      </w:pPr>
    </w:p>
    <w:p w14:paraId="552365E2" w14:textId="77777777" w:rsidR="00077472" w:rsidRPr="00E94D4C" w:rsidRDefault="00077472" w:rsidP="00077472">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Rejeitar, no todo ou em parte,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em desacordo com as obrigações assumidas pelo Compromitente Fornecedor.</w:t>
      </w:r>
    </w:p>
    <w:p w14:paraId="4A0880EB" w14:textId="77777777" w:rsidR="00077472" w:rsidRPr="00E94D4C" w:rsidRDefault="00077472" w:rsidP="00077472">
      <w:pPr>
        <w:widowControl w:val="0"/>
        <w:suppressAutoHyphens/>
        <w:spacing w:after="0" w:line="240" w:lineRule="auto"/>
        <w:ind w:right="-1"/>
        <w:jc w:val="both"/>
        <w:rPr>
          <w:rFonts w:ascii="Calibri" w:eastAsia="Calibri" w:hAnsi="Calibri" w:cs="Calibri"/>
          <w:lang w:eastAsia="pt-BR"/>
        </w:rPr>
      </w:pPr>
    </w:p>
    <w:p w14:paraId="43468DD7" w14:textId="77777777" w:rsidR="00077472" w:rsidRPr="00E94D4C" w:rsidRDefault="00077472" w:rsidP="00077472">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Efetuar os pagamentos dentro das condições estabelecidas no edital.</w:t>
      </w:r>
    </w:p>
    <w:p w14:paraId="04BC3C1D" w14:textId="77777777" w:rsidR="00077472" w:rsidRPr="00E94D4C" w:rsidRDefault="00077472" w:rsidP="00077472">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Compete ao Compromitente Fornecedor(a)</w:t>
      </w:r>
      <w:r w:rsidRPr="00E94D4C">
        <w:rPr>
          <w:rFonts w:ascii="Calibri" w:eastAsia="Calibri" w:hAnsi="Calibri" w:cs="Calibri"/>
          <w:b/>
          <w:bCs/>
          <w:lang w:eastAsia="pt-BR"/>
        </w:rPr>
        <w:t>:</w:t>
      </w:r>
    </w:p>
    <w:p w14:paraId="445AD131" w14:textId="77777777" w:rsidR="00077472" w:rsidRPr="00E94D4C" w:rsidRDefault="00077472" w:rsidP="00077472">
      <w:pPr>
        <w:widowControl w:val="0"/>
        <w:spacing w:after="0" w:line="240" w:lineRule="auto"/>
        <w:jc w:val="both"/>
        <w:rPr>
          <w:rFonts w:ascii="Calibri" w:eastAsia="Calibri" w:hAnsi="Calibri" w:cs="Calibri"/>
          <w:b/>
          <w:bCs/>
          <w:lang w:eastAsia="pt-BR"/>
        </w:rPr>
      </w:pPr>
    </w:p>
    <w:p w14:paraId="6B182887" w14:textId="77777777" w:rsidR="00077472" w:rsidRPr="00E94D4C" w:rsidRDefault="00077472" w:rsidP="00077472">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Entregar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18D7BA2F"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270E495C" w14:textId="77777777" w:rsidR="00077472" w:rsidRPr="00E94D4C" w:rsidRDefault="00077472" w:rsidP="00077472">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lastRenderedPageBreak/>
        <w:t>Manter, durante a vigência do Registro de Preços, compatibilidade de todas as obrigações assumidas e as condições de habilitação e qualificação exigidas na licitação.</w:t>
      </w:r>
    </w:p>
    <w:p w14:paraId="6A210F4F"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11552F15" w14:textId="77777777" w:rsidR="00077472" w:rsidRPr="00E94D4C" w:rsidRDefault="00077472" w:rsidP="00077472">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Substituir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0BFBE2E4"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593C0963" w14:textId="77777777" w:rsidR="00077472" w:rsidRPr="00E94D4C" w:rsidRDefault="00077472" w:rsidP="00077472">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Ter revisado ou cancelado o registro de seus preços, quando não cumprido os pressupostos estabelecidos na presente Ata e demais documentos pertinentes a este Registro de Preços.</w:t>
      </w:r>
    </w:p>
    <w:p w14:paraId="6F40FC85"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2B246730" w14:textId="77777777" w:rsidR="00077472" w:rsidRPr="00E94D4C" w:rsidRDefault="00077472" w:rsidP="00077472">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Atender a demanda dos órgãos ou entidade usuários, durante a fase da negociação de revisão de preços de que trata a Cláusula Segunda desta Ata, com os preços inicialmente registrados, garantida a compensação dos valores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originalmente estipulado.</w:t>
      </w:r>
    </w:p>
    <w:p w14:paraId="2E97736E"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03341862" w14:textId="77777777" w:rsidR="00077472" w:rsidRPr="00E94D4C" w:rsidRDefault="00077472" w:rsidP="00077472">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Vincular-se ao preço máximo (novo preço) definido pelo Município de Coronel Sapucaia-MS, resultante do ato de revisão.</w:t>
      </w:r>
    </w:p>
    <w:p w14:paraId="00981DC7"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66BB1B48" w14:textId="77777777" w:rsidR="00077472" w:rsidRPr="00E94D4C" w:rsidRDefault="00077472" w:rsidP="00077472">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Ter direito de preferência ou, igualdade de condições caso o Município de Coronel Sapucaia-MS optar pela contratação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objeto de registro por outros meios facultados na legislação relativa às licitações.</w:t>
      </w:r>
    </w:p>
    <w:p w14:paraId="33128EA4"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69F6E91D" w14:textId="77777777" w:rsidR="00077472" w:rsidRPr="00E94D4C" w:rsidRDefault="00077472" w:rsidP="00077472">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Responsabilizar-se pelos danos causados diretamente à Administração ou a terceiros, decorrentes de sua culpa ou dolo até a entrega do objeto de Registro de Preços.</w:t>
      </w:r>
    </w:p>
    <w:p w14:paraId="4059FEF0"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57960B43" w14:textId="77777777" w:rsidR="00077472" w:rsidRPr="00E94D4C" w:rsidRDefault="00077472" w:rsidP="00077472">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Receber os pagamentos respectivos nas condições pactuadas.</w:t>
      </w:r>
    </w:p>
    <w:p w14:paraId="323AED85"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19B6DB8A" w14:textId="77777777" w:rsidR="00077472" w:rsidRPr="00E94D4C" w:rsidRDefault="00077472" w:rsidP="00077472">
      <w:pPr>
        <w:spacing w:after="160"/>
        <w:ind w:hanging="11"/>
        <w:mirrorIndents/>
        <w:jc w:val="center"/>
        <w:rPr>
          <w:rFonts w:ascii="Calibri" w:eastAsia="Calibri" w:hAnsi="Calibri" w:cs="Calibri"/>
          <w:b/>
          <w:bCs/>
          <w:lang w:eastAsia="pt-BR"/>
        </w:rPr>
      </w:pPr>
      <w:r w:rsidRPr="00E94D4C">
        <w:rPr>
          <w:rFonts w:ascii="Calibri" w:eastAsia="Calibri" w:hAnsi="Calibri" w:cs="Calibri"/>
          <w:b/>
          <w:bCs/>
          <w:lang w:eastAsia="pt-BR"/>
        </w:rPr>
        <w:t>CLÁUSULA SEXTA – DO CANCELAMENTO DOS PREÇOS REGISTRADOS</w:t>
      </w:r>
    </w:p>
    <w:p w14:paraId="1710F6E8" w14:textId="77777777" w:rsidR="00077472" w:rsidRPr="00E94D4C" w:rsidRDefault="00077472" w:rsidP="00077472">
      <w:pPr>
        <w:widowControl w:val="0"/>
        <w:spacing w:after="160"/>
        <w:ind w:hanging="11"/>
        <w:jc w:val="both"/>
        <w:rPr>
          <w:rFonts w:ascii="Calibri" w:eastAsia="Calibri" w:hAnsi="Calibri" w:cs="Calibri"/>
          <w:lang w:eastAsia="pt-BR"/>
        </w:rPr>
      </w:pPr>
      <w:r w:rsidRPr="00E94D4C">
        <w:rPr>
          <w:rFonts w:ascii="Calibri" w:eastAsia="Calibri" w:hAnsi="Calibri" w:cs="Calibri"/>
          <w:b/>
          <w:lang w:eastAsia="pt-BR"/>
        </w:rPr>
        <w:t>6.1.</w:t>
      </w:r>
      <w:r w:rsidRPr="00E94D4C">
        <w:rPr>
          <w:rFonts w:ascii="Calibri" w:eastAsia="Calibri" w:hAnsi="Calibri" w:cs="Calibri"/>
          <w:lang w:eastAsia="pt-BR"/>
        </w:rPr>
        <w:tab/>
        <w:t>Os preços registrados poderão ser cancelados automaticamente, por decurso do prazo de vigência, quando não restarem fornecedores ou ainda pelo Município de Coronel Sapucaia-MS quando o Compromitente Fornecedor:</w:t>
      </w:r>
    </w:p>
    <w:p w14:paraId="00DCD77C" w14:textId="77777777" w:rsidR="00077472" w:rsidRPr="00E94D4C" w:rsidRDefault="00077472" w:rsidP="00077472">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Não formalizar o contrato decorrente do Registro de Preços e/ou não retirar o instrumento equivalente no prazo estipulado ou descumprir exigências da Ata a que estiver vinculado, sem justificativa aceitável;</w:t>
      </w:r>
    </w:p>
    <w:p w14:paraId="3343622D" w14:textId="77777777" w:rsidR="00077472" w:rsidRPr="00E94D4C" w:rsidRDefault="00077472" w:rsidP="00077472">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Ocorrer qualquer das hipóteses de inexecução total ou parcial do instrumento de ajuste;</w:t>
      </w:r>
    </w:p>
    <w:p w14:paraId="3B1A1FAE" w14:textId="77777777" w:rsidR="00077472" w:rsidRPr="00E94D4C" w:rsidRDefault="00077472" w:rsidP="00077472">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Os preços registrados apresentarem-se superior ao do mercado e não houver êxito na negociação;</w:t>
      </w:r>
    </w:p>
    <w:p w14:paraId="743E388D" w14:textId="77777777" w:rsidR="00077472" w:rsidRPr="00E94D4C" w:rsidRDefault="00077472" w:rsidP="00077472">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Der causa a rescisão administrativa do ajuste decorrente do Registro de Preços por motivos elencados no art. 77 e seguintes da Lei Federal n.º 8.666/93;</w:t>
      </w:r>
    </w:p>
    <w:p w14:paraId="120C75C2" w14:textId="77777777" w:rsidR="00077472" w:rsidRPr="00E94D4C" w:rsidRDefault="00077472" w:rsidP="00077472">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Por razão de interesse público, devidamente motivado;</w:t>
      </w:r>
    </w:p>
    <w:p w14:paraId="030E42C3" w14:textId="77777777" w:rsidR="00077472" w:rsidRPr="00E94D4C" w:rsidRDefault="00077472" w:rsidP="00077472">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 xml:space="preserve">Estiver impedida para licitar ou contratar temporariamente com o Município de Coronel Sapucaia-MS ou for declarada inidôneo para licitar ou contratar com a </w:t>
      </w:r>
      <w:r w:rsidRPr="00E94D4C">
        <w:rPr>
          <w:rFonts w:ascii="Calibri" w:eastAsia="Calibri" w:hAnsi="Calibri" w:cs="Calibri"/>
          <w:lang w:eastAsia="pt-BR"/>
        </w:rPr>
        <w:lastRenderedPageBreak/>
        <w:t>Administração Pública, nos termos da Lei Federal n.º 10.520/02;</w:t>
      </w:r>
    </w:p>
    <w:p w14:paraId="5523D78E" w14:textId="77777777" w:rsidR="00077472" w:rsidRPr="00E94D4C" w:rsidRDefault="00077472" w:rsidP="00077472">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5B113C93" w14:textId="77777777" w:rsidR="00077472" w:rsidRPr="00E94D4C" w:rsidRDefault="00077472" w:rsidP="00077472">
      <w:pPr>
        <w:widowControl w:val="0"/>
        <w:suppressAutoHyphens/>
        <w:spacing w:after="160"/>
        <w:ind w:left="1134"/>
        <w:jc w:val="both"/>
        <w:rPr>
          <w:rFonts w:ascii="Calibri" w:eastAsia="Calibri" w:hAnsi="Calibri" w:cs="Calibri"/>
          <w:lang w:eastAsia="pt-BR"/>
        </w:rPr>
      </w:pPr>
    </w:p>
    <w:p w14:paraId="3F4DCA04" w14:textId="77777777" w:rsidR="00077472" w:rsidRPr="00E94D4C" w:rsidRDefault="00077472" w:rsidP="00077472">
      <w:pPr>
        <w:widowControl w:val="0"/>
        <w:numPr>
          <w:ilvl w:val="1"/>
          <w:numId w:val="13"/>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Será assegurado o contraditório e a ampla defesa do interessado, no respectivo processo, no prazo de 05 (cinco) dias úteis, contados da notificação ou publicação.</w:t>
      </w:r>
    </w:p>
    <w:p w14:paraId="264BC389" w14:textId="77777777" w:rsidR="00077472" w:rsidRPr="00E94D4C" w:rsidRDefault="00077472" w:rsidP="00077472">
      <w:pPr>
        <w:widowControl w:val="0"/>
        <w:spacing w:after="160"/>
        <w:ind w:left="709" w:right="-1"/>
        <w:jc w:val="both"/>
        <w:rPr>
          <w:rFonts w:ascii="Calibri" w:eastAsia="Calibri" w:hAnsi="Calibri" w:cs="Calibri"/>
          <w:lang w:eastAsia="pt-BR"/>
        </w:rPr>
      </w:pPr>
    </w:p>
    <w:p w14:paraId="43992E91" w14:textId="77777777" w:rsidR="00077472" w:rsidRPr="00E94D4C" w:rsidRDefault="00077472" w:rsidP="00077472">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CLÁUSULA SÉTIMA – DO FORNECIMENTO</w:t>
      </w:r>
    </w:p>
    <w:p w14:paraId="669C5BAC" w14:textId="77777777" w:rsidR="00077472" w:rsidRPr="00E94D4C" w:rsidRDefault="00077472" w:rsidP="00077472">
      <w:pPr>
        <w:spacing w:after="160"/>
        <w:mirrorIndents/>
        <w:jc w:val="center"/>
        <w:rPr>
          <w:rFonts w:ascii="Calibri" w:eastAsia="Calibri" w:hAnsi="Calibri" w:cs="Calibri"/>
          <w:b/>
          <w:bCs/>
          <w:lang w:eastAsia="pt-BR"/>
        </w:rPr>
      </w:pPr>
    </w:p>
    <w:p w14:paraId="1775BE03" w14:textId="77777777" w:rsidR="00077472" w:rsidRPr="00E94D4C" w:rsidRDefault="00077472" w:rsidP="00077472">
      <w:pPr>
        <w:widowControl w:val="0"/>
        <w:numPr>
          <w:ilvl w:val="1"/>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obrigações decorrentes do fornecimento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1B073B7B" w14:textId="77777777" w:rsidR="00077472" w:rsidRPr="00E94D4C" w:rsidRDefault="00077472" w:rsidP="00077472">
      <w:pPr>
        <w:widowControl w:val="0"/>
        <w:suppressAutoHyphens/>
        <w:spacing w:after="160"/>
        <w:ind w:left="720"/>
        <w:jc w:val="both"/>
        <w:rPr>
          <w:rFonts w:ascii="Calibri" w:eastAsia="Calibri" w:hAnsi="Calibri" w:cs="Calibri"/>
          <w:lang w:eastAsia="pt-BR"/>
        </w:rPr>
      </w:pPr>
    </w:p>
    <w:p w14:paraId="7F818E9C" w14:textId="77777777" w:rsidR="00077472" w:rsidRPr="00E94D4C" w:rsidRDefault="00077472" w:rsidP="00077472">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quando a entrega não envolver obrigações futuras;</w:t>
      </w:r>
    </w:p>
    <w:p w14:paraId="2848E7F7" w14:textId="77777777" w:rsidR="00077472" w:rsidRPr="00E94D4C" w:rsidRDefault="00077472" w:rsidP="00077472">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e contrato de fornecimento, quando presentes obrigações futuras.</w:t>
      </w:r>
    </w:p>
    <w:p w14:paraId="0FF7BAC9" w14:textId="77777777" w:rsidR="00077472" w:rsidRPr="00E94D4C" w:rsidRDefault="00077472" w:rsidP="00077472">
      <w:pPr>
        <w:widowControl w:val="0"/>
        <w:spacing w:after="160"/>
        <w:jc w:val="both"/>
        <w:rPr>
          <w:rFonts w:ascii="Calibri" w:eastAsia="Calibri" w:hAnsi="Calibri" w:cs="Calibri"/>
          <w:lang w:eastAsia="pt-BR"/>
        </w:rPr>
      </w:pPr>
    </w:p>
    <w:p w14:paraId="2DC57282" w14:textId="77777777" w:rsidR="00077472" w:rsidRPr="00E94D4C" w:rsidRDefault="00077472" w:rsidP="00077472">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prazo para a retirada da Nota de Empenho e/ou assinatura da Ata será de </w:t>
      </w:r>
      <w:r w:rsidRPr="00E94D4C">
        <w:rPr>
          <w:rFonts w:ascii="Calibri" w:eastAsia="Calibri" w:hAnsi="Calibri" w:cs="Calibri"/>
          <w:b/>
          <w:lang w:eastAsia="pt-BR"/>
        </w:rPr>
        <w:t>05 (cinco) dias úteis</w:t>
      </w:r>
      <w:r w:rsidRPr="00E94D4C">
        <w:rPr>
          <w:rFonts w:ascii="Calibri" w:eastAsia="Calibri" w:hAnsi="Calibri" w:cs="Calibri"/>
          <w:lang w:eastAsia="pt-BR"/>
        </w:rPr>
        <w:t>, contados da convocação.</w:t>
      </w:r>
    </w:p>
    <w:p w14:paraId="0AC6B5A1" w14:textId="77777777" w:rsidR="00077472" w:rsidRPr="00E94D4C" w:rsidRDefault="00077472" w:rsidP="00077472">
      <w:pPr>
        <w:widowControl w:val="0"/>
        <w:suppressAutoHyphens/>
        <w:spacing w:after="160"/>
        <w:ind w:hanging="11"/>
        <w:jc w:val="both"/>
        <w:rPr>
          <w:rFonts w:ascii="Calibri" w:eastAsia="Calibri" w:hAnsi="Calibri" w:cs="Calibri"/>
          <w:lang w:eastAsia="pt-BR"/>
        </w:rPr>
      </w:pPr>
    </w:p>
    <w:p w14:paraId="04329126" w14:textId="77777777" w:rsidR="00077472" w:rsidRPr="00E94D4C" w:rsidRDefault="00077472" w:rsidP="00077472">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Os quantitativos de fornecimento serão os fixados em Nota de Empenho e/ou Contrato e observarão obrigatoriamente os valores registrados em Ata de Registro de Preços.</w:t>
      </w:r>
    </w:p>
    <w:p w14:paraId="22F70000"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78C7C561" w14:textId="77777777" w:rsidR="00077472" w:rsidRPr="00E94D4C" w:rsidRDefault="00077472" w:rsidP="00077472">
      <w:pPr>
        <w:numPr>
          <w:ilvl w:val="1"/>
          <w:numId w:val="3"/>
        </w:numPr>
        <w:spacing w:after="0" w:line="240" w:lineRule="auto"/>
        <w:ind w:hanging="11"/>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DA ENTREGA</w:t>
      </w:r>
    </w:p>
    <w:p w14:paraId="22EC2216" w14:textId="77777777" w:rsidR="00077472" w:rsidRPr="00E94D4C" w:rsidRDefault="00077472" w:rsidP="00077472">
      <w:pPr>
        <w:spacing w:after="0" w:line="240" w:lineRule="auto"/>
        <w:jc w:val="both"/>
        <w:rPr>
          <w:rFonts w:ascii="Calibri" w:eastAsia="Times New Roman" w:hAnsi="Calibri" w:cs="Calibri"/>
          <w:b/>
          <w:color w:val="000000"/>
          <w:lang w:eastAsia="pt-BR"/>
        </w:rPr>
      </w:pPr>
    </w:p>
    <w:p w14:paraId="57E4659B" w14:textId="77777777" w:rsidR="00077472" w:rsidRPr="00E94D4C" w:rsidRDefault="00077472" w:rsidP="00077472">
      <w:pPr>
        <w:numPr>
          <w:ilvl w:val="2"/>
          <w:numId w:val="3"/>
        </w:numPr>
        <w:spacing w:after="0" w:line="240" w:lineRule="auto"/>
        <w:jc w:val="both"/>
        <w:rPr>
          <w:rFonts w:ascii="Calibri" w:eastAsia="Times New Roman" w:hAnsi="Calibri" w:cs="Calibri"/>
          <w:color w:val="000000"/>
          <w:lang w:eastAsia="pt-BR"/>
        </w:rPr>
      </w:pPr>
      <w:bookmarkStart w:id="1" w:name="_Hlk99442071"/>
      <w:r w:rsidRPr="00E94D4C">
        <w:rPr>
          <w:rFonts w:ascii="Calibri" w:eastAsia="Times New Roman" w:hAnsi="Calibri" w:cs="Calibri"/>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1"/>
      <w:r w:rsidRPr="00E94D4C">
        <w:rPr>
          <w:rFonts w:ascii="Calibri" w:eastAsia="Times New Roman" w:hAnsi="Calibri" w:cs="Calibri"/>
          <w:color w:val="000000"/>
          <w:kern w:val="20"/>
          <w:lang w:eastAsia="pt-BR"/>
        </w:rPr>
        <w:t>.</w:t>
      </w:r>
    </w:p>
    <w:p w14:paraId="701ACD50" w14:textId="77777777" w:rsidR="00077472" w:rsidRPr="00E94D4C" w:rsidRDefault="00077472" w:rsidP="00077472">
      <w:pPr>
        <w:spacing w:after="0" w:line="240" w:lineRule="auto"/>
        <w:jc w:val="both"/>
        <w:rPr>
          <w:rFonts w:ascii="Calibri" w:eastAsia="Times New Roman" w:hAnsi="Calibri" w:cs="Calibri"/>
          <w:color w:val="000000"/>
          <w:lang w:eastAsia="pt-BR"/>
        </w:rPr>
      </w:pPr>
    </w:p>
    <w:p w14:paraId="4F436661" w14:textId="77777777" w:rsidR="00077472" w:rsidRPr="00E94D4C" w:rsidRDefault="00077472" w:rsidP="00077472">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67BB7BDD" w14:textId="77777777" w:rsidR="00077472" w:rsidRPr="00E94D4C" w:rsidRDefault="00077472" w:rsidP="00077472">
      <w:pPr>
        <w:spacing w:after="0" w:line="240" w:lineRule="auto"/>
        <w:jc w:val="both"/>
        <w:rPr>
          <w:rFonts w:ascii="Calibri" w:eastAsia="Times New Roman" w:hAnsi="Calibri" w:cs="Calibri"/>
          <w:color w:val="000000"/>
          <w:lang w:eastAsia="pt-BR"/>
        </w:rPr>
      </w:pPr>
    </w:p>
    <w:p w14:paraId="1E8BCB51" w14:textId="77777777" w:rsidR="00077472" w:rsidRPr="00E94D4C" w:rsidRDefault="00077472" w:rsidP="00077472">
      <w:pPr>
        <w:widowControl w:val="0"/>
        <w:numPr>
          <w:ilvl w:val="2"/>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u w:val="single"/>
          <w:lang w:eastAsia="pt-BR"/>
        </w:rPr>
        <w:t xml:space="preserve">Quando da entrega dos </w:t>
      </w:r>
      <w:r w:rsidRPr="00E94D4C">
        <w:rPr>
          <w:rFonts w:ascii="Calibri" w:eastAsia="Times New Roman" w:hAnsi="Calibri" w:cs="Calibri"/>
          <w:lang w:eastAsia="pt-BR"/>
        </w:rPr>
        <w:t>produtos</w:t>
      </w:r>
      <w:r w:rsidRPr="00E94D4C">
        <w:rPr>
          <w:rFonts w:ascii="Calibri" w:eastAsia="Calibri" w:hAnsi="Calibri" w:cs="Calibri"/>
          <w:lang w:eastAsia="pt-BR"/>
        </w:rPr>
        <w:t>, o Compromitente Fornecedor deverá, obrigatoriamente, encaminhar os seguintes documentos:</w:t>
      </w:r>
    </w:p>
    <w:p w14:paraId="7403A9D4" w14:textId="77777777" w:rsidR="00077472" w:rsidRPr="00E94D4C" w:rsidRDefault="00077472" w:rsidP="00077472">
      <w:pPr>
        <w:widowControl w:val="0"/>
        <w:suppressAutoHyphens/>
        <w:spacing w:after="160"/>
        <w:jc w:val="both"/>
        <w:rPr>
          <w:rFonts w:ascii="Calibri" w:eastAsia="Calibri" w:hAnsi="Calibri" w:cs="Calibri"/>
          <w:lang w:eastAsia="pt-BR"/>
        </w:rPr>
      </w:pPr>
    </w:p>
    <w:p w14:paraId="4B972E30" w14:textId="77777777" w:rsidR="00077472" w:rsidRPr="00E94D4C" w:rsidRDefault="00077472" w:rsidP="00077472">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a) </w:t>
      </w:r>
      <w:r w:rsidRPr="00E94D4C">
        <w:rPr>
          <w:rFonts w:ascii="Calibri" w:eastAsia="Calibri" w:hAnsi="Calibri" w:cs="Calibri"/>
          <w:b/>
          <w:lang w:eastAsia="pt-BR"/>
        </w:rPr>
        <w:tab/>
      </w:r>
      <w:r w:rsidRPr="00E94D4C">
        <w:rPr>
          <w:rFonts w:ascii="Calibri" w:eastAsia="Calibri" w:hAnsi="Calibri" w:cs="Calibri"/>
          <w:b/>
          <w:u w:val="single"/>
          <w:lang w:eastAsia="pt-BR"/>
        </w:rPr>
        <w:t>03 (três) vias da Autorização de Fornecimento (AF)</w:t>
      </w:r>
      <w:r w:rsidRPr="00E94D4C">
        <w:rPr>
          <w:rFonts w:ascii="Calibri" w:eastAsia="Calibri" w:hAnsi="Calibri" w:cs="Calibri"/>
          <w:lang w:eastAsia="pt-BR"/>
        </w:rPr>
        <w:t xml:space="preserve"> encaminhada pela Administração, que deverão estar devidamente assinadas pelo Compromitente Fornecedor em local apropriado;</w:t>
      </w:r>
    </w:p>
    <w:p w14:paraId="01D3D12A" w14:textId="77777777" w:rsidR="00077472" w:rsidRPr="00E94D4C" w:rsidRDefault="00077472" w:rsidP="00077472">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b) </w:t>
      </w:r>
      <w:r w:rsidRPr="00E94D4C">
        <w:rPr>
          <w:rFonts w:ascii="Calibri" w:eastAsia="Calibri" w:hAnsi="Calibri" w:cs="Calibri"/>
          <w:b/>
          <w:lang w:eastAsia="pt-BR"/>
        </w:rPr>
        <w:tab/>
      </w:r>
      <w:r w:rsidRPr="00E94D4C">
        <w:rPr>
          <w:rFonts w:ascii="Calibri" w:eastAsia="Calibri" w:hAnsi="Calibri" w:cs="Calibri"/>
          <w:b/>
          <w:u w:val="single"/>
          <w:lang w:eastAsia="pt-BR"/>
        </w:rPr>
        <w:t>Nota fiscal e/ou Fatura</w:t>
      </w:r>
      <w:r w:rsidRPr="00E94D4C">
        <w:rPr>
          <w:rFonts w:ascii="Calibri" w:eastAsia="Calibri" w:hAnsi="Calibri" w:cs="Calibri"/>
          <w:lang w:eastAsia="pt-BR"/>
        </w:rPr>
        <w:t xml:space="preserve"> gerada pelo fornecimento das quantidades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solicitados na AF. Caso a quantidade entregue seja menor da requerida na Autorização de Fornecimento (AF) o Compromitente Fornecedor deverá informar por escrito, os motivos de não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os quais serão analisados pela Secretaria requerente e posteriormente será informado à mesma sobre a decisão;</w:t>
      </w:r>
    </w:p>
    <w:p w14:paraId="360BF70C" w14:textId="77777777" w:rsidR="00077472" w:rsidRPr="00E94D4C" w:rsidRDefault="00077472" w:rsidP="00077472">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c) </w:t>
      </w:r>
      <w:r w:rsidRPr="00E94D4C">
        <w:rPr>
          <w:rFonts w:ascii="Calibri" w:eastAsia="Calibri" w:hAnsi="Calibri" w:cs="Calibri"/>
          <w:b/>
          <w:lang w:eastAsia="pt-BR"/>
        </w:rPr>
        <w:tab/>
      </w:r>
      <w:r w:rsidRPr="00E94D4C">
        <w:rPr>
          <w:rFonts w:ascii="Calibri" w:eastAsia="Calibri" w:hAnsi="Calibri" w:cs="Calibri"/>
          <w:b/>
          <w:u w:val="single"/>
          <w:lang w:eastAsia="pt-BR"/>
        </w:rPr>
        <w:t>Certidões Negativas de Débitos</w:t>
      </w:r>
      <w:r w:rsidRPr="00E94D4C">
        <w:rPr>
          <w:rFonts w:ascii="Calibri" w:eastAsia="Calibri" w:hAnsi="Calibri" w:cs="Calibri"/>
          <w:lang w:eastAsia="pt-BR"/>
        </w:rPr>
        <w:t>: da União, do Estado, do Município e da Certidão Negativa de Débitos Trabalhistas (CNDT), sendo que, todas deverão estar dentro do prazo de validade de no mínimo 10 (dez) dias antes de seu vencimento.</w:t>
      </w:r>
    </w:p>
    <w:p w14:paraId="04116972" w14:textId="77777777" w:rsidR="00077472" w:rsidRPr="00E94D4C" w:rsidRDefault="00077472" w:rsidP="00077472">
      <w:pPr>
        <w:numPr>
          <w:ilvl w:val="1"/>
          <w:numId w:val="3"/>
        </w:numPr>
        <w:spacing w:after="0" w:line="240" w:lineRule="auto"/>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DO RECEBIMENTO</w:t>
      </w:r>
    </w:p>
    <w:p w14:paraId="2B06FBFA" w14:textId="77777777" w:rsidR="00077472" w:rsidRPr="00E94D4C" w:rsidRDefault="00077472" w:rsidP="00077472">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O recebimento deverá se efetivar, em conformidade com os arts. 73 a 76 da Lei Federal n.º 8.666/93, especificamente nos termos do art. 73, inciso II, alíneas “a” e “b” do referido dispositivo</w:t>
      </w:r>
      <w:r w:rsidRPr="00E94D4C">
        <w:rPr>
          <w:rFonts w:ascii="Calibri" w:eastAsia="Times New Roman" w:hAnsi="Calibri" w:cs="Calibri"/>
          <w:color w:val="000000"/>
          <w:kern w:val="20"/>
          <w:lang w:eastAsia="pt-BR"/>
        </w:rPr>
        <w:t>.</w:t>
      </w:r>
    </w:p>
    <w:p w14:paraId="45FD7D30" w14:textId="77777777" w:rsidR="00077472" w:rsidRPr="00E94D4C" w:rsidRDefault="00077472" w:rsidP="00077472">
      <w:pPr>
        <w:spacing w:after="160"/>
        <w:jc w:val="both"/>
        <w:rPr>
          <w:rFonts w:ascii="Calibri" w:eastAsia="Times New Roman" w:hAnsi="Calibri" w:cs="Calibri"/>
          <w:color w:val="000000"/>
          <w:lang w:eastAsia="pt-BR"/>
        </w:rPr>
      </w:pPr>
    </w:p>
    <w:p w14:paraId="28B86C56" w14:textId="77777777" w:rsidR="00077472" w:rsidRPr="00E94D4C" w:rsidRDefault="00077472" w:rsidP="00077472">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Relativamente ao disposto na presente cláusula, aplica-se subsidiariamente as disposições da Lei n.º 8.078/90 – Código de Defesa do Consumidor.</w:t>
      </w:r>
    </w:p>
    <w:p w14:paraId="4620E72C" w14:textId="77777777" w:rsidR="00077472" w:rsidRPr="00E94D4C" w:rsidRDefault="00077472" w:rsidP="00077472">
      <w:pPr>
        <w:widowControl w:val="0"/>
        <w:suppressAutoHyphens/>
        <w:spacing w:after="160"/>
        <w:jc w:val="both"/>
        <w:rPr>
          <w:rFonts w:ascii="Calibri" w:eastAsia="Calibri" w:hAnsi="Calibri" w:cs="Calibri"/>
          <w:lang w:eastAsia="pt-BR"/>
        </w:rPr>
      </w:pPr>
    </w:p>
    <w:p w14:paraId="77516B35" w14:textId="77777777" w:rsidR="00077472" w:rsidRPr="00E94D4C" w:rsidRDefault="00077472" w:rsidP="00077472">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o Compromitente Fornecedor não possa fornecer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ou o quantitativo total ou parcial, deverá comunicar o fato à Secretaria Municipal solicitada, por escrito, no prazo máximo de </w:t>
      </w:r>
      <w:r w:rsidRPr="00E94D4C">
        <w:rPr>
          <w:rFonts w:ascii="Calibri" w:eastAsia="Calibri" w:hAnsi="Calibri" w:cs="Calibri"/>
          <w:b/>
          <w:lang w:eastAsia="pt-BR"/>
        </w:rPr>
        <w:t>24 (vinte e quatro) horas</w:t>
      </w:r>
      <w:r w:rsidRPr="00E94D4C">
        <w:rPr>
          <w:rFonts w:ascii="Calibri" w:eastAsia="Calibri" w:hAnsi="Calibri" w:cs="Calibri"/>
          <w:lang w:eastAsia="pt-BR"/>
        </w:rPr>
        <w:t>, a contar do recebimento da ordem de fornecimento.</w:t>
      </w:r>
    </w:p>
    <w:p w14:paraId="098AC37F" w14:textId="77777777" w:rsidR="00077472" w:rsidRPr="00E94D4C" w:rsidRDefault="00077472" w:rsidP="00077472">
      <w:pPr>
        <w:widowControl w:val="0"/>
        <w:suppressAutoHyphens/>
        <w:spacing w:after="160"/>
        <w:jc w:val="both"/>
        <w:rPr>
          <w:rFonts w:ascii="Calibri" w:eastAsia="Calibri" w:hAnsi="Calibri" w:cs="Calibri"/>
          <w:lang w:eastAsia="pt-BR"/>
        </w:rPr>
      </w:pPr>
    </w:p>
    <w:p w14:paraId="2B7AA0B3" w14:textId="77777777" w:rsidR="00077472" w:rsidRPr="00E94D4C" w:rsidRDefault="00077472" w:rsidP="00077472">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a fornecedora detentora da Ata se recusar ao recebimento da nota de empenho ou instrumento equivalente, no prazo de </w:t>
      </w:r>
      <w:r w:rsidRPr="00E94D4C">
        <w:rPr>
          <w:rFonts w:ascii="Calibri" w:eastAsia="Calibri" w:hAnsi="Calibri" w:cs="Calibri"/>
          <w:b/>
          <w:lang w:eastAsia="pt-BR"/>
        </w:rPr>
        <w:t>05 (cinco) dias úteis</w:t>
      </w:r>
      <w:r w:rsidRPr="00E94D4C">
        <w:rPr>
          <w:rFonts w:ascii="Calibri" w:eastAsia="Calibri" w:hAnsi="Calibri" w:cs="Calibr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1A73CA65" w14:textId="77777777" w:rsidR="00077472" w:rsidRPr="00E94D4C" w:rsidRDefault="00077472" w:rsidP="00077472">
      <w:pPr>
        <w:widowControl w:val="0"/>
        <w:suppressAutoHyphens/>
        <w:spacing w:after="160"/>
        <w:jc w:val="both"/>
        <w:rPr>
          <w:rFonts w:ascii="Calibri" w:eastAsia="Calibri" w:hAnsi="Calibri" w:cs="Calibri"/>
          <w:lang w:eastAsia="pt-BR"/>
        </w:rPr>
      </w:pPr>
    </w:p>
    <w:p w14:paraId="67285696" w14:textId="77777777" w:rsidR="00077472" w:rsidRPr="00E94D4C" w:rsidRDefault="00077472" w:rsidP="00077472">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118EA6CA" w14:textId="77777777" w:rsidR="00077472" w:rsidRPr="00E94D4C" w:rsidRDefault="00077472" w:rsidP="00077472">
      <w:pPr>
        <w:widowControl w:val="0"/>
        <w:suppressAutoHyphens/>
        <w:spacing w:after="160"/>
        <w:jc w:val="both"/>
        <w:rPr>
          <w:rFonts w:ascii="Calibri" w:eastAsia="Calibri" w:hAnsi="Calibri" w:cs="Calibri"/>
          <w:lang w:eastAsia="pt-BR"/>
        </w:rPr>
      </w:pPr>
    </w:p>
    <w:p w14:paraId="28A1553F" w14:textId="77777777" w:rsidR="00077472" w:rsidRPr="00E94D4C" w:rsidRDefault="00077472" w:rsidP="00077472">
      <w:pPr>
        <w:spacing w:after="160"/>
        <w:mirrorIndents/>
        <w:rPr>
          <w:rFonts w:ascii="Calibri" w:eastAsia="Calibri" w:hAnsi="Calibri" w:cs="Calibri"/>
          <w:b/>
          <w:bCs/>
          <w:lang w:eastAsia="pt-BR"/>
        </w:rPr>
      </w:pPr>
      <w:r w:rsidRPr="00E94D4C">
        <w:rPr>
          <w:rFonts w:ascii="Calibri" w:eastAsia="Calibri" w:hAnsi="Calibri" w:cs="Calibri"/>
          <w:b/>
          <w:bCs/>
          <w:lang w:eastAsia="pt-BR"/>
        </w:rPr>
        <w:t>CLÁUSULA OITAVA – DO PAGAMENTO</w:t>
      </w:r>
    </w:p>
    <w:p w14:paraId="50501EC3" w14:textId="77777777" w:rsidR="00077472" w:rsidRPr="00E94D4C" w:rsidRDefault="00077472" w:rsidP="00077472">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Os pagamentos devidos às Contratadas serão efetuados parceladamente mediante ordem bancária no prazo de até 30 (trinta) dias, após a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 após a </w:t>
      </w:r>
      <w:r w:rsidRPr="00E94D4C">
        <w:rPr>
          <w:rFonts w:ascii="Calibri" w:eastAsia="Calibri" w:hAnsi="Calibri" w:cs="Calibri"/>
          <w:lang w:eastAsia="pt-BR"/>
        </w:rPr>
        <w:lastRenderedPageBreak/>
        <w:t>apresentação da respectiva documentação fiscal, devidamente atestada pelo setor competente, conforme dispõe o Art. 40, inciso XIV, alínea “a”, combinado com o Art. 73, inciso II, alínea “b”, da Lei Federal n.º 8.666/93 e alterações.</w:t>
      </w:r>
    </w:p>
    <w:p w14:paraId="2CB9069E"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513FA4D4" w14:textId="77777777" w:rsidR="00077472" w:rsidRPr="00E94D4C" w:rsidRDefault="00077472" w:rsidP="00077472">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11A33328"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3CEE4CB7" w14:textId="77777777" w:rsidR="00077472" w:rsidRPr="00E94D4C" w:rsidRDefault="00077472" w:rsidP="00077472">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1D01D163"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69CA92B0" w14:textId="77777777" w:rsidR="00077472" w:rsidRPr="00E94D4C" w:rsidRDefault="00077472" w:rsidP="00077472">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Caso se constate erro ou irregularidade na Nota Fiscal/Fatura, o órgão, a seu critério, poderá devolvê-la, para as devidas correções, ou aceitá-la, com a glosa da parte que considerar indevida</w:t>
      </w:r>
      <w:r w:rsidRPr="00E94D4C">
        <w:rPr>
          <w:rFonts w:ascii="Calibri" w:eastAsia="Calibri" w:hAnsi="Calibri" w:cs="Calibri"/>
          <w:lang w:eastAsia="pt-BR"/>
        </w:rPr>
        <w:t>.</w:t>
      </w:r>
    </w:p>
    <w:p w14:paraId="1B6A4DF8"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583DE960" w14:textId="77777777" w:rsidR="00077472" w:rsidRPr="00E94D4C" w:rsidRDefault="00077472" w:rsidP="00077472">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hipótese de devolução, a Nota Fiscal/Fatura será considerada como não apresentada, para fins de atendimento das condições contratuais e o prazo de pagamento passará a fluir após a sua reapresentação.</w:t>
      </w:r>
    </w:p>
    <w:p w14:paraId="5A2EF040"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55C3A210" w14:textId="77777777" w:rsidR="00077472" w:rsidRPr="00E94D4C" w:rsidRDefault="00077472" w:rsidP="00077472">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pendência de liquidação da obrigação financeira em virtude de penalidade ou inadimplência contratual o valor será descontado da fatura ou créditos existentes em favor da fornecedora.</w:t>
      </w:r>
    </w:p>
    <w:p w14:paraId="4D2D1F58"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57186383" w14:textId="77777777" w:rsidR="00077472" w:rsidRPr="00E94D4C" w:rsidRDefault="00077472" w:rsidP="00077472">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órgão não pagará, sem que tenha autorização prévia e formalmente nenhum compromisso que lhe venha a ser cobrado diretamente por terceiros, sejam ou não instituições financeiras.</w:t>
      </w:r>
    </w:p>
    <w:p w14:paraId="5DAE6BAF"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07660347" w14:textId="77777777" w:rsidR="00077472" w:rsidRPr="00E94D4C" w:rsidRDefault="00077472" w:rsidP="00077472">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Os eventuais encargos financeiros, processuais e outros, decorrentes da inobservância, pela Fornecedora de prazo de pagamento, serão de sua exclusiva responsabilidade.</w:t>
      </w:r>
    </w:p>
    <w:p w14:paraId="6F986114"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43D13580" w14:textId="77777777" w:rsidR="00077472" w:rsidRPr="00E94D4C" w:rsidRDefault="00077472" w:rsidP="00077472">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Sapucaia-MS efetuará retenção, na fonte, dos tributos e contribuições sobre todos os pagamentos devidos à fornecedora classificada.</w:t>
      </w:r>
    </w:p>
    <w:p w14:paraId="4BFE4571"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74BAE700" w14:textId="77777777" w:rsidR="00077472" w:rsidRPr="00E94D4C" w:rsidRDefault="00077472" w:rsidP="00077472">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Fica estabelecido o percentual de juros de 6% (seis por cento) ao ano, na hipótese de mora por parte do Município de Coronel Sapucaia.</w:t>
      </w:r>
    </w:p>
    <w:p w14:paraId="413CDADE"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56A557D4" w14:textId="77777777" w:rsidR="00077472" w:rsidRPr="00E94D4C" w:rsidRDefault="00077472" w:rsidP="00077472">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As Notas Fiscais e/ou Faturas correspondentes, serão discriminativas, constando o número do Contrato a ser firmado, banco, agência, número da conta - corrente e prazo de pagamento, e ainda o número da Nota de Empenho.</w:t>
      </w:r>
    </w:p>
    <w:p w14:paraId="20275069"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1F44914E" w14:textId="77777777" w:rsidR="00077472" w:rsidRPr="00E94D4C" w:rsidRDefault="00077472" w:rsidP="00077472">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248729EA"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705FC1E8" w14:textId="77777777" w:rsidR="00077472" w:rsidRPr="00E94D4C" w:rsidRDefault="00077472" w:rsidP="00077472">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 não efetuará nenhum pagamento ao Compromitente Fornecedor sem a devida apresentação da Nota Fiscal Eletrônica – NF-e, além das demais exigências legais.</w:t>
      </w:r>
    </w:p>
    <w:p w14:paraId="249EE18F"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7E400396" w14:textId="77777777" w:rsidR="00077472" w:rsidRPr="00E94D4C" w:rsidRDefault="00077472" w:rsidP="00077472">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O Compromitente Fornecedor fica ciente que o Município de Coronel Sapucaia-MS, efetuará a retenção de valores devidos, em razão de cumprimento</w:t>
      </w:r>
      <w:r w:rsidRPr="00E94D4C">
        <w:rPr>
          <w:rFonts w:ascii="Calibri" w:eastAsia="Calibri" w:hAnsi="Calibri" w:cs="Calibri"/>
          <w:lang w:eastAsia="pt-BR"/>
        </w:rPr>
        <w:t xml:space="preserve"> da referida Ata a ser firmada, caso seja demonstrado que o mesmo possua Débitos Trabalhistas.</w:t>
      </w:r>
    </w:p>
    <w:p w14:paraId="78D68D1F"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59F0D360" w14:textId="77777777" w:rsidR="00077472" w:rsidRPr="00E94D4C" w:rsidRDefault="00077472" w:rsidP="00077472">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Como condição para pagamento, o Compromitente Fornecedor deverá se encontrar nas mesmas condições requeridas na fase de habilitação, assim como para o recebimento dos pagamentos relativos ao objeto contratado.</w:t>
      </w:r>
    </w:p>
    <w:p w14:paraId="06E9E01F" w14:textId="77777777" w:rsidR="00077472" w:rsidRPr="00E94D4C" w:rsidRDefault="00077472" w:rsidP="00077472">
      <w:pPr>
        <w:spacing w:after="0" w:line="240" w:lineRule="auto"/>
        <w:mirrorIndents/>
        <w:rPr>
          <w:rFonts w:ascii="Calibri" w:eastAsia="Calibri" w:hAnsi="Calibri" w:cs="Calibri"/>
          <w:b/>
          <w:bCs/>
          <w:color w:val="000000"/>
          <w:lang w:eastAsia="pt-BR"/>
        </w:rPr>
      </w:pPr>
    </w:p>
    <w:p w14:paraId="5547BB5C" w14:textId="77777777" w:rsidR="00077472" w:rsidRPr="00E94D4C" w:rsidRDefault="00077472" w:rsidP="00077472">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NONA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DAS SUPRESSÕES</w:t>
      </w:r>
    </w:p>
    <w:p w14:paraId="3BEB97CE" w14:textId="77777777" w:rsidR="00077472" w:rsidRPr="00E94D4C" w:rsidRDefault="00077472" w:rsidP="00077472">
      <w:pPr>
        <w:widowControl w:val="0"/>
        <w:numPr>
          <w:ilvl w:val="1"/>
          <w:numId w:val="15"/>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 supressão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na Ata de Registro de Preços poderá ser total ou parcial, a critério do órgão gerenciador, considerando-se o disposto no § 4º do artigo 15 da Lei Federal n.º 8.666/93 e alterações.</w:t>
      </w:r>
    </w:p>
    <w:p w14:paraId="582B9C71"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1C1D7664" w14:textId="77777777" w:rsidR="00077472" w:rsidRPr="00E94D4C" w:rsidRDefault="00077472" w:rsidP="00077472">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DÉCIMA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 DOTAÇÃO ORÇAMENTÁRIA</w:t>
      </w:r>
    </w:p>
    <w:p w14:paraId="31539DEA" w14:textId="77777777" w:rsidR="00077472" w:rsidRPr="00E94D4C" w:rsidRDefault="00077472" w:rsidP="00077472">
      <w:pPr>
        <w:widowControl w:val="0"/>
        <w:numPr>
          <w:ilvl w:val="1"/>
          <w:numId w:val="16"/>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6FDDEDB3" w14:textId="77777777" w:rsidR="00077472" w:rsidRPr="00E94D4C" w:rsidRDefault="00077472" w:rsidP="00077472">
      <w:pPr>
        <w:widowControl w:val="0"/>
        <w:spacing w:after="0" w:line="240" w:lineRule="auto"/>
        <w:ind w:right="-1"/>
        <w:jc w:val="both"/>
        <w:rPr>
          <w:rFonts w:ascii="Calibri" w:eastAsia="Calibri" w:hAnsi="Calibri" w:cs="Calibri"/>
          <w:lang w:eastAsia="pt-BR"/>
        </w:rPr>
      </w:pPr>
    </w:p>
    <w:p w14:paraId="2FF4E81C" w14:textId="77777777" w:rsidR="00077472" w:rsidRPr="00E94D4C" w:rsidRDefault="00077472" w:rsidP="00077472">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PRIMEIRA – </w:t>
      </w:r>
      <w:r w:rsidRPr="00E94D4C">
        <w:rPr>
          <w:rFonts w:ascii="Calibri" w:eastAsia="Calibri" w:hAnsi="Calibri" w:cs="Calibri"/>
          <w:b/>
          <w:bCs/>
          <w:color w:val="000000"/>
          <w:lang w:eastAsia="pt-BR"/>
        </w:rPr>
        <w:t>DAS PENALIDADES E MULTAS</w:t>
      </w:r>
    </w:p>
    <w:p w14:paraId="61794C37" w14:textId="77777777" w:rsidR="00077472" w:rsidRPr="00E94D4C" w:rsidRDefault="00077472" w:rsidP="00077472">
      <w:pPr>
        <w:widowControl w:val="0"/>
        <w:numPr>
          <w:ilvl w:val="1"/>
          <w:numId w:val="17"/>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Caso haja inexecução parcial ou total da Ata de Registro de Preços</w:t>
      </w:r>
      <w:r w:rsidRPr="00E94D4C">
        <w:rPr>
          <w:rFonts w:ascii="Calibri" w:eastAsia="Calibri" w:hAnsi="Calibri" w:cs="Calibri"/>
          <w:smallCaps/>
          <w:lang w:eastAsia="pt-BR"/>
        </w:rPr>
        <w:t>,</w:t>
      </w:r>
      <w:r w:rsidRPr="00E94D4C">
        <w:rPr>
          <w:rFonts w:ascii="Calibri" w:eastAsia="Calibri" w:hAnsi="Calibri" w:cs="Calibri"/>
          <w:lang w:eastAsia="pt-BR"/>
        </w:rPr>
        <w:t xml:space="preserve"> com fundamento na Lei Federal n.º 8.666/93 e alterações, consubstanciadas com as sanções previstas na Lei Federal n.º 10.520/02, a Administração poderá aplicar ao </w:t>
      </w:r>
      <w:r w:rsidRPr="00E94D4C">
        <w:rPr>
          <w:rFonts w:ascii="Calibri" w:eastAsia="Batang" w:hAnsi="Calibri" w:cs="Calibri"/>
          <w:lang w:eastAsia="pt-BR"/>
        </w:rPr>
        <w:t>Compromitente Fornecedor</w:t>
      </w:r>
      <w:r w:rsidRPr="00E94D4C">
        <w:rPr>
          <w:rFonts w:ascii="Calibri" w:eastAsia="Calibri" w:hAnsi="Calibri" w:cs="Calibri"/>
          <w:lang w:eastAsia="pt-BR"/>
        </w:rPr>
        <w:t xml:space="preserve"> as seguintes penalidades, sem prejuízo das responsabilidades civil e criminal.</w:t>
      </w:r>
    </w:p>
    <w:p w14:paraId="056DD637" w14:textId="77777777" w:rsidR="00077472" w:rsidRPr="00E94D4C" w:rsidRDefault="00077472" w:rsidP="00077472">
      <w:pPr>
        <w:widowControl w:val="0"/>
        <w:suppressAutoHyphens/>
        <w:spacing w:after="0" w:line="240" w:lineRule="auto"/>
        <w:jc w:val="both"/>
        <w:rPr>
          <w:rFonts w:ascii="Calibri" w:eastAsia="Calibri" w:hAnsi="Calibri" w:cs="Calibri"/>
          <w:lang w:eastAsia="pt-BR"/>
        </w:rPr>
      </w:pPr>
    </w:p>
    <w:p w14:paraId="61BFB599" w14:textId="77777777" w:rsidR="00077472" w:rsidRPr="00E94D4C" w:rsidRDefault="00077472" w:rsidP="00077472">
      <w:pPr>
        <w:widowControl w:val="0"/>
        <w:numPr>
          <w:ilvl w:val="2"/>
          <w:numId w:val="16"/>
        </w:numPr>
        <w:suppressAutoHyphens/>
        <w:spacing w:after="0" w:line="240" w:lineRule="auto"/>
        <w:jc w:val="both"/>
        <w:rPr>
          <w:rFonts w:ascii="Calibri" w:eastAsia="Calibri" w:hAnsi="Calibri" w:cs="Calibri"/>
          <w:b/>
          <w:lang w:eastAsia="pt-BR"/>
        </w:rPr>
      </w:pPr>
      <w:r w:rsidRPr="00E94D4C">
        <w:rPr>
          <w:rFonts w:ascii="Calibri" w:eastAsia="Calibri" w:hAnsi="Calibri" w:cs="Calibri"/>
          <w:lang w:eastAsia="pt-BR"/>
        </w:rPr>
        <w:t>Por inexecução ou execução irregular do fornecimento ou de prestação de serviços, nos termos da ATA:</w:t>
      </w:r>
    </w:p>
    <w:p w14:paraId="12A6A293" w14:textId="77777777" w:rsidR="00077472" w:rsidRPr="00E94D4C" w:rsidRDefault="00077472" w:rsidP="00077472">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Advertência, por escrito;</w:t>
      </w:r>
    </w:p>
    <w:p w14:paraId="1DB79BC6" w14:textId="77777777" w:rsidR="00077472" w:rsidRPr="00E94D4C" w:rsidRDefault="00077472" w:rsidP="00077472">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E94D4C">
        <w:rPr>
          <w:rFonts w:ascii="Calibri" w:eastAsia="Calibri" w:hAnsi="Calibri" w:cs="Calibri"/>
          <w:color w:val="000000"/>
          <w:lang w:eastAsia="pt-BR"/>
        </w:rPr>
        <w:t>;</w:t>
      </w:r>
    </w:p>
    <w:p w14:paraId="27DFC184" w14:textId="77777777" w:rsidR="00077472" w:rsidRPr="00E94D4C" w:rsidRDefault="00077472" w:rsidP="00077472">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Liberação da referida Ata e cancelamento do preço registrado após o 10º (décimo) dia de atraso</w:t>
      </w:r>
      <w:r w:rsidRPr="00E94D4C">
        <w:rPr>
          <w:rFonts w:ascii="Calibri" w:eastAsia="Calibri" w:hAnsi="Calibri" w:cs="Calibri"/>
          <w:color w:val="000000"/>
          <w:lang w:eastAsia="pt-BR"/>
        </w:rPr>
        <w:t>;</w:t>
      </w:r>
    </w:p>
    <w:p w14:paraId="4E0F9C79" w14:textId="77777777" w:rsidR="00077472" w:rsidRPr="00E94D4C" w:rsidRDefault="00077472" w:rsidP="00077472">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Multa compensatória de</w:t>
      </w:r>
      <w:r w:rsidRPr="00E94D4C">
        <w:rPr>
          <w:rFonts w:ascii="Calibri" w:eastAsia="Calibri" w:hAnsi="Calibri" w:cs="Calibri"/>
          <w:lang w:eastAsia="pt-BR"/>
        </w:rPr>
        <w:t>:</w:t>
      </w:r>
    </w:p>
    <w:p w14:paraId="47F2BEA6" w14:textId="77777777" w:rsidR="00077472" w:rsidRPr="00E94D4C" w:rsidRDefault="00077472" w:rsidP="00077472">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3% (três por cento) sobre o valor correspondente a parte não cumprida da Ata de Registro por ocorrência, até o limite de 9% (nove por cento), em caso de inexecução parcial da presente Ata; e</w:t>
      </w:r>
    </w:p>
    <w:p w14:paraId="4688C756" w14:textId="77777777" w:rsidR="00077472" w:rsidRPr="00E94D4C" w:rsidRDefault="00077472" w:rsidP="00077472">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lastRenderedPageBreak/>
        <w:t>30% (trinta por cento) sobre o valor da Ata de Registro, em caso de inexecução total da obrigação assumida.</w:t>
      </w:r>
    </w:p>
    <w:p w14:paraId="085410B4" w14:textId="77777777" w:rsidR="00077472" w:rsidRPr="00E94D4C" w:rsidRDefault="00077472" w:rsidP="00077472">
      <w:pPr>
        <w:spacing w:after="160"/>
        <w:ind w:left="1701"/>
        <w:jc w:val="both"/>
        <w:rPr>
          <w:rFonts w:ascii="Calibri" w:eastAsia="Batang" w:hAnsi="Calibri" w:cs="Calibri"/>
          <w:lang w:eastAsia="pt-BR"/>
        </w:rPr>
      </w:pPr>
    </w:p>
    <w:p w14:paraId="1C11706E" w14:textId="77777777" w:rsidR="00077472" w:rsidRPr="00E94D4C" w:rsidRDefault="00077472" w:rsidP="00077472">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 apresentação de documentação falsa, não manutenção da proposta e cometimento de fraude fiscal, acarretará sem prejuízo das demais cominações legais</w:t>
      </w:r>
      <w:r w:rsidRPr="00E94D4C">
        <w:rPr>
          <w:rFonts w:ascii="Calibri" w:eastAsia="Calibri" w:hAnsi="Calibri" w:cs="Calibri"/>
          <w:lang w:eastAsia="pt-BR"/>
        </w:rPr>
        <w:t>:</w:t>
      </w:r>
    </w:p>
    <w:p w14:paraId="6412F7C9" w14:textId="77777777" w:rsidR="00077472" w:rsidRPr="00E94D4C" w:rsidRDefault="00077472" w:rsidP="00077472">
      <w:pPr>
        <w:widowControl w:val="0"/>
        <w:suppressAutoHyphens/>
        <w:spacing w:after="160"/>
        <w:jc w:val="both"/>
        <w:rPr>
          <w:rFonts w:ascii="Calibri" w:eastAsia="Calibri" w:hAnsi="Calibri" w:cs="Calibri"/>
          <w:lang w:eastAsia="pt-BR"/>
        </w:rPr>
      </w:pPr>
    </w:p>
    <w:p w14:paraId="46B8D354" w14:textId="77777777" w:rsidR="00077472" w:rsidRPr="00E94D4C" w:rsidRDefault="00077472" w:rsidP="00077472">
      <w:pPr>
        <w:numPr>
          <w:ilvl w:val="0"/>
          <w:numId w:val="5"/>
        </w:numPr>
        <w:spacing w:after="0" w:line="240" w:lineRule="auto"/>
        <w:ind w:left="284"/>
        <w:jc w:val="both"/>
        <w:rPr>
          <w:rFonts w:ascii="Calibri" w:eastAsia="Calibri" w:hAnsi="Calibri" w:cs="Calibri"/>
          <w:color w:val="000000"/>
          <w:lang w:eastAsia="pt-BR"/>
        </w:rPr>
      </w:pPr>
      <w:r w:rsidRPr="00E94D4C">
        <w:rPr>
          <w:rFonts w:ascii="Calibri" w:eastAsia="Batang" w:hAnsi="Calibri" w:cs="Calibri"/>
          <w:lang w:eastAsia="pt-BR"/>
        </w:rPr>
        <w:t>Suspensão temporária de participação em licitação ou impedimento de contratar com a Administração de até 05 (cinco) anos e descredenciamento do Certificado de Registro Cadastral</w:t>
      </w:r>
      <w:r w:rsidRPr="00E94D4C">
        <w:rPr>
          <w:rFonts w:ascii="Calibri" w:eastAsia="Calibri" w:hAnsi="Calibri" w:cs="Calibri"/>
          <w:color w:val="000000"/>
          <w:lang w:eastAsia="pt-BR"/>
        </w:rPr>
        <w:t>.</w:t>
      </w:r>
    </w:p>
    <w:p w14:paraId="3B901A47" w14:textId="77777777" w:rsidR="00077472" w:rsidRPr="00E94D4C" w:rsidRDefault="00077472" w:rsidP="00077472">
      <w:pPr>
        <w:spacing w:after="160"/>
        <w:jc w:val="both"/>
        <w:rPr>
          <w:rFonts w:ascii="Calibri" w:eastAsia="Calibri" w:hAnsi="Calibri" w:cs="Calibri"/>
          <w:color w:val="000000"/>
          <w:lang w:eastAsia="pt-BR"/>
        </w:rPr>
      </w:pPr>
    </w:p>
    <w:p w14:paraId="224CEAB0" w14:textId="77777777" w:rsidR="00077472" w:rsidRPr="00E94D4C" w:rsidRDefault="00077472" w:rsidP="00077472">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E94D4C">
        <w:rPr>
          <w:rFonts w:ascii="Calibri" w:eastAsia="Calibri" w:hAnsi="Calibri" w:cs="Calibri"/>
          <w:lang w:eastAsia="pt-BR"/>
        </w:rPr>
        <w:t>.</w:t>
      </w:r>
    </w:p>
    <w:p w14:paraId="7BD4340E" w14:textId="77777777" w:rsidR="00077472" w:rsidRPr="00E94D4C" w:rsidRDefault="00077472" w:rsidP="00077472">
      <w:pPr>
        <w:widowControl w:val="0"/>
        <w:suppressAutoHyphens/>
        <w:spacing w:after="160"/>
        <w:jc w:val="both"/>
        <w:rPr>
          <w:rFonts w:ascii="Calibri" w:eastAsia="Calibri" w:hAnsi="Calibri" w:cs="Calibri"/>
          <w:lang w:eastAsia="pt-BR"/>
        </w:rPr>
      </w:pPr>
    </w:p>
    <w:p w14:paraId="16DE004A" w14:textId="77777777" w:rsidR="00077472" w:rsidRPr="00E94D4C" w:rsidRDefault="00077472" w:rsidP="00077472">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aplicadas serão, obrigatoriamente, anotadas no Certificado de Registro Cadastral do Fornecedor</w:t>
      </w:r>
      <w:r w:rsidRPr="00E94D4C">
        <w:rPr>
          <w:rFonts w:ascii="Calibri" w:eastAsia="Calibri" w:hAnsi="Calibri" w:cs="Calibri"/>
          <w:lang w:eastAsia="pt-BR"/>
        </w:rPr>
        <w:t>.</w:t>
      </w:r>
    </w:p>
    <w:p w14:paraId="5DBDCC74" w14:textId="77777777" w:rsidR="00077472" w:rsidRPr="00E94D4C" w:rsidRDefault="00077472" w:rsidP="00077472">
      <w:pPr>
        <w:widowControl w:val="0"/>
        <w:suppressAutoHyphens/>
        <w:spacing w:after="160"/>
        <w:jc w:val="both"/>
        <w:rPr>
          <w:rFonts w:ascii="Calibri" w:eastAsia="Calibri" w:hAnsi="Calibri" w:cs="Calibri"/>
          <w:lang w:eastAsia="pt-BR"/>
        </w:rPr>
      </w:pPr>
    </w:p>
    <w:p w14:paraId="55597979" w14:textId="77777777" w:rsidR="00077472" w:rsidRPr="00E94D4C" w:rsidRDefault="00077472" w:rsidP="00077472">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6495F00B" w14:textId="77777777" w:rsidR="00077472" w:rsidRPr="00E94D4C" w:rsidRDefault="00077472" w:rsidP="00077472">
      <w:pPr>
        <w:widowControl w:val="0"/>
        <w:suppressAutoHyphens/>
        <w:spacing w:after="160"/>
        <w:jc w:val="both"/>
        <w:rPr>
          <w:rFonts w:ascii="Calibri" w:eastAsia="Calibri" w:hAnsi="Calibri" w:cs="Calibri"/>
          <w:lang w:eastAsia="pt-BR"/>
        </w:rPr>
      </w:pPr>
    </w:p>
    <w:p w14:paraId="6726D513" w14:textId="77777777" w:rsidR="00077472" w:rsidRPr="00E94D4C" w:rsidRDefault="00077472" w:rsidP="00077472">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E94D4C">
        <w:rPr>
          <w:rFonts w:ascii="Calibri" w:eastAsia="Calibri" w:hAnsi="Calibri" w:cs="Calibri"/>
          <w:lang w:eastAsia="pt-BR"/>
        </w:rPr>
        <w:t>.</w:t>
      </w:r>
    </w:p>
    <w:p w14:paraId="57C91623" w14:textId="77777777" w:rsidR="00077472" w:rsidRPr="00E94D4C" w:rsidRDefault="00077472" w:rsidP="00077472">
      <w:pPr>
        <w:widowControl w:val="0"/>
        <w:suppressAutoHyphens/>
        <w:spacing w:after="160"/>
        <w:jc w:val="both"/>
        <w:rPr>
          <w:rFonts w:ascii="Calibri" w:eastAsia="Calibri" w:hAnsi="Calibri" w:cs="Calibri"/>
          <w:lang w:eastAsia="pt-BR"/>
        </w:rPr>
      </w:pPr>
    </w:p>
    <w:p w14:paraId="58632D8E" w14:textId="77777777" w:rsidR="00077472" w:rsidRPr="00E94D4C" w:rsidRDefault="00077472" w:rsidP="00077472">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Os danos e prejuízos serão ressarcidos ao Município de Coronel Sapucaia-MS no prazo máximo de 48 (quarenta e oito) horas, contado da notificação administrativa do Compromitente Fornecedor, sob pena de multa</w:t>
      </w:r>
      <w:r w:rsidRPr="00E94D4C">
        <w:rPr>
          <w:rFonts w:ascii="Calibri" w:eastAsia="Calibri" w:hAnsi="Calibri" w:cs="Calibri"/>
          <w:lang w:eastAsia="pt-BR"/>
        </w:rPr>
        <w:t>.</w:t>
      </w:r>
    </w:p>
    <w:p w14:paraId="6FD78F8D" w14:textId="77777777" w:rsidR="00077472" w:rsidRPr="00E94D4C" w:rsidRDefault="00077472" w:rsidP="00077472">
      <w:pPr>
        <w:widowControl w:val="0"/>
        <w:suppressAutoHyphens/>
        <w:spacing w:after="160"/>
        <w:jc w:val="both"/>
        <w:rPr>
          <w:rFonts w:ascii="Calibri" w:eastAsia="Calibri" w:hAnsi="Calibri" w:cs="Calibri"/>
          <w:lang w:eastAsia="pt-BR"/>
        </w:rPr>
      </w:pPr>
    </w:p>
    <w:p w14:paraId="3BAB14CD" w14:textId="77777777" w:rsidR="00077472" w:rsidRPr="00E94D4C" w:rsidRDefault="00077472" w:rsidP="00077472">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2D49CAA0" w14:textId="77777777" w:rsidR="00077472" w:rsidRPr="00E94D4C" w:rsidRDefault="00077472" w:rsidP="00077472">
      <w:pPr>
        <w:widowControl w:val="0"/>
        <w:suppressAutoHyphens/>
        <w:spacing w:after="160"/>
        <w:jc w:val="both"/>
        <w:rPr>
          <w:rFonts w:ascii="Calibri" w:eastAsia="Calibri" w:hAnsi="Calibri" w:cs="Calibri"/>
          <w:lang w:eastAsia="pt-BR"/>
        </w:rPr>
      </w:pPr>
    </w:p>
    <w:p w14:paraId="02EF20EA" w14:textId="77777777" w:rsidR="00077472" w:rsidRPr="00E94D4C" w:rsidRDefault="00077472" w:rsidP="00077472">
      <w:pPr>
        <w:spacing w:after="160"/>
        <w:mirrorIndents/>
        <w:jc w:val="center"/>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SEGUNDA – </w:t>
      </w:r>
      <w:r w:rsidRPr="00E94D4C">
        <w:rPr>
          <w:rFonts w:ascii="Calibri" w:eastAsia="Calibri" w:hAnsi="Calibri" w:cs="Calibri"/>
          <w:b/>
          <w:bCs/>
          <w:color w:val="000000"/>
          <w:lang w:eastAsia="pt-BR"/>
        </w:rPr>
        <w:t>DA FRAUDE E DA CORRUPÇÃO</w:t>
      </w:r>
    </w:p>
    <w:p w14:paraId="2ACE5ABF" w14:textId="77777777" w:rsidR="00077472" w:rsidRPr="00E94D4C" w:rsidRDefault="00077472" w:rsidP="00077472">
      <w:pPr>
        <w:widowControl w:val="0"/>
        <w:numPr>
          <w:ilvl w:val="1"/>
          <w:numId w:val="18"/>
        </w:numPr>
        <w:suppressAutoHyphens/>
        <w:spacing w:after="0" w:line="240" w:lineRule="auto"/>
        <w:jc w:val="both"/>
        <w:rPr>
          <w:rFonts w:ascii="Calibri" w:eastAsia="Calibri" w:hAnsi="Calibri" w:cs="Calibri"/>
          <w:color w:val="000000"/>
          <w:lang w:eastAsia="pt-BR"/>
        </w:rPr>
      </w:pPr>
      <w:r w:rsidRPr="00E94D4C">
        <w:rPr>
          <w:rFonts w:ascii="Calibri" w:eastAsia="Calibri" w:hAnsi="Calibri" w:cs="Calibri"/>
          <w:color w:val="000000"/>
          <w:lang w:eastAsia="pt-BR"/>
        </w:rPr>
        <w:t>Os licitantes e o contratado devem observar e fazer observar, o mais alto padrão ético durante todo o processo de licitação, de contratação e de execução do objeto contratual.</w:t>
      </w:r>
    </w:p>
    <w:p w14:paraId="497C0B88" w14:textId="77777777" w:rsidR="00077472" w:rsidRPr="00E94D4C" w:rsidRDefault="00077472" w:rsidP="00077472">
      <w:pPr>
        <w:widowControl w:val="0"/>
        <w:spacing w:after="160"/>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PRIMEIRA</w:t>
      </w:r>
      <w:r w:rsidRPr="00E94D4C">
        <w:rPr>
          <w:rFonts w:ascii="Calibri" w:eastAsia="Calibri" w:hAnsi="Calibri" w:cs="Calibri"/>
          <w:color w:val="000000"/>
          <w:lang w:eastAsia="pt-BR"/>
        </w:rPr>
        <w:t xml:space="preserve"> - Para os propósitos desta cláusula, definem-se as seguintes práticas:</w:t>
      </w:r>
    </w:p>
    <w:p w14:paraId="36D34F73" w14:textId="77777777" w:rsidR="00077472" w:rsidRPr="00E94D4C" w:rsidRDefault="00077472" w:rsidP="00077472">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lastRenderedPageBreak/>
        <w:t>“</w:t>
      </w:r>
      <w:r w:rsidRPr="00E94D4C">
        <w:rPr>
          <w:rFonts w:ascii="Calibri" w:eastAsia="Calibri" w:hAnsi="Calibri" w:cs="Calibri"/>
          <w:b/>
          <w:color w:val="000000"/>
          <w:lang w:eastAsia="pt-BR"/>
        </w:rPr>
        <w:t>prática corrupta</w:t>
      </w:r>
      <w:r w:rsidRPr="00E94D4C">
        <w:rPr>
          <w:rFonts w:ascii="Calibri" w:eastAsia="Calibri" w:hAnsi="Calibri" w:cs="Calibri"/>
          <w:color w:val="000000"/>
          <w:lang w:eastAsia="pt-BR"/>
        </w:rPr>
        <w:t>”: oferecer, dar, receber ou solicitar, direta ou indiretamente, qualquer vantagem com o objetivo de influenciar a ação de servidor público no processo de licitação ou no cumprimento de Contrato;</w:t>
      </w:r>
    </w:p>
    <w:p w14:paraId="639BCFF5" w14:textId="77777777" w:rsidR="00077472" w:rsidRPr="00E94D4C" w:rsidRDefault="00077472" w:rsidP="00077472">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fraudulenta</w:t>
      </w:r>
      <w:r w:rsidRPr="00E94D4C">
        <w:rPr>
          <w:rFonts w:ascii="Calibri" w:eastAsia="Calibri" w:hAnsi="Calibri" w:cs="Calibri"/>
          <w:color w:val="000000"/>
          <w:lang w:eastAsia="pt-BR"/>
        </w:rPr>
        <w:t>”: a falsificação ou omissão dos fatos, com o objetivo de influenciar o processo de licitação ou de cumprimento do Contrato;</w:t>
      </w:r>
    </w:p>
    <w:p w14:paraId="6B85DA65" w14:textId="77777777" w:rsidR="00077472" w:rsidRPr="00E94D4C" w:rsidRDefault="00077472" w:rsidP="00077472">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conluiada</w:t>
      </w:r>
      <w:r w:rsidRPr="00E94D4C">
        <w:rPr>
          <w:rFonts w:ascii="Calibri" w:eastAsia="Calibri" w:hAnsi="Calibri" w:cs="Calibri"/>
          <w:color w:val="000000"/>
          <w:lang w:eastAsia="pt-BR"/>
        </w:rPr>
        <w:t>”: esquematizar ou estabelecer um acordo entre dois ou mais licitantes, com ou sem o conhecimento de representantes ou prepostos do órgão licitador, visando estabelecer preços em níveis artificiais e não-competitivos;</w:t>
      </w:r>
    </w:p>
    <w:p w14:paraId="09184038" w14:textId="77777777" w:rsidR="00077472" w:rsidRPr="00E94D4C" w:rsidRDefault="00077472" w:rsidP="00077472">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coercitiva</w:t>
      </w:r>
      <w:r w:rsidRPr="00E94D4C">
        <w:rPr>
          <w:rFonts w:ascii="Calibri" w:eastAsia="Calibri" w:hAnsi="Calibri" w:cs="Calibri"/>
          <w:color w:val="000000"/>
          <w:lang w:eastAsia="pt-BR"/>
        </w:rPr>
        <w:t>”: causar danos ou ameaçar causar dano, direta ou indiretamente, às pessoas ou sua propriedade, visando influenciar sua participação em um processo licitatório ou afetar a execução do Contrato.</w:t>
      </w:r>
    </w:p>
    <w:p w14:paraId="02644AA3" w14:textId="77777777" w:rsidR="00077472" w:rsidRPr="00E94D4C" w:rsidRDefault="00077472" w:rsidP="00077472">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obstrutiva</w:t>
      </w:r>
      <w:r w:rsidRPr="00E94D4C">
        <w:rPr>
          <w:rFonts w:ascii="Calibri" w:eastAsia="Calibri" w:hAnsi="Calibri" w:cs="Calibr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14:paraId="5C8FFBB9" w14:textId="77777777" w:rsidR="00077472" w:rsidRPr="00E94D4C" w:rsidRDefault="00077472" w:rsidP="00077472">
      <w:pPr>
        <w:widowControl w:val="0"/>
        <w:suppressAutoHyphens/>
        <w:spacing w:after="160"/>
        <w:ind w:left="1276" w:right="-1"/>
        <w:jc w:val="both"/>
        <w:rPr>
          <w:rFonts w:ascii="Calibri" w:eastAsia="Calibri" w:hAnsi="Calibri" w:cs="Calibri"/>
          <w:color w:val="000000"/>
          <w:lang w:eastAsia="pt-BR"/>
        </w:rPr>
      </w:pPr>
    </w:p>
    <w:p w14:paraId="1AB8BE01" w14:textId="77777777" w:rsidR="00077472" w:rsidRPr="00E94D4C" w:rsidRDefault="00077472" w:rsidP="00077472">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SEGUNDA</w:t>
      </w:r>
      <w:r w:rsidRPr="00E94D4C">
        <w:rPr>
          <w:rFonts w:ascii="Calibri" w:eastAsia="Calibri" w:hAnsi="Calibri" w:cs="Calibr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C5DF605" w14:textId="77777777" w:rsidR="00077472" w:rsidRPr="00E94D4C" w:rsidRDefault="00077472" w:rsidP="00077472">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TERCEIRA</w:t>
      </w:r>
      <w:r w:rsidRPr="00E94D4C">
        <w:rPr>
          <w:rFonts w:ascii="Calibri" w:eastAsia="Calibri" w:hAnsi="Calibri" w:cs="Calibri"/>
          <w:color w:val="000000"/>
          <w:lang w:eastAsia="pt-BR"/>
        </w:rPr>
        <w:t xml:space="preserve"> - Considerando os propósitos das cláusulas acima, o </w:t>
      </w:r>
      <w:r w:rsidRPr="00E94D4C">
        <w:rPr>
          <w:rFonts w:ascii="Calibri" w:eastAsia="Calibri" w:hAnsi="Calibri" w:cs="Calibri"/>
          <w:lang w:eastAsia="pt-BR"/>
        </w:rPr>
        <w:t>Compromitente Fornecedor</w:t>
      </w:r>
      <w:r w:rsidRPr="00E94D4C">
        <w:rPr>
          <w:rFonts w:ascii="Calibri" w:eastAsia="Calibri" w:hAnsi="Calibri" w:cs="Calibr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E94D4C">
        <w:rPr>
          <w:rFonts w:ascii="Calibri" w:eastAsia="Times New Roman" w:hAnsi="Calibri" w:cs="Calibri"/>
          <w:lang w:eastAsia="pt-BR"/>
        </w:rPr>
        <w:t>produtos</w:t>
      </w:r>
      <w:r w:rsidRPr="00E94D4C">
        <w:rPr>
          <w:rFonts w:ascii="Calibri" w:eastAsia="Calibri" w:hAnsi="Calibri" w:cs="Calibri"/>
          <w:color w:val="000000"/>
          <w:lang w:eastAsia="pt-BR"/>
        </w:rPr>
        <w:t>, conforme o caso do contrato e todos os documentos, contas e registros relacionados à licitação e à execução do Contrato.</w:t>
      </w:r>
    </w:p>
    <w:p w14:paraId="7BB3E67E" w14:textId="77777777" w:rsidR="00077472" w:rsidRPr="00E94D4C" w:rsidRDefault="00077472" w:rsidP="00077472">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TERCEIRA – </w:t>
      </w:r>
      <w:r w:rsidRPr="00E94D4C">
        <w:rPr>
          <w:rFonts w:ascii="Calibri" w:eastAsia="Calibri" w:hAnsi="Calibri" w:cs="Calibri"/>
          <w:b/>
          <w:bCs/>
          <w:color w:val="000000"/>
          <w:lang w:eastAsia="pt-BR"/>
        </w:rPr>
        <w:t>DA EFICÁCIA</w:t>
      </w:r>
    </w:p>
    <w:p w14:paraId="3F9E7752" w14:textId="77777777" w:rsidR="00077472" w:rsidRPr="00E94D4C" w:rsidRDefault="00077472" w:rsidP="00077472">
      <w:pPr>
        <w:widowControl w:val="0"/>
        <w:numPr>
          <w:ilvl w:val="1"/>
          <w:numId w:val="19"/>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O presente Termo de Registro de Preços somente terá eficácia após a publicação do respectivo extrato na Imprensa Oficial, para que produza seus efeitos legais e jurídicos.</w:t>
      </w:r>
    </w:p>
    <w:p w14:paraId="3D544EE5" w14:textId="77777777" w:rsidR="00077472" w:rsidRPr="00E94D4C" w:rsidRDefault="00077472" w:rsidP="00077472">
      <w:pPr>
        <w:widowControl w:val="0"/>
        <w:spacing w:after="160"/>
        <w:ind w:right="-1"/>
        <w:jc w:val="both"/>
        <w:rPr>
          <w:rFonts w:ascii="Calibri" w:eastAsia="Calibri" w:hAnsi="Calibri" w:cs="Calibri"/>
          <w:lang w:eastAsia="pt-BR"/>
        </w:rPr>
      </w:pPr>
    </w:p>
    <w:p w14:paraId="66637351" w14:textId="77777777" w:rsidR="00077472" w:rsidRPr="00E94D4C" w:rsidRDefault="00077472" w:rsidP="00077472">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QUARTA – </w:t>
      </w:r>
      <w:r w:rsidRPr="00E94D4C">
        <w:rPr>
          <w:rFonts w:ascii="Calibri" w:eastAsia="Calibri" w:hAnsi="Calibri" w:cs="Calibri"/>
          <w:b/>
          <w:bCs/>
          <w:color w:val="000000"/>
          <w:lang w:eastAsia="pt-BR"/>
        </w:rPr>
        <w:t>DO FORO</w:t>
      </w:r>
    </w:p>
    <w:p w14:paraId="104BD93F" w14:textId="77777777" w:rsidR="00077472" w:rsidRPr="00E94D4C" w:rsidRDefault="00077472" w:rsidP="00077472">
      <w:pPr>
        <w:widowControl w:val="0"/>
        <w:numPr>
          <w:ilvl w:val="1"/>
          <w:numId w:val="20"/>
        </w:numPr>
        <w:spacing w:after="0" w:line="240" w:lineRule="auto"/>
        <w:ind w:right="-1"/>
        <w:jc w:val="both"/>
        <w:rPr>
          <w:rFonts w:ascii="Calibri" w:eastAsia="Calibri" w:hAnsi="Calibri" w:cs="Calibri"/>
          <w:lang w:eastAsia="pt-BR"/>
        </w:rPr>
      </w:pPr>
      <w:r w:rsidRPr="00E94D4C">
        <w:rPr>
          <w:rFonts w:ascii="Calibri" w:eastAsia="Calibri" w:hAnsi="Calibri" w:cs="Calibri"/>
          <w:bCs/>
          <w:color w:val="000000"/>
          <w:lang w:eastAsia="pt-BR"/>
        </w:rPr>
        <w:t xml:space="preserve">Fica eleito o foro da Comarca de Coronel Sapucaia, Estado de Mato Grosso do Sul, para dirimir todas as questões </w:t>
      </w:r>
      <w:r w:rsidRPr="00E94D4C">
        <w:rPr>
          <w:rFonts w:ascii="Calibri" w:eastAsia="Calibri" w:hAnsi="Calibri" w:cs="Calibri"/>
          <w:lang w:eastAsia="pt-BR"/>
        </w:rPr>
        <w:t>oriundas do presente instrumento</w:t>
      </w:r>
      <w:r w:rsidRPr="00E94D4C">
        <w:rPr>
          <w:rFonts w:ascii="Calibri" w:eastAsia="Calibri" w:hAnsi="Calibri" w:cs="Calibri"/>
          <w:bCs/>
          <w:color w:val="000000"/>
          <w:lang w:eastAsia="pt-BR"/>
        </w:rPr>
        <w:t>, sendo esta, competente para a propositura de qualquer medida judicial, decorrente deste instrumento, com a exclusão de qualquer outro, por mais privilegiado que seja</w:t>
      </w:r>
      <w:r w:rsidRPr="00E94D4C">
        <w:rPr>
          <w:rFonts w:ascii="Calibri" w:eastAsia="Calibri" w:hAnsi="Calibri" w:cs="Calibri"/>
          <w:lang w:eastAsia="pt-BR"/>
        </w:rPr>
        <w:t>.</w:t>
      </w:r>
    </w:p>
    <w:p w14:paraId="48DA122A" w14:textId="77777777" w:rsidR="00077472" w:rsidRPr="00E94D4C" w:rsidRDefault="00077472" w:rsidP="00077472">
      <w:pPr>
        <w:widowControl w:val="0"/>
        <w:spacing w:after="160"/>
        <w:ind w:right="-1"/>
        <w:jc w:val="both"/>
        <w:rPr>
          <w:rFonts w:ascii="Calibri" w:eastAsia="Calibri" w:hAnsi="Calibri" w:cs="Calibri"/>
          <w:lang w:eastAsia="pt-BR"/>
        </w:rPr>
      </w:pPr>
    </w:p>
    <w:p w14:paraId="70F7ABA6" w14:textId="77777777" w:rsidR="00077472" w:rsidRPr="00E94D4C" w:rsidRDefault="00077472" w:rsidP="00077472">
      <w:pPr>
        <w:widowControl w:val="0"/>
        <w:spacing w:after="160"/>
        <w:jc w:val="both"/>
        <w:rPr>
          <w:rFonts w:ascii="Calibri" w:eastAsia="Calibri" w:hAnsi="Calibri" w:cs="Calibri"/>
          <w:lang w:eastAsia="pt-BR"/>
        </w:rPr>
      </w:pPr>
      <w:r w:rsidRPr="00E94D4C">
        <w:rPr>
          <w:rFonts w:ascii="Calibri" w:eastAsia="Calibri" w:hAnsi="Calibri" w:cs="Calibri"/>
          <w:lang w:eastAsia="pt-BR"/>
        </w:rPr>
        <w:t>E, por estarem as partes justas e compromissadas, assinam o presente Termo em três vias, de igual teor, na presença das testemunhas abaixo assinadas.</w:t>
      </w:r>
    </w:p>
    <w:p w14:paraId="6880E9B3" w14:textId="77777777" w:rsidR="00077472" w:rsidRPr="00E94D4C" w:rsidRDefault="00077472" w:rsidP="00077472">
      <w:pPr>
        <w:spacing w:before="240" w:after="360"/>
        <w:jc w:val="right"/>
        <w:rPr>
          <w:rFonts w:ascii="Calibri" w:eastAsia="Calibri" w:hAnsi="Calibri" w:cs="Calibri"/>
          <w:bCs/>
          <w:color w:val="000000"/>
          <w:lang w:eastAsia="pt-BR"/>
        </w:rPr>
      </w:pPr>
      <w:r>
        <w:rPr>
          <w:rFonts w:ascii="Calibri" w:eastAsia="Calibri" w:hAnsi="Calibri" w:cs="Calibri"/>
          <w:bCs/>
          <w:color w:val="000000"/>
          <w:lang w:eastAsia="pt-BR"/>
        </w:rPr>
        <w:t xml:space="preserve">Coronel Sapucaia-MS,  28 de Junho </w:t>
      </w:r>
      <w:r w:rsidRPr="00E94D4C">
        <w:rPr>
          <w:rFonts w:ascii="Calibri" w:eastAsia="Calibri" w:hAnsi="Calibri" w:cs="Calibri"/>
          <w:bCs/>
          <w:color w:val="000000"/>
          <w:lang w:eastAsia="pt-BR"/>
        </w:rPr>
        <w:t>de2023.</w:t>
      </w:r>
    </w:p>
    <w:tbl>
      <w:tblPr>
        <w:tblW w:w="10113" w:type="dxa"/>
        <w:tblInd w:w="-800" w:type="dxa"/>
        <w:tblLayout w:type="fixed"/>
        <w:tblCellMar>
          <w:left w:w="70" w:type="dxa"/>
          <w:right w:w="70" w:type="dxa"/>
        </w:tblCellMar>
        <w:tblLook w:val="0000" w:firstRow="0" w:lastRow="0" w:firstColumn="0" w:lastColumn="0" w:noHBand="0" w:noVBand="0"/>
      </w:tblPr>
      <w:tblGrid>
        <w:gridCol w:w="10113"/>
      </w:tblGrid>
      <w:tr w:rsidR="00077472" w:rsidRPr="00135A2D" w14:paraId="18B69E23" w14:textId="77777777" w:rsidTr="00E83ECE">
        <w:trPr>
          <w:trHeight w:val="422"/>
        </w:trPr>
        <w:tc>
          <w:tcPr>
            <w:tcW w:w="10113" w:type="dxa"/>
            <w:vAlign w:val="center"/>
          </w:tcPr>
          <w:p w14:paraId="34927589" w14:textId="77777777" w:rsidR="00077472" w:rsidRPr="00135A2D" w:rsidRDefault="00077472" w:rsidP="00E83ECE">
            <w:pPr>
              <w:tabs>
                <w:tab w:val="right" w:pos="9781"/>
              </w:tabs>
              <w:spacing w:after="0" w:line="240" w:lineRule="auto"/>
              <w:ind w:right="-143"/>
              <w:jc w:val="center"/>
              <w:rPr>
                <w:rFonts w:ascii="Calibri" w:eastAsia="Calibri" w:hAnsi="Calibri" w:cs="Calibri"/>
                <w:bCs/>
                <w:i/>
                <w:lang w:eastAsia="pt-BR"/>
              </w:rPr>
            </w:pPr>
          </w:p>
          <w:p w14:paraId="71B3C5C2" w14:textId="77777777" w:rsidR="00077472" w:rsidRPr="00135A2D" w:rsidRDefault="00077472" w:rsidP="00E83ECE">
            <w:pPr>
              <w:tabs>
                <w:tab w:val="right" w:pos="9781"/>
              </w:tabs>
              <w:spacing w:after="0" w:line="240" w:lineRule="auto"/>
              <w:ind w:right="-143"/>
              <w:jc w:val="center"/>
              <w:rPr>
                <w:rFonts w:ascii="Calibri" w:eastAsia="Calibri" w:hAnsi="Calibri" w:cs="Calibri"/>
                <w:b/>
                <w:iCs/>
                <w:lang w:eastAsia="pt-BR"/>
              </w:rPr>
            </w:pPr>
            <w:r w:rsidRPr="00135A2D">
              <w:rPr>
                <w:rFonts w:ascii="Calibri" w:eastAsia="Calibri" w:hAnsi="Calibri" w:cs="Calibri"/>
                <w:b/>
                <w:iCs/>
                <w:lang w:eastAsia="pt-BR"/>
              </w:rPr>
              <w:t>NAJLA MARIENNE SCHUCK MARIANO</w:t>
            </w:r>
          </w:p>
        </w:tc>
      </w:tr>
      <w:tr w:rsidR="00077472" w:rsidRPr="00135A2D" w14:paraId="388CCA74" w14:textId="77777777" w:rsidTr="00E83ECE">
        <w:trPr>
          <w:trHeight w:val="397"/>
        </w:trPr>
        <w:tc>
          <w:tcPr>
            <w:tcW w:w="10113" w:type="dxa"/>
            <w:vAlign w:val="center"/>
          </w:tcPr>
          <w:p w14:paraId="30DD6587" w14:textId="77777777" w:rsidR="00077472" w:rsidRPr="00135A2D" w:rsidRDefault="00077472" w:rsidP="00E83ECE">
            <w:pPr>
              <w:tabs>
                <w:tab w:val="right" w:pos="9781"/>
              </w:tabs>
              <w:spacing w:after="0" w:line="240" w:lineRule="auto"/>
              <w:ind w:right="-143"/>
              <w:jc w:val="center"/>
              <w:rPr>
                <w:rFonts w:ascii="Calibri" w:eastAsia="Calibri" w:hAnsi="Calibri" w:cs="Calibri"/>
                <w:bCs/>
                <w:i/>
                <w:lang w:eastAsia="pt-BR"/>
              </w:rPr>
            </w:pPr>
            <w:r w:rsidRPr="00135A2D">
              <w:rPr>
                <w:rFonts w:ascii="Calibri" w:eastAsia="Calibri" w:hAnsi="Calibri" w:cs="Calibri"/>
                <w:bCs/>
                <w:i/>
                <w:lang w:eastAsia="pt-BR"/>
              </w:rPr>
              <w:t xml:space="preserve">Secretaria Municipal de Saúde </w:t>
            </w:r>
          </w:p>
        </w:tc>
      </w:tr>
    </w:tbl>
    <w:p w14:paraId="0C3F98E3" w14:textId="77777777" w:rsidR="00077472" w:rsidRPr="005969C6" w:rsidRDefault="00077472" w:rsidP="00077472">
      <w:pPr>
        <w:tabs>
          <w:tab w:val="right" w:pos="9781"/>
        </w:tabs>
        <w:spacing w:after="0" w:line="240" w:lineRule="auto"/>
        <w:ind w:right="-143"/>
        <w:jc w:val="both"/>
        <w:rPr>
          <w:rFonts w:ascii="Calibri" w:eastAsia="Calibri" w:hAnsi="Calibri" w:cs="Calibri"/>
          <w:i/>
          <w:lang w:eastAsia="pt-BR"/>
        </w:rPr>
      </w:pPr>
    </w:p>
    <w:p w14:paraId="7ED900A5" w14:textId="77777777" w:rsidR="00077472" w:rsidRPr="005969C6" w:rsidRDefault="00077472" w:rsidP="00077472">
      <w:pPr>
        <w:tabs>
          <w:tab w:val="right" w:pos="9781"/>
        </w:tabs>
        <w:spacing w:after="0" w:line="240" w:lineRule="auto"/>
        <w:ind w:right="-143"/>
        <w:jc w:val="both"/>
        <w:rPr>
          <w:rFonts w:ascii="Calibri" w:eastAsia="Calibri" w:hAnsi="Calibri" w:cs="Calibri"/>
          <w:i/>
          <w:lang w:eastAsia="pt-BR"/>
        </w:rPr>
      </w:pPr>
      <w:r w:rsidRPr="005969C6">
        <w:rPr>
          <w:rFonts w:ascii="Calibri" w:eastAsia="Calibri" w:hAnsi="Calibri" w:cs="Calibri"/>
          <w:i/>
          <w:lang w:eastAsia="pt-BR"/>
        </w:rPr>
        <w:t>Promitentes Fornecedores:</w:t>
      </w:r>
    </w:p>
    <w:p w14:paraId="65FAC562" w14:textId="77777777" w:rsidR="00077472" w:rsidRPr="005969C6" w:rsidRDefault="00077472" w:rsidP="00077472">
      <w:pPr>
        <w:tabs>
          <w:tab w:val="right" w:pos="9781"/>
        </w:tabs>
        <w:spacing w:after="0" w:line="240" w:lineRule="auto"/>
        <w:ind w:right="-143"/>
        <w:jc w:val="both"/>
        <w:rPr>
          <w:rFonts w:ascii="Calibri" w:eastAsia="Calibri" w:hAnsi="Calibri" w:cs="Calibri"/>
          <w:bCs/>
          <w:i/>
          <w:color w:val="000000"/>
          <w:lang w:eastAsia="pt-BR"/>
        </w:rPr>
      </w:pPr>
    </w:p>
    <w:tbl>
      <w:tblPr>
        <w:tblW w:w="19986" w:type="dxa"/>
        <w:tblLayout w:type="fixed"/>
        <w:tblCellMar>
          <w:left w:w="70" w:type="dxa"/>
          <w:right w:w="70" w:type="dxa"/>
        </w:tblCellMar>
        <w:tblLook w:val="0000" w:firstRow="0" w:lastRow="0" w:firstColumn="0" w:lastColumn="0" w:noHBand="0" w:noVBand="0"/>
      </w:tblPr>
      <w:tblGrid>
        <w:gridCol w:w="9993"/>
        <w:gridCol w:w="9993"/>
      </w:tblGrid>
      <w:tr w:rsidR="00077472" w:rsidRPr="005969C6" w14:paraId="3AFC2EA1" w14:textId="77777777" w:rsidTr="00E83ECE">
        <w:trPr>
          <w:trHeight w:val="301"/>
        </w:trPr>
        <w:tc>
          <w:tcPr>
            <w:tcW w:w="9993" w:type="dxa"/>
          </w:tcPr>
          <w:p w14:paraId="60731BCA" w14:textId="77777777" w:rsidR="00077472" w:rsidRPr="00A8468C" w:rsidRDefault="0048131C" w:rsidP="00E83ECE">
            <w:pPr>
              <w:spacing w:after="0" w:line="240" w:lineRule="auto"/>
              <w:jc w:val="center"/>
              <w:rPr>
                <w:rFonts w:ascii="Arial Narrow" w:eastAsia="Calibri" w:hAnsi="Arial Narrow" w:cs="Times New Roman"/>
                <w:b/>
                <w:bCs/>
                <w:sz w:val="24"/>
                <w:szCs w:val="24"/>
              </w:rPr>
            </w:pPr>
            <w:r>
              <w:rPr>
                <w:rFonts w:ascii="Arial Narrow" w:eastAsia="Calibri" w:hAnsi="Arial Narrow" w:cs="Times New Roman"/>
                <w:b/>
                <w:bCs/>
                <w:sz w:val="24"/>
                <w:szCs w:val="24"/>
              </w:rPr>
              <w:t>AURÉLIO NOGUEIRA COSTA</w:t>
            </w:r>
          </w:p>
        </w:tc>
        <w:tc>
          <w:tcPr>
            <w:tcW w:w="9993" w:type="dxa"/>
            <w:vAlign w:val="center"/>
          </w:tcPr>
          <w:p w14:paraId="3AFDF065" w14:textId="77777777" w:rsidR="00077472" w:rsidRPr="005969C6" w:rsidRDefault="00077472" w:rsidP="00E83ECE">
            <w:pPr>
              <w:tabs>
                <w:tab w:val="right" w:pos="9781"/>
              </w:tabs>
              <w:spacing w:after="0" w:line="240" w:lineRule="auto"/>
              <w:ind w:right="-143"/>
              <w:jc w:val="center"/>
              <w:rPr>
                <w:rFonts w:ascii="Calibri" w:eastAsia="Calibri" w:hAnsi="Calibri" w:cs="Calibri"/>
                <w:bCs/>
                <w:i/>
                <w:color w:val="000000"/>
                <w:lang w:eastAsia="pt-BR"/>
              </w:rPr>
            </w:pPr>
            <w:r w:rsidRPr="005969C6">
              <w:rPr>
                <w:rFonts w:ascii="Calibri" w:eastAsia="Calibri" w:hAnsi="Calibri" w:cs="Calibri"/>
                <w:bCs/>
                <w:i/>
                <w:color w:val="000000"/>
                <w:lang w:eastAsia="pt-BR"/>
              </w:rPr>
              <w:t>____________________________</w:t>
            </w:r>
          </w:p>
        </w:tc>
      </w:tr>
      <w:tr w:rsidR="00077472" w:rsidRPr="005969C6" w14:paraId="0CB9CFEF" w14:textId="77777777" w:rsidTr="00E83ECE">
        <w:tc>
          <w:tcPr>
            <w:tcW w:w="9993" w:type="dxa"/>
          </w:tcPr>
          <w:p w14:paraId="6B74C2CB" w14:textId="77777777" w:rsidR="000D23F3" w:rsidRDefault="000D23F3" w:rsidP="000D23F3">
            <w:pPr>
              <w:jc w:val="center"/>
              <w:rPr>
                <w:rFonts w:ascii="Tahoma" w:hAnsi="Tahoma" w:cs="Tahoma"/>
                <w:b/>
                <w:bCs/>
                <w:color w:val="000000"/>
                <w:sz w:val="16"/>
                <w:szCs w:val="16"/>
              </w:rPr>
            </w:pPr>
            <w:r>
              <w:rPr>
                <w:rFonts w:ascii="Tahoma" w:hAnsi="Tahoma" w:cs="Tahoma"/>
                <w:b/>
                <w:bCs/>
                <w:color w:val="000000"/>
                <w:sz w:val="16"/>
                <w:szCs w:val="16"/>
              </w:rPr>
              <w:t>PROSANIS INDUSTRIA E COMERCIO DE PRODUTOS MEDICOS E HOSPITALARES LTDA</w:t>
            </w:r>
          </w:p>
          <w:p w14:paraId="7795AB74" w14:textId="1F0934CD" w:rsidR="00077472" w:rsidRPr="00A8468C" w:rsidRDefault="00077472" w:rsidP="00E83ECE">
            <w:pPr>
              <w:spacing w:after="0" w:line="240" w:lineRule="auto"/>
              <w:jc w:val="center"/>
              <w:rPr>
                <w:rFonts w:ascii="Arial Narrow" w:hAnsi="Arial Narrow"/>
                <w:sz w:val="24"/>
                <w:szCs w:val="24"/>
              </w:rPr>
            </w:pPr>
          </w:p>
        </w:tc>
        <w:tc>
          <w:tcPr>
            <w:tcW w:w="9993" w:type="dxa"/>
            <w:vAlign w:val="center"/>
          </w:tcPr>
          <w:p w14:paraId="43DF8098" w14:textId="77777777" w:rsidR="00077472" w:rsidRDefault="00077472" w:rsidP="00E83ECE">
            <w:pPr>
              <w:tabs>
                <w:tab w:val="right" w:pos="9781"/>
              </w:tabs>
              <w:spacing w:after="0" w:line="240" w:lineRule="auto"/>
              <w:ind w:right="-143"/>
              <w:jc w:val="center"/>
              <w:rPr>
                <w:rFonts w:ascii="Calibri" w:eastAsia="Calibri" w:hAnsi="Calibri" w:cs="Calibri"/>
                <w:b/>
                <w:bCs/>
                <w:i/>
                <w:color w:val="000000"/>
                <w:lang w:eastAsia="pt-BR"/>
              </w:rPr>
            </w:pPr>
            <w:r w:rsidRPr="00BD6591">
              <w:rPr>
                <w:rFonts w:ascii="Calibri" w:eastAsia="Calibri" w:hAnsi="Calibri" w:cs="Calibri"/>
                <w:bCs/>
                <w:i/>
                <w:color w:val="000000"/>
                <w:lang w:eastAsia="pt-BR"/>
              </w:rPr>
              <w:t>Alessandra Ximenes De Mello Rezende</w:t>
            </w:r>
            <w:r w:rsidRPr="00BD6591">
              <w:rPr>
                <w:rFonts w:ascii="Calibri" w:eastAsia="Calibri" w:hAnsi="Calibri" w:cs="Calibri"/>
                <w:b/>
                <w:bCs/>
                <w:i/>
                <w:color w:val="000000"/>
                <w:lang w:eastAsia="pt-BR"/>
              </w:rPr>
              <w:t xml:space="preserve"> </w:t>
            </w:r>
          </w:p>
          <w:p w14:paraId="70552002" w14:textId="77777777" w:rsidR="00077472" w:rsidRPr="005969C6" w:rsidRDefault="00077472" w:rsidP="00E83ECE">
            <w:pPr>
              <w:tabs>
                <w:tab w:val="right" w:pos="9781"/>
              </w:tabs>
              <w:spacing w:after="0" w:line="240" w:lineRule="auto"/>
              <w:ind w:right="-143"/>
              <w:jc w:val="center"/>
              <w:rPr>
                <w:rFonts w:ascii="Calibri" w:eastAsia="Calibri" w:hAnsi="Calibri" w:cs="Calibri"/>
                <w:bCs/>
                <w:i/>
                <w:color w:val="000000"/>
                <w:lang w:eastAsia="pt-BR"/>
              </w:rPr>
            </w:pPr>
            <w:r w:rsidRPr="00BD6591">
              <w:rPr>
                <w:rFonts w:ascii="Calibri" w:eastAsia="Calibri" w:hAnsi="Calibri" w:cs="Calibri"/>
                <w:b/>
                <w:bCs/>
                <w:i/>
                <w:color w:val="000000"/>
                <w:lang w:eastAsia="pt-BR"/>
              </w:rPr>
              <w:t>CEPALAB LABORATÓRIOS S.A</w:t>
            </w:r>
          </w:p>
        </w:tc>
      </w:tr>
    </w:tbl>
    <w:p w14:paraId="4F6ACA2E" w14:textId="77777777" w:rsidR="00077472" w:rsidRDefault="00077472" w:rsidP="00077472"/>
    <w:p w14:paraId="1C11C659" w14:textId="77777777" w:rsidR="000D23F3" w:rsidRDefault="000D23F3" w:rsidP="000D23F3">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0D23F3" w14:paraId="4189ACBA" w14:textId="77777777" w:rsidTr="000D23F3">
        <w:tc>
          <w:tcPr>
            <w:tcW w:w="4996" w:type="dxa"/>
            <w:hideMark/>
          </w:tcPr>
          <w:p w14:paraId="70F3151A" w14:textId="77777777" w:rsidR="000D23F3" w:rsidRDefault="000D23F3">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Ass.:___________________________________</w:t>
            </w:r>
          </w:p>
        </w:tc>
        <w:tc>
          <w:tcPr>
            <w:tcW w:w="4997" w:type="dxa"/>
            <w:hideMark/>
          </w:tcPr>
          <w:p w14:paraId="387D7F4E" w14:textId="77777777" w:rsidR="000D23F3" w:rsidRDefault="000D23F3">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Ass.:____________________________________</w:t>
            </w:r>
          </w:p>
        </w:tc>
      </w:tr>
      <w:tr w:rsidR="000D23F3" w14:paraId="1434820C" w14:textId="77777777" w:rsidTr="000D23F3">
        <w:tc>
          <w:tcPr>
            <w:tcW w:w="4996" w:type="dxa"/>
            <w:hideMark/>
          </w:tcPr>
          <w:p w14:paraId="59B429CB" w14:textId="77777777" w:rsidR="000D23F3" w:rsidRDefault="000D23F3">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 xml:space="preserve">Nome: Mônica Larissa Acosta Gimenez </w:t>
            </w:r>
          </w:p>
          <w:p w14:paraId="6FB442DC" w14:textId="77777777" w:rsidR="000D23F3" w:rsidRDefault="000D23F3">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070.642.661-48</w:t>
            </w:r>
          </w:p>
        </w:tc>
        <w:tc>
          <w:tcPr>
            <w:tcW w:w="4997" w:type="dxa"/>
            <w:hideMark/>
          </w:tcPr>
          <w:p w14:paraId="7175E443" w14:textId="77777777" w:rsidR="000D23F3" w:rsidRDefault="000D23F3">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 xml:space="preserve">Nome: Gabrielly Aparecida de  Souza Silva </w:t>
            </w:r>
          </w:p>
          <w:p w14:paraId="52C2BF5F" w14:textId="77777777" w:rsidR="000D23F3" w:rsidRDefault="000D23F3">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073.442.261-03</w:t>
            </w:r>
          </w:p>
        </w:tc>
      </w:tr>
    </w:tbl>
    <w:p w14:paraId="3D6DB45E" w14:textId="77777777" w:rsidR="000D23F3" w:rsidRDefault="000D23F3" w:rsidP="000D23F3"/>
    <w:p w14:paraId="4EDB360E" w14:textId="77777777" w:rsidR="00077472" w:rsidRDefault="00077472" w:rsidP="00077472"/>
    <w:p w14:paraId="4AB58DC7" w14:textId="77777777" w:rsidR="00077472" w:rsidRDefault="00077472" w:rsidP="00077472"/>
    <w:p w14:paraId="320CEB34" w14:textId="77777777" w:rsidR="00A8762F" w:rsidRDefault="00A8762F"/>
    <w:sectPr w:rsidR="00A8762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838E6" w14:textId="77777777" w:rsidR="00BD6023" w:rsidRDefault="000D23F3">
      <w:pPr>
        <w:spacing w:after="0" w:line="240" w:lineRule="auto"/>
      </w:pPr>
      <w:r>
        <w:separator/>
      </w:r>
    </w:p>
  </w:endnote>
  <w:endnote w:type="continuationSeparator" w:id="0">
    <w:p w14:paraId="32AA2E1E" w14:textId="77777777" w:rsidR="00BD6023" w:rsidRDefault="000D2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7F08D" w14:textId="77777777" w:rsidR="00BD6023" w:rsidRDefault="000D23F3">
      <w:pPr>
        <w:spacing w:after="0" w:line="240" w:lineRule="auto"/>
      </w:pPr>
      <w:r>
        <w:separator/>
      </w:r>
    </w:p>
  </w:footnote>
  <w:footnote w:type="continuationSeparator" w:id="0">
    <w:p w14:paraId="619BA5B0" w14:textId="77777777" w:rsidR="00BD6023" w:rsidRDefault="000D2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4EC91" w14:textId="77777777" w:rsidR="00897AC4" w:rsidRPr="005969C6" w:rsidRDefault="0048131C" w:rsidP="00897AC4">
    <w:pPr>
      <w:spacing w:after="40" w:line="240" w:lineRule="auto"/>
      <w:jc w:val="center"/>
      <w:rPr>
        <w:rFonts w:ascii="Arial Black" w:eastAsia="MS Mincho" w:hAnsi="Arial Black" w:cs="Arial"/>
        <w:sz w:val="20"/>
        <w:szCs w:val="24"/>
      </w:rPr>
    </w:pPr>
    <w:r w:rsidRPr="005969C6">
      <w:rPr>
        <w:rFonts w:ascii="Arial Black" w:eastAsia="MS Mincho" w:hAnsi="Arial Black" w:cs="Arial"/>
        <w:noProof/>
        <w:sz w:val="20"/>
        <w:szCs w:val="24"/>
        <w:lang w:eastAsia="pt-BR"/>
      </w:rPr>
      <w:drawing>
        <wp:anchor distT="0" distB="0" distL="114300" distR="114300" simplePos="0" relativeHeight="251659264" behindDoc="0" locked="0" layoutInCell="1" allowOverlap="1" wp14:anchorId="2A7377C1" wp14:editId="2AC5EFCC">
          <wp:simplePos x="0" y="0"/>
          <wp:positionH relativeFrom="column">
            <wp:posOffset>-218440</wp:posOffset>
          </wp:positionH>
          <wp:positionV relativeFrom="paragraph">
            <wp:posOffset>-173355</wp:posOffset>
          </wp:positionV>
          <wp:extent cx="613410" cy="7537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9C6">
      <w:rPr>
        <w:rFonts w:ascii="Arial Black" w:eastAsia="MS Mincho" w:hAnsi="Arial Black" w:cs="Arial"/>
        <w:sz w:val="20"/>
        <w:szCs w:val="24"/>
      </w:rPr>
      <w:t>PREFEITURA MUNICIPAL DE CORONEL SAPUCAIA</w:t>
    </w:r>
  </w:p>
  <w:p w14:paraId="697455AF" w14:textId="77777777" w:rsidR="00897AC4" w:rsidRPr="005969C6" w:rsidRDefault="0048131C" w:rsidP="00897AC4">
    <w:pPr>
      <w:spacing w:after="40" w:line="240" w:lineRule="auto"/>
      <w:jc w:val="center"/>
      <w:rPr>
        <w:rFonts w:ascii="Arial Black" w:eastAsia="MS Mincho" w:hAnsi="Arial Black" w:cs="Arial"/>
        <w:sz w:val="20"/>
        <w:szCs w:val="24"/>
      </w:rPr>
    </w:pPr>
    <w:r w:rsidRPr="005969C6">
      <w:rPr>
        <w:rFonts w:ascii="Arial Black" w:eastAsia="MS Mincho" w:hAnsi="Arial Black" w:cs="Arial"/>
        <w:sz w:val="20"/>
        <w:szCs w:val="24"/>
      </w:rPr>
      <w:t>ESTADO DE MATO GROSSO DO SUL</w:t>
    </w:r>
  </w:p>
  <w:p w14:paraId="2F0800B4" w14:textId="77777777" w:rsidR="00897AC4" w:rsidRPr="005969C6" w:rsidRDefault="0048131C" w:rsidP="00897AC4">
    <w:pPr>
      <w:spacing w:after="40" w:line="240" w:lineRule="auto"/>
      <w:jc w:val="center"/>
      <w:rPr>
        <w:rFonts w:ascii="Calibri" w:eastAsia="Times New Roman" w:hAnsi="Calibri" w:cs="Times New Roman"/>
        <w:sz w:val="21"/>
        <w:szCs w:val="21"/>
        <w:lang w:eastAsia="pt-BR"/>
      </w:rPr>
    </w:pP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1312" behindDoc="0" locked="0" layoutInCell="1" allowOverlap="1" wp14:anchorId="068D2B6F" wp14:editId="70C7F3A3">
              <wp:simplePos x="0" y="0"/>
              <wp:positionH relativeFrom="column">
                <wp:posOffset>-295275</wp:posOffset>
              </wp:positionH>
              <wp:positionV relativeFrom="paragraph">
                <wp:posOffset>207645</wp:posOffset>
              </wp:positionV>
              <wp:extent cx="6382385" cy="23495"/>
              <wp:effectExtent l="9525" t="17145" r="8890" b="1651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3D44AB" id="_x0000_t32" coordsize="21600,21600" o:spt="32" o:oned="t" path="m,l21600,21600e" filled="f">
              <v:path arrowok="t" fillok="f" o:connecttype="none"/>
              <o:lock v:ext="edit" shapetype="t"/>
            </v:shapetype>
            <v:shape id="Conector de Seta Reta 7" o:spid="_x0000_s1026" type="#_x0000_t32" style="position:absolute;margin-left:-23.25pt;margin-top:16.35pt;width:502.55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" strokecolor="gray" strokeweight="1.25pt"/>
          </w:pict>
        </mc:Fallback>
      </mc:AlternateContent>
    </w: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0288" behindDoc="0" locked="0" layoutInCell="1" allowOverlap="1" wp14:anchorId="41DAA026" wp14:editId="7B3EB1A2">
              <wp:simplePos x="0" y="0"/>
              <wp:positionH relativeFrom="column">
                <wp:posOffset>-1270</wp:posOffset>
              </wp:positionH>
              <wp:positionV relativeFrom="paragraph">
                <wp:posOffset>172720</wp:posOffset>
              </wp:positionV>
              <wp:extent cx="5815330" cy="23495"/>
              <wp:effectExtent l="8255" t="10795" r="15240" b="13335"/>
              <wp:wrapNone/>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5330" cy="23495"/>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2A669" id="Conector de Seta Reta 6" o:spid="_x0000_s1026" type="#_x0000_t32" style="position:absolute;margin-left:-.1pt;margin-top:13.6pt;width:457.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" strokecolor="#c00000" strokeweight="1pt"/>
          </w:pict>
        </mc:Fallback>
      </mc:AlternateContent>
    </w:r>
    <w:r w:rsidRPr="005969C6">
      <w:rPr>
        <w:rFonts w:ascii="Arial Black" w:eastAsia="MS Mincho" w:hAnsi="Arial Black" w:cs="Arial"/>
        <w:sz w:val="20"/>
        <w:szCs w:val="24"/>
      </w:rPr>
      <w:t>DEPARTAMENTO DE LICITAÇÃO</w:t>
    </w:r>
  </w:p>
  <w:p w14:paraId="610FC2F8" w14:textId="77777777" w:rsidR="00897AC4" w:rsidRDefault="00355A6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3"/>
  </w:num>
  <w:num w:numId="9">
    <w:abstractNumId w:val="16"/>
  </w:num>
  <w:num w:numId="10">
    <w:abstractNumId w:val="17"/>
  </w:num>
  <w:num w:numId="11">
    <w:abstractNumId w:val="19"/>
  </w:num>
  <w:num w:numId="12">
    <w:abstractNumId w:val="7"/>
  </w:num>
  <w:num w:numId="13">
    <w:abstractNumId w:val="15"/>
  </w:num>
  <w:num w:numId="14">
    <w:abstractNumId w:val="22"/>
  </w:num>
  <w:num w:numId="15">
    <w:abstractNumId w:val="5"/>
  </w:num>
  <w:num w:numId="16">
    <w:abstractNumId w:val="1"/>
  </w:num>
  <w:num w:numId="17">
    <w:abstractNumId w:val="12"/>
  </w:num>
  <w:num w:numId="18">
    <w:abstractNumId w:val="21"/>
  </w:num>
  <w:num w:numId="19">
    <w:abstractNumId w:val="3"/>
  </w:num>
  <w:num w:numId="20">
    <w:abstractNumId w:val="14"/>
  </w:num>
  <w:num w:numId="21">
    <w:abstractNumId w:val="23"/>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728"/>
    <w:rsid w:val="00077472"/>
    <w:rsid w:val="000D23F3"/>
    <w:rsid w:val="00355A61"/>
    <w:rsid w:val="0048131C"/>
    <w:rsid w:val="00885728"/>
    <w:rsid w:val="00A8762F"/>
    <w:rsid w:val="00BD60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39D4"/>
  <w15:docId w15:val="{E533770F-ACF2-4C7D-91D2-F43186E6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47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774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77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091945">
      <w:bodyDiv w:val="1"/>
      <w:marLeft w:val="0"/>
      <w:marRight w:val="0"/>
      <w:marTop w:val="0"/>
      <w:marBottom w:val="0"/>
      <w:divBdr>
        <w:top w:val="none" w:sz="0" w:space="0" w:color="auto"/>
        <w:left w:val="none" w:sz="0" w:space="0" w:color="auto"/>
        <w:bottom w:val="none" w:sz="0" w:space="0" w:color="auto"/>
        <w:right w:val="none" w:sz="0" w:space="0" w:color="auto"/>
      </w:divBdr>
    </w:div>
    <w:div w:id="193805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4708</Words>
  <Characters>25426</Characters>
  <Application>Microsoft Office Word</Application>
  <DocSecurity>0</DocSecurity>
  <Lines>211</Lines>
  <Paragraphs>60</Paragraphs>
  <ScaleCrop>false</ScaleCrop>
  <Company/>
  <LinksUpToDate>false</LinksUpToDate>
  <CharactersWithSpaces>30074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5</cp:revision>
  <dcterms:created xsi:type="dcterms:W3CDTF">2023-06-29T15:27:00Z</dcterms:created>
  <dcterms:modified xsi:type="dcterms:W3CDTF">2023-07-03T12:11:00Z</dcterms:modified>
</cp:coreProperties>
</file>