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30F5E7AD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692F46">
              <w:rPr>
                <w:rFonts w:ascii="Arial Narrow" w:hAnsi="Arial Narrow"/>
                <w:b/>
              </w:rPr>
              <w:t>007</w:t>
            </w:r>
            <w:r w:rsidR="00C80AC5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1908633F" w:rsidR="00573551" w:rsidRPr="00622DA2" w:rsidRDefault="00E25D27" w:rsidP="00692F46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692F46">
              <w:rPr>
                <w:rFonts w:ascii="Arial Narrow" w:hAnsi="Arial Narrow"/>
                <w:b/>
                <w:szCs w:val="24"/>
              </w:rPr>
              <w:t>29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692F46">
              <w:rPr>
                <w:rFonts w:ascii="Arial Narrow" w:hAnsi="Arial Narrow"/>
                <w:b/>
                <w:szCs w:val="24"/>
              </w:rPr>
              <w:t>3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C80AC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72EAFC48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692F46">
              <w:rPr>
                <w:rFonts w:ascii="Arial Narrow" w:hAnsi="Arial Narrow" w:cs="Times New Roman"/>
                <w:sz w:val="24"/>
                <w:szCs w:val="24"/>
              </w:rPr>
              <w:t>CIRURGICA PREMIUM DISTRIBUIDORA DE PRODUTOS HOSPITALARES LTDA</w:t>
            </w:r>
          </w:p>
          <w:p w14:paraId="55A17F80" w14:textId="30E00BDE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692F46">
              <w:rPr>
                <w:rFonts w:ascii="Arial Narrow" w:hAnsi="Arial Narrow"/>
                <w:sz w:val="24"/>
                <w:szCs w:val="24"/>
              </w:rPr>
              <w:t>Av. Presidente Castelo Branco, 4465, Zona I</w:t>
            </w:r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4C3765CE" w:rsidR="00573551" w:rsidRPr="00987BEC" w:rsidRDefault="00C80AC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="00692F46">
              <w:rPr>
                <w:rFonts w:ascii="Arial Narrow" w:hAnsi="Arial Narrow"/>
                <w:sz w:val="24"/>
                <w:szCs w:val="24"/>
              </w:rPr>
              <w:t>87.501-170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59073D97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92F46">
              <w:rPr>
                <w:rFonts w:ascii="Arial Narrow" w:hAnsi="Arial Narrow"/>
                <w:bCs/>
                <w:sz w:val="24"/>
                <w:szCs w:val="24"/>
              </w:rPr>
              <w:t>Umuarama/PR</w:t>
            </w:r>
          </w:p>
          <w:p w14:paraId="4A881D34" w14:textId="7BE78074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B30984" w:rsidRPr="00987B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2F46">
              <w:rPr>
                <w:rFonts w:ascii="Arial Narrow" w:hAnsi="Arial Narrow" w:cs="Times New Roman"/>
                <w:sz w:val="24"/>
                <w:szCs w:val="24"/>
              </w:rPr>
              <w:t>34.479.558/0001-13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6855E608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>QUISIÇÃO</w:t>
            </w:r>
            <w:r w:rsidR="00C80AC5">
              <w:rPr>
                <w:rFonts w:ascii="Arial Narrow" w:hAnsi="Arial Narrow"/>
                <w:sz w:val="24"/>
                <w:szCs w:val="24"/>
              </w:rPr>
              <w:t xml:space="preserve"> EMERGENCIAL</w:t>
            </w:r>
            <w:r w:rsidR="00692F46">
              <w:rPr>
                <w:rFonts w:ascii="Arial Narrow" w:hAnsi="Arial Narrow"/>
                <w:sz w:val="24"/>
                <w:szCs w:val="24"/>
              </w:rPr>
              <w:t xml:space="preserve"> DE MATERIAL DE CONSUMO MÉDICO HOSPITALAR.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79902C2" w14:textId="0BA57D3E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Art. 24 - 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>É di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spensável a licitação: Inciso IV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nos casos de emergencia ou de calaminadadepública, quando caracterizada urgencia de atendimento de situação que possa ocasionar prejuízo ou comprometer a segurança de pessoas, obras, serviços, equipamentos e outros bens, públicos oi particulares, e somente para os bens necessários ao atendimento da situação emergencial ou calamitosa e para as parcelas de obras e serviços qie possam ser concluidas no prazo de 180 (cento e oitenta) dias consecutivos e ininterruptos, contados da ocorrencia de emergencia ou calamindade, vedada a prorrogação dos respectivos contratos</w:t>
            </w:r>
            <w:r w:rsidR="00C80AC5">
              <w:rPr>
                <w:rFonts w:ascii="Arial Narrow" w:hAnsi="Arial Narrow"/>
                <w:b/>
                <w:sz w:val="24"/>
                <w:szCs w:val="24"/>
                <w:lang w:val="pt-PT"/>
              </w:rPr>
              <w:t>.</w:t>
            </w:r>
          </w:p>
          <w:p w14:paraId="66C26161" w14:textId="77777777" w:rsidR="00C80AC5" w:rsidRDefault="00C80AC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99"/>
              <w:gridCol w:w="399"/>
              <w:gridCol w:w="523"/>
              <w:gridCol w:w="3630"/>
              <w:gridCol w:w="400"/>
              <w:gridCol w:w="1053"/>
              <w:gridCol w:w="1184"/>
              <w:gridCol w:w="860"/>
              <w:gridCol w:w="860"/>
            </w:tblGrid>
            <w:tr w:rsidR="00692F46" w:rsidRPr="00692F46" w14:paraId="19C66666" w14:textId="77777777" w:rsidTr="00692F46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061D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692F4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692F46" w:rsidRPr="00692F46" w14:paraId="63053726" w14:textId="77777777" w:rsidTr="00692F46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53231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76AAA8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DE5F2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EB3295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004469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D5886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49C121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82EE86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0554DD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954F05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2F46" w:rsidRPr="00692F46" w14:paraId="542E08F4" w14:textId="77777777" w:rsidTr="00692F46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219FD1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FD0E29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1510B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692F46" w:rsidRPr="00692F46" w14:paraId="5B501A1A" w14:textId="77777777" w:rsidTr="00692F46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A4A6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92F4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29/03/2023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49852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92F4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0051/2023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47242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92F4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0020/2023</w:t>
                  </w:r>
                </w:p>
              </w:tc>
            </w:tr>
            <w:tr w:rsidR="00692F46" w:rsidRPr="00692F46" w14:paraId="38C376B3" w14:textId="77777777" w:rsidTr="00692F46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06464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C26AFB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8EF593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FF2CD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2799E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C05F63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18539F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CE1F0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849299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F8CC53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2F46" w:rsidRPr="00692F46" w14:paraId="476464EC" w14:textId="77777777" w:rsidTr="00692F46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AD961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92F4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CIRURGICA PREMIUM DISTRIBUIDORA DE PRODUTOS HOSPITALARS LTDA</w:t>
                  </w:r>
                </w:p>
              </w:tc>
            </w:tr>
            <w:tr w:rsidR="00692F46" w:rsidRPr="00692F46" w14:paraId="4A56AE5A" w14:textId="77777777" w:rsidTr="00692F46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8086C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BF6059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E03170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D5803D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A562E0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CF067C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38BE75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F4845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B480FD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C568E9" w14:textId="77777777" w:rsidR="00692F46" w:rsidRPr="00692F46" w:rsidRDefault="00692F46" w:rsidP="00692F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2F46" w:rsidRPr="00692F46" w14:paraId="74ADBD36" w14:textId="77777777" w:rsidTr="00692F46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B884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75CD1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075BF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20697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39F6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7165F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22057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F7DAC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5280C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E11CE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692F4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692F46" w:rsidRPr="00692F46" w14:paraId="4B2C5242" w14:textId="77777777" w:rsidTr="00692F46">
              <w:trPr>
                <w:trHeight w:val="21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40B55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7A3DE5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A57239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1BF49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12072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83E0E8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CATETER ANGIOCATH Nº 18.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58153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32152D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633C6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11528D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1,25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98ACDD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375,00</w:t>
                  </w:r>
                </w:p>
              </w:tc>
            </w:tr>
            <w:tr w:rsidR="00692F46" w:rsidRPr="00692F46" w14:paraId="01AC4E5F" w14:textId="77777777" w:rsidTr="00692F46">
              <w:trPr>
                <w:trHeight w:val="21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C7BC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lastRenderedPageBreak/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04636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66E4A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5E99E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12073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433ECF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CATETER ANGIOCATH Nº 20.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CD69C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5F1A2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7B52D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25C192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1,72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7FD21C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344,00</w:t>
                  </w:r>
                </w:p>
              </w:tc>
            </w:tr>
            <w:tr w:rsidR="00692F46" w:rsidRPr="00692F46" w14:paraId="799AF85B" w14:textId="77777777" w:rsidTr="00692F46">
              <w:trPr>
                <w:trHeight w:val="21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474FF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D31B6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CE63F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DE64CF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12074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CE1DC3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CATETER ANGIOCATH Nº 22.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587D0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C188C7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A9113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061312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1,25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1653D5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750,00</w:t>
                  </w:r>
                </w:p>
              </w:tc>
            </w:tr>
            <w:tr w:rsidR="00692F46" w:rsidRPr="00692F46" w14:paraId="7C730C5A" w14:textId="77777777" w:rsidTr="00692F46">
              <w:trPr>
                <w:trHeight w:val="21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36B411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A6D78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635D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6C925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12075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36B22D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CATETER ANGIOCATH Nº 24.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5E466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BEF5DF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EB1E7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FB9D66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1,67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D200BB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1.169,00</w:t>
                  </w:r>
                </w:p>
              </w:tc>
            </w:tr>
            <w:tr w:rsidR="00692F46" w:rsidRPr="00692F46" w14:paraId="2FBB1514" w14:textId="77777777" w:rsidTr="00692F46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ADD3CD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A34A1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5E66C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99445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12299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DFC753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CLORETO DE SÓDIO 0,9% SOLUÇÃO PARENTERAL LÍMPIDA, ESTÉRIL E APIROGÊNICA. APRESENTAÇÃO: BOLSA EM PVC TIPO SISTEMA FECHADO 500ML UNIDADE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EE8F7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01EF8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2.000,00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4E7266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87658F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9,50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4FE2C2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19.000,00</w:t>
                  </w:r>
                </w:p>
              </w:tc>
            </w:tr>
            <w:tr w:rsidR="00692F46" w:rsidRPr="00692F46" w14:paraId="06727DB6" w14:textId="77777777" w:rsidTr="00692F46">
              <w:trPr>
                <w:trHeight w:val="180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24699F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F4CBF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405B2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F4C98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07587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E3C68F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ESCOVA CERVICAL DESCARTÁVEL. CARACTERISTICAS: PONTA ATIVA PRODUZIDA COM MICRO CERDAS EM NYLON EM FORMATO CÔNICO E EIXO DE SUSTENTAÇÃO EM AÇO INOXIDÁVEL. CABO EM POLIESTIRENO DE ALTO IMPACTO, ATÓXICO E RESISTENTE ÀS TRAÇÕES. EIXO LONGITUDINAL DA HASTE+PONTA ATIVA-200MM; EIXO LONGITUDINAL DA PONTA ATIVA-21MM DIAMETRO DA PONTA ATIVA-0,7MM; PRODUTO NÃO ESTÉRIL E USO ÚNICO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4554A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CDA2D9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ED354C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2295FA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E06AEA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171,00</w:t>
                  </w:r>
                </w:p>
              </w:tc>
            </w:tr>
            <w:tr w:rsidR="00692F46" w:rsidRPr="00692F46" w14:paraId="3CEFEDE6" w14:textId="77777777" w:rsidTr="00692F46">
              <w:trPr>
                <w:trHeight w:val="180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4D5567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D249A7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60619D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8D84A0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07590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25B7A1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ESPÉCULO VAGINAL DESCARTÁVEL TAMANHO MÉDIO. PRODUZIDO EM POLIESTIRENO CRISTAL, EXCELENTE TRANSPARENCIA E TRANSMISSÃO LUMINOSA. VALVAS ANATOMICAS DE CONTORNOS LISOS E REGULARES. DISPOSITIVO DE ABERTURA (PARAFUSO BORBOLETA) FABRICADO EM POLIESTIRENO DE ALTO IMPACTO (PSAI), PIGMENTO E INDEFORMÁVEL. NÃO ESTÉRIL, NÃO LUBRIFICADO E DESCARTÁVEL, EMBALADO INDIVIDUAL EM PAPEL GRAU CIRÚRGICO.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027C98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72BCA4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BBCF4C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0C69C7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2,77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42E8F5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554,00</w:t>
                  </w:r>
                </w:p>
              </w:tc>
            </w:tr>
            <w:tr w:rsidR="00692F46" w:rsidRPr="00692F46" w14:paraId="2B7A77A1" w14:textId="77777777" w:rsidTr="00692F46">
              <w:trPr>
                <w:trHeight w:val="180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8663CC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AF81BE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1140C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FA5BA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07591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B5C5B0" w14:textId="77777777" w:rsidR="00692F46" w:rsidRPr="00692F46" w:rsidRDefault="00692F46" w:rsidP="00692F4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ESPÉCULO VAGINAL DESCARTÁVEL TAMANHO PEQUENO. PRODUZIDO EM POLIESTIRENO CRISTAL, EXCELENTE TRANSPARENCIA E TRANSMISSÃO LUMINOSA. VALVAS ANATOMICAS DE CONTORNOS LISOS E REGULARES. DISPOSITIVO DE ABERTURA (PARAFUSO BORBOLETA) FABRICADO EM POLIESTIRENO DE ALTO IMPACTO (PSAI), PIGMENTO E INDEFORMÁVEL. NÃO ESTÉRIL, NÃO LUBRIFICADO E DESCARTÁVEL, EMBALADO INDIVIDUAL EM PAPEL GRAU CIRÚRGICO.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6DA0D1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BF4E63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2F0B59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D337F0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2,68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15CD87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804,00</w:t>
                  </w:r>
                </w:p>
              </w:tc>
            </w:tr>
            <w:tr w:rsidR="00692F46" w:rsidRPr="00692F46" w14:paraId="242784CB" w14:textId="77777777" w:rsidTr="00692F46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4C2F30" w14:textId="77777777" w:rsidR="00692F46" w:rsidRPr="00692F46" w:rsidRDefault="00692F46" w:rsidP="00692F4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692F4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BAF3CB" w14:textId="77777777" w:rsidR="00692F46" w:rsidRPr="00692F46" w:rsidRDefault="00692F46" w:rsidP="00692F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92F4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23.167,00</w:t>
                  </w:r>
                </w:p>
              </w:tc>
            </w:tr>
          </w:tbl>
          <w:p w14:paraId="4A1EA65F" w14:textId="77777777" w:rsidR="00C80AC5" w:rsidRDefault="00C80AC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7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390"/>
              <w:gridCol w:w="63"/>
              <w:gridCol w:w="337"/>
              <w:gridCol w:w="62"/>
              <w:gridCol w:w="338"/>
              <w:gridCol w:w="61"/>
              <w:gridCol w:w="439"/>
              <w:gridCol w:w="30"/>
              <w:gridCol w:w="54"/>
              <w:gridCol w:w="567"/>
              <w:gridCol w:w="851"/>
              <w:gridCol w:w="880"/>
              <w:gridCol w:w="860"/>
              <w:gridCol w:w="438"/>
              <w:gridCol w:w="372"/>
              <w:gridCol w:w="28"/>
              <w:gridCol w:w="22"/>
              <w:gridCol w:w="517"/>
              <w:gridCol w:w="521"/>
              <w:gridCol w:w="330"/>
              <w:gridCol w:w="870"/>
              <w:gridCol w:w="10"/>
              <w:gridCol w:w="850"/>
              <w:gridCol w:w="10"/>
              <w:gridCol w:w="850"/>
              <w:gridCol w:w="10"/>
            </w:tblGrid>
            <w:tr w:rsidR="005945C3" w:rsidRPr="005945C3" w14:paraId="1C31DC47" w14:textId="77777777" w:rsidTr="00C80AC5">
              <w:trPr>
                <w:gridAfter w:val="1"/>
                <w:wAfter w:w="10" w:type="dxa"/>
                <w:trHeight w:val="165"/>
              </w:trPr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974781" w14:textId="77777777" w:rsidR="005945C3" w:rsidRPr="005945C3" w:rsidRDefault="005945C3" w:rsidP="005945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9F0E2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EEFCC2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36B6E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1D235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E1AC4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9AFA4F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16C5C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26E016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6F7D9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46C5" w:rsidRPr="003B46C5" w14:paraId="27D63059" w14:textId="77777777" w:rsidTr="00C80AC5">
              <w:trPr>
                <w:gridBefore w:val="1"/>
                <w:wBefore w:w="10" w:type="dxa"/>
                <w:trHeight w:val="300"/>
              </w:trPr>
              <w:tc>
                <w:tcPr>
                  <w:tcW w:w="9760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33BBD71E" w:rsidR="00804D0E" w:rsidRDefault="00804D0E" w:rsidP="00C80AC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57B80915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5945C3">
                    <w:rPr>
                      <w:rFonts w:ascii="Arial Narrow" w:hAnsi="Arial Narrow"/>
                      <w:szCs w:val="24"/>
                    </w:rPr>
                    <w:t>A entrega dos M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 máximo de entrega e instalação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0C16C4A0" w:rsidR="00804D0E" w:rsidRPr="000A5E3A" w:rsidRDefault="0068430C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MATERIAIS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poderão ser rejeitados, no todo ou em parte, quando em desacordo com as especificações constantes no termo de referência e na proposta de preços, devendo ser substituídos no prazo de 05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(cinco)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4BD12158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692F46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5422FC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63FF1204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B2B3485" w:rsidR="00804D0E" w:rsidRDefault="005422FC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051/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49FBAA5C" w14:textId="658D64AC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5422FC">
                    <w:rPr>
                      <w:rFonts w:ascii="Arial Narrow" w:hAnsi="Arial Narrow"/>
                      <w:b/>
                      <w:bCs/>
                      <w:szCs w:val="24"/>
                    </w:rPr>
                    <w:t>020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5A231821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0F6192BE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  SECRETARIA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 PÚBLICA</w:t>
                  </w:r>
                </w:p>
                <w:p w14:paraId="2D4733F4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07.02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3F330C5B" w14:textId="3D9902F1" w:rsidR="00722F20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10.</w:t>
                  </w:r>
                  <w:r w:rsidR="009A5475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302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51105C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1100.2-107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51105C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GESTÃO DO BLOCO DE ATENÇÃO ESPECIALLIZADA</w:t>
                  </w:r>
                </w:p>
                <w:p w14:paraId="7A20C717" w14:textId="219A4355" w:rsidR="00A468D1" w:rsidRPr="00722F20" w:rsidRDefault="00722F20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3.3.90.30</w:t>
                  </w:r>
                  <w:r w:rsidR="00A468D1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.00 MATERIAL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DE CONSUMO</w:t>
                  </w:r>
                </w:p>
                <w:p w14:paraId="5682A534" w14:textId="6ED3AEE3" w:rsidR="00804D0E" w:rsidRPr="00722F20" w:rsidRDefault="0051105C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1.621.0000-000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04D0E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FICHA: </w:t>
                  </w: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279</w:t>
                  </w:r>
                </w:p>
                <w:p w14:paraId="6D08B2CD" w14:textId="27AC6549" w:rsidR="00804D0E" w:rsidRDefault="0051105C" w:rsidP="00804D0E">
                  <w:pP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R$ 16.596,00</w:t>
                  </w:r>
                </w:p>
                <w:p w14:paraId="4062A438" w14:textId="2342C632" w:rsidR="0051105C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lastRenderedPageBreak/>
                    <w:t>2 FUNDO MUNICIPAL DE SAÚDE</w:t>
                  </w:r>
                </w:p>
                <w:p w14:paraId="53BA3B70" w14:textId="6D4C3507" w:rsidR="0051105C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07 SECRETARIA MUNICIPAL DE SAÚDE PÚBLICA</w:t>
                  </w:r>
                </w:p>
                <w:p w14:paraId="1F9B3D7D" w14:textId="1201984F" w:rsidR="0051105C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07.02 FUNDO MUNICIPAL DE SAÚDE</w:t>
                  </w:r>
                </w:p>
                <w:p w14:paraId="623CD01C" w14:textId="45997432" w:rsidR="0051105C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10.301.1100.2-134 BLOCO DE ATENÇÃO PRIMÁRIA</w:t>
                  </w:r>
                </w:p>
                <w:p w14:paraId="2B0B6B12" w14:textId="77777777" w:rsidR="0051105C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3.3.90.30.00 MATERIAL DE CONSUMO</w:t>
                  </w:r>
                </w:p>
                <w:p w14:paraId="4BFB2B5E" w14:textId="77777777" w:rsidR="0051105C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1.600.0000-000 FICHA 253</w:t>
                  </w:r>
                </w:p>
                <w:p w14:paraId="223DB0FE" w14:textId="48386161" w:rsidR="0051105C" w:rsidRPr="00722F20" w:rsidRDefault="0051105C" w:rsidP="0051105C">
                  <w:pPr>
                    <w:spacing w:after="0"/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R$ 6.571,00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3380DF99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267BEE">
                    <w:rPr>
                      <w:rFonts w:ascii="Arial Narrow" w:hAnsi="Arial Narrow"/>
                      <w:b/>
                      <w:szCs w:val="24"/>
                    </w:rPr>
                    <w:t xml:space="preserve">   ANDERSON TORRES DOS SANTOS</w:t>
                  </w:r>
                </w:p>
                <w:p w14:paraId="466986FB" w14:textId="2E0CCDD3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8B0668">
                    <w:rPr>
                      <w:rFonts w:ascii="Arial Narrow" w:hAnsi="Arial Narrow"/>
                      <w:b/>
                      <w:szCs w:val="24"/>
                    </w:rPr>
                    <w:t>CIRURGICA PREMIUM DISTRIBUIDORA</w:t>
                  </w:r>
                </w:p>
                <w:p w14:paraId="596C1FED" w14:textId="3D5E5890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Contratante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CPF:</w:t>
                  </w:r>
                  <w:r w:rsidR="00267BEE">
                    <w:rPr>
                      <w:rFonts w:ascii="Arial Narrow" w:hAnsi="Arial Narrow"/>
                      <w:b/>
                      <w:szCs w:val="24"/>
                    </w:rPr>
                    <w:t xml:space="preserve"> 34.479.558/0001-13</w:t>
                  </w:r>
                  <w:bookmarkStart w:id="0" w:name="_GoBack"/>
                  <w:bookmarkEnd w:id="0"/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</w:p>
                <w:p w14:paraId="2411B1A6" w14:textId="3DA15440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proofErr w:type="spellEnd"/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35F490F" w14:textId="77777777" w:rsidR="008B0668" w:rsidRDefault="008B0668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C80AC5">
              <w:trPr>
                <w:gridBefore w:val="1"/>
                <w:gridAfter w:val="9"/>
                <w:wBefore w:w="10" w:type="dxa"/>
                <w:wAfter w:w="3968" w:type="dxa"/>
                <w:trHeight w:val="4081"/>
              </w:trPr>
              <w:tc>
                <w:tcPr>
                  <w:tcW w:w="45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8D1" w:rsidRPr="003B46C5" w14:paraId="5A0604E2" w14:textId="77777777" w:rsidTr="00C80AC5">
              <w:trPr>
                <w:gridBefore w:val="1"/>
                <w:gridAfter w:val="18"/>
                <w:wBefore w:w="10" w:type="dxa"/>
                <w:wAfter w:w="8040" w:type="dxa"/>
                <w:trHeight w:val="210"/>
              </w:trPr>
              <w:tc>
                <w:tcPr>
                  <w:tcW w:w="1720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7D6D"/>
    <w:rsid w:val="002332B0"/>
    <w:rsid w:val="00267BEE"/>
    <w:rsid w:val="002865B2"/>
    <w:rsid w:val="00362304"/>
    <w:rsid w:val="003756E9"/>
    <w:rsid w:val="003B46C5"/>
    <w:rsid w:val="003E2CEC"/>
    <w:rsid w:val="004D2818"/>
    <w:rsid w:val="004E7BF1"/>
    <w:rsid w:val="0051105C"/>
    <w:rsid w:val="005347C3"/>
    <w:rsid w:val="005422FC"/>
    <w:rsid w:val="00573551"/>
    <w:rsid w:val="00587DE4"/>
    <w:rsid w:val="005945C3"/>
    <w:rsid w:val="0068430C"/>
    <w:rsid w:val="00692F46"/>
    <w:rsid w:val="006E6D4F"/>
    <w:rsid w:val="007147BF"/>
    <w:rsid w:val="00722F20"/>
    <w:rsid w:val="007D0D24"/>
    <w:rsid w:val="007E0DF5"/>
    <w:rsid w:val="007E2A37"/>
    <w:rsid w:val="00804D0E"/>
    <w:rsid w:val="00812082"/>
    <w:rsid w:val="0083385E"/>
    <w:rsid w:val="008B0668"/>
    <w:rsid w:val="008E5E17"/>
    <w:rsid w:val="00914084"/>
    <w:rsid w:val="00964915"/>
    <w:rsid w:val="00987BEC"/>
    <w:rsid w:val="009A5475"/>
    <w:rsid w:val="00A21ED4"/>
    <w:rsid w:val="00A468D1"/>
    <w:rsid w:val="00A57607"/>
    <w:rsid w:val="00A76B18"/>
    <w:rsid w:val="00AE6EBB"/>
    <w:rsid w:val="00AE7076"/>
    <w:rsid w:val="00B17769"/>
    <w:rsid w:val="00B30984"/>
    <w:rsid w:val="00B42915"/>
    <w:rsid w:val="00BF5737"/>
    <w:rsid w:val="00C10F18"/>
    <w:rsid w:val="00C22186"/>
    <w:rsid w:val="00C80AC5"/>
    <w:rsid w:val="00D20B4D"/>
    <w:rsid w:val="00E25D27"/>
    <w:rsid w:val="00E377EB"/>
    <w:rsid w:val="00E76D08"/>
    <w:rsid w:val="00EB62F8"/>
    <w:rsid w:val="00F25C1C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250A-EF89-4865-8670-DFB5094D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1340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9</cp:revision>
  <cp:lastPrinted>2023-03-31T12:52:00Z</cp:lastPrinted>
  <dcterms:created xsi:type="dcterms:W3CDTF">2022-02-07T13:51:00Z</dcterms:created>
  <dcterms:modified xsi:type="dcterms:W3CDTF">2023-03-31T12:52:00Z</dcterms:modified>
</cp:coreProperties>
</file>