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BB0" w:rsidRPr="00517603" w:rsidRDefault="00EA3BB0" w:rsidP="00EA3BB0">
      <w:pPr>
        <w:shd w:val="clear" w:color="auto" w:fill="FFFFFF"/>
        <w:spacing w:line="240" w:lineRule="auto"/>
        <w:jc w:val="center"/>
        <w:rPr>
          <w:rFonts w:ascii="Times New Roman" w:hAnsi="Times New Roman"/>
          <w:b/>
          <w:caps/>
          <w:spacing w:val="20"/>
          <w:szCs w:val="24"/>
          <w:u w:val="single"/>
        </w:rPr>
      </w:pPr>
      <w:r w:rsidRPr="00517603">
        <w:rPr>
          <w:rFonts w:ascii="Times New Roman" w:hAnsi="Times New Roman"/>
          <w:b/>
          <w:bCs/>
          <w:spacing w:val="20"/>
          <w:szCs w:val="24"/>
          <w:u w:val="single"/>
        </w:rPr>
        <w:t>ATA DE REG</w:t>
      </w:r>
      <w:r w:rsidRPr="00517603">
        <w:rPr>
          <w:rFonts w:ascii="Times New Roman" w:hAnsi="Times New Roman"/>
          <w:b/>
          <w:bCs/>
          <w:spacing w:val="20"/>
          <w:szCs w:val="24"/>
          <w:u w:val="single"/>
        </w:rPr>
        <w:t>ISTRO DE PREÇOS N.º 002/2020</w:t>
      </w:r>
    </w:p>
    <w:p w:rsidR="00EA3BB0" w:rsidRPr="00517603" w:rsidRDefault="00EA3BB0" w:rsidP="00EA3BB0">
      <w:pPr>
        <w:jc w:val="both"/>
        <w:rPr>
          <w:rFonts w:ascii="Times New Roman" w:hAnsi="Times New Roman"/>
          <w:b/>
          <w:bCs/>
          <w:sz w:val="24"/>
          <w:szCs w:val="24"/>
          <w:lang w:eastAsia="pt-BR"/>
        </w:rPr>
      </w:pPr>
      <w:r w:rsidRPr="00517603">
        <w:rPr>
          <w:rFonts w:ascii="Times New Roman" w:hAnsi="Times New Roman"/>
          <w:sz w:val="24"/>
          <w:szCs w:val="24"/>
        </w:rPr>
        <w:t>O MUNICÍPIO DE CORONEL SAPUCAIA, Estado de Mato Grosso do Sul, pessoa jurídica de direito público interno, com sede à Avenida Abílio Espíndola Sobrinho, n.º 570, em Coronel Sapucaia-MS, inscrito no CNPJ sob o n.º 01.988.9140001/75, neste ato representada pela Senhora</w:t>
      </w:r>
      <w:r w:rsidRPr="00517603">
        <w:rPr>
          <w:rFonts w:ascii="Times New Roman" w:hAnsi="Times New Roman"/>
          <w:color w:val="000000"/>
          <w:sz w:val="24"/>
          <w:szCs w:val="24"/>
        </w:rPr>
        <w:t xml:space="preserve">, </w:t>
      </w:r>
      <w:r w:rsidRPr="00517603">
        <w:rPr>
          <w:rFonts w:ascii="Times New Roman" w:eastAsia="Times New Roman" w:hAnsi="Times New Roman"/>
          <w:iCs/>
          <w:sz w:val="24"/>
          <w:szCs w:val="24"/>
          <w:u w:val="single"/>
          <w:lang w:eastAsia="pt-BR"/>
        </w:rPr>
        <w:t xml:space="preserve">Maria Eva </w:t>
      </w:r>
      <w:proofErr w:type="spellStart"/>
      <w:r w:rsidRPr="00517603">
        <w:rPr>
          <w:rFonts w:ascii="Times New Roman" w:eastAsia="Times New Roman" w:hAnsi="Times New Roman"/>
          <w:iCs/>
          <w:sz w:val="24"/>
          <w:szCs w:val="24"/>
          <w:u w:val="single"/>
          <w:lang w:eastAsia="pt-BR"/>
        </w:rPr>
        <w:t>Gauto</w:t>
      </w:r>
      <w:proofErr w:type="spellEnd"/>
      <w:r w:rsidRPr="00517603">
        <w:rPr>
          <w:rFonts w:ascii="Times New Roman" w:eastAsia="Times New Roman" w:hAnsi="Times New Roman"/>
          <w:iCs/>
          <w:sz w:val="24"/>
          <w:szCs w:val="24"/>
          <w:u w:val="single"/>
          <w:lang w:eastAsia="pt-BR"/>
        </w:rPr>
        <w:t xml:space="preserve"> Flor </w:t>
      </w:r>
      <w:proofErr w:type="spellStart"/>
      <w:r w:rsidRPr="00517603">
        <w:rPr>
          <w:rFonts w:ascii="Times New Roman" w:eastAsia="Times New Roman" w:hAnsi="Times New Roman"/>
          <w:iCs/>
          <w:sz w:val="24"/>
          <w:szCs w:val="24"/>
          <w:u w:val="single"/>
          <w:lang w:eastAsia="pt-BR"/>
        </w:rPr>
        <w:t>Eringer</w:t>
      </w:r>
      <w:proofErr w:type="spellEnd"/>
      <w:r w:rsidRPr="00517603">
        <w:rPr>
          <w:rFonts w:ascii="Times New Roman" w:eastAsia="Times New Roman" w:hAnsi="Times New Roman"/>
          <w:sz w:val="24"/>
          <w:szCs w:val="24"/>
          <w:lang w:eastAsia="pt-BR"/>
        </w:rPr>
        <w:t>, brasileira, casada, residente e domiciliado na Rua. Mario Gonçalves, Nº 573, nesta cidade de Coronel Sapucaia, Estado do Mato Grosso do Sul, portadora do RG nº 565841 SSP/MS, inscrito no CPF sob o nº 555.779.541-34</w:t>
      </w:r>
      <w:r w:rsidRPr="00517603">
        <w:rPr>
          <w:rFonts w:ascii="Times New Roman" w:hAnsi="Times New Roman"/>
          <w:color w:val="000000"/>
          <w:sz w:val="24"/>
          <w:szCs w:val="24"/>
        </w:rPr>
        <w:t>, Na qualidade</w:t>
      </w:r>
      <w:r w:rsidRPr="00517603">
        <w:rPr>
          <w:rFonts w:ascii="Times New Roman" w:hAnsi="Times New Roman"/>
          <w:sz w:val="24"/>
          <w:szCs w:val="24"/>
        </w:rPr>
        <w:t xml:space="preserve"> de representantes do </w:t>
      </w:r>
      <w:r w:rsidRPr="00517603">
        <w:rPr>
          <w:rFonts w:ascii="Times New Roman" w:hAnsi="Times New Roman"/>
          <w:b/>
          <w:sz w:val="24"/>
          <w:szCs w:val="24"/>
        </w:rPr>
        <w:t>órgão</w:t>
      </w:r>
      <w:r w:rsidRPr="00517603">
        <w:rPr>
          <w:rFonts w:ascii="Times New Roman" w:hAnsi="Times New Roman"/>
          <w:sz w:val="24"/>
          <w:szCs w:val="24"/>
        </w:rPr>
        <w:t xml:space="preserve"> </w:t>
      </w:r>
      <w:r w:rsidRPr="00517603">
        <w:rPr>
          <w:rFonts w:ascii="Times New Roman" w:hAnsi="Times New Roman"/>
          <w:b/>
          <w:sz w:val="24"/>
          <w:szCs w:val="24"/>
        </w:rPr>
        <w:t>usuário do sistema Registro de Preços</w:t>
      </w:r>
      <w:r w:rsidRPr="00517603">
        <w:rPr>
          <w:rFonts w:ascii="Times New Roman" w:hAnsi="Times New Roman"/>
          <w:sz w:val="24"/>
          <w:szCs w:val="24"/>
        </w:rPr>
        <w:t xml:space="preserve">, doravante denominado </w:t>
      </w:r>
      <w:r w:rsidRPr="00517603">
        <w:rPr>
          <w:rFonts w:ascii="Times New Roman" w:hAnsi="Times New Roman"/>
          <w:b/>
          <w:sz w:val="24"/>
          <w:szCs w:val="24"/>
        </w:rPr>
        <w:t>ORGÃO USUÁRIO</w:t>
      </w:r>
      <w:r w:rsidRPr="00517603">
        <w:rPr>
          <w:rFonts w:ascii="Times New Roman" w:hAnsi="Times New Roman"/>
          <w:sz w:val="24"/>
          <w:szCs w:val="24"/>
        </w:rPr>
        <w:t xml:space="preserve"> e as empresas abaixo qualificadas, doravante denominadas COMPROMITENTES FORNECEDORES, resolvem firmar a presente </w:t>
      </w:r>
      <w:r w:rsidRPr="00517603">
        <w:rPr>
          <w:rFonts w:ascii="Times New Roman" w:hAnsi="Times New Roman"/>
          <w:spacing w:val="-8"/>
          <w:sz w:val="24"/>
          <w:szCs w:val="24"/>
        </w:rPr>
        <w:t xml:space="preserve">ATA </w:t>
      </w:r>
      <w:r w:rsidRPr="00517603">
        <w:rPr>
          <w:rFonts w:ascii="Times New Roman" w:hAnsi="Times New Roman"/>
          <w:spacing w:val="-6"/>
          <w:sz w:val="24"/>
          <w:szCs w:val="24"/>
        </w:rPr>
        <w:t xml:space="preserve">DE </w:t>
      </w:r>
      <w:r w:rsidRPr="00517603">
        <w:rPr>
          <w:rFonts w:ascii="Times New Roman" w:hAnsi="Times New Roman"/>
          <w:spacing w:val="-10"/>
          <w:sz w:val="24"/>
          <w:szCs w:val="24"/>
        </w:rPr>
        <w:t>REGISTRO DE PREÇOS</w:t>
      </w:r>
      <w:r w:rsidRPr="00517603">
        <w:rPr>
          <w:rFonts w:ascii="Times New Roman" w:hAnsi="Times New Roman"/>
          <w:sz w:val="24"/>
          <w:szCs w:val="20"/>
        </w:rPr>
        <w:t>,</w:t>
      </w:r>
      <w:r w:rsidRPr="00517603">
        <w:rPr>
          <w:rFonts w:ascii="Times New Roman" w:hAnsi="Times New Roman"/>
          <w:sz w:val="24"/>
          <w:szCs w:val="24"/>
        </w:rPr>
        <w:t xml:space="preserve"> decorrente da licitação na modalidade </w:t>
      </w:r>
      <w:r w:rsidRPr="00517603">
        <w:rPr>
          <w:rFonts w:ascii="Times New Roman" w:hAnsi="Times New Roman"/>
          <w:b/>
          <w:sz w:val="24"/>
          <w:szCs w:val="24"/>
        </w:rPr>
        <w:t>Pregão Presencial n.º003/2020</w:t>
      </w:r>
      <w:r w:rsidRPr="00517603">
        <w:rPr>
          <w:rFonts w:ascii="Times New Roman" w:hAnsi="Times New Roman"/>
          <w:sz w:val="24"/>
          <w:szCs w:val="24"/>
        </w:rPr>
        <w:t xml:space="preserve">, autorizado pelo </w:t>
      </w:r>
      <w:r w:rsidRPr="00517603">
        <w:rPr>
          <w:rFonts w:ascii="Times New Roman" w:hAnsi="Times New Roman"/>
          <w:b/>
          <w:sz w:val="24"/>
          <w:szCs w:val="24"/>
        </w:rPr>
        <w:t>Processo Administrativo nº 004/2020</w:t>
      </w:r>
      <w:r w:rsidRPr="00517603">
        <w:rPr>
          <w:rFonts w:ascii="Times New Roman" w:hAnsi="Times New Roman"/>
          <w:sz w:val="24"/>
          <w:szCs w:val="24"/>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517603">
        <w:rPr>
          <w:rFonts w:ascii="Times New Roman" w:hAnsi="Times New Roman"/>
          <w:spacing w:val="-11"/>
          <w:sz w:val="24"/>
          <w:szCs w:val="24"/>
        </w:rPr>
        <w:t xml:space="preserve"> </w:t>
      </w:r>
      <w:r w:rsidRPr="00517603">
        <w:rPr>
          <w:rFonts w:ascii="Times New Roman" w:hAnsi="Times New Roman"/>
          <w:sz w:val="24"/>
          <w:szCs w:val="24"/>
        </w:rPr>
        <w:t>estabelecidas:</w:t>
      </w:r>
    </w:p>
    <w:p w:rsidR="00EA3BB0" w:rsidRPr="00517603" w:rsidRDefault="00EA3BB0" w:rsidP="00EA3BB0">
      <w:pPr>
        <w:spacing w:after="0" w:line="240" w:lineRule="auto"/>
        <w:jc w:val="both"/>
        <w:rPr>
          <w:rFonts w:ascii="Times New Roman" w:eastAsia="Times New Roman" w:hAnsi="Times New Roman"/>
          <w:sz w:val="24"/>
          <w:szCs w:val="24"/>
          <w:lang w:eastAsia="pt-BR"/>
        </w:rPr>
      </w:pPr>
    </w:p>
    <w:p w:rsidR="00EA3BB0" w:rsidRPr="00517603" w:rsidRDefault="00EA3BB0" w:rsidP="00EA3BB0">
      <w:pPr>
        <w:pStyle w:val="Corpodetexto"/>
        <w:widowControl w:val="0"/>
        <w:spacing w:line="240" w:lineRule="auto"/>
        <w:jc w:val="both"/>
        <w:rPr>
          <w:rFonts w:ascii="Times New Roman" w:hAnsi="Times New Roman"/>
          <w:sz w:val="24"/>
          <w:szCs w:val="20"/>
          <w:lang w:val="pt-BR"/>
        </w:rPr>
      </w:pPr>
      <w:r w:rsidRPr="00517603">
        <w:rPr>
          <w:rFonts w:ascii="Times New Roman" w:hAnsi="Times New Roman"/>
          <w:sz w:val="24"/>
        </w:rPr>
        <w:t xml:space="preserve">Empresa </w:t>
      </w:r>
      <w:r w:rsidRPr="00517603">
        <w:rPr>
          <w:rFonts w:ascii="Times New Roman" w:hAnsi="Times New Roman"/>
          <w:b/>
          <w:sz w:val="24"/>
          <w:szCs w:val="20"/>
        </w:rPr>
        <w:t>F S GOBO</w:t>
      </w:r>
      <w:r w:rsidRPr="00517603">
        <w:rPr>
          <w:rFonts w:ascii="Times New Roman" w:hAnsi="Times New Roman"/>
          <w:sz w:val="24"/>
          <w:szCs w:val="28"/>
        </w:rPr>
        <w:t xml:space="preserve">, inscrita no CNPJ sob o n.º </w:t>
      </w:r>
      <w:r w:rsidRPr="00517603">
        <w:rPr>
          <w:rFonts w:ascii="Times New Roman" w:hAnsi="Times New Roman"/>
          <w:sz w:val="24"/>
          <w:szCs w:val="28"/>
          <w:lang w:val="pt-BR"/>
        </w:rPr>
        <w:t>22.308.277/0001-19</w:t>
      </w:r>
      <w:r w:rsidRPr="00517603">
        <w:rPr>
          <w:rFonts w:ascii="Times New Roman" w:hAnsi="Times New Roman"/>
          <w:sz w:val="24"/>
          <w:szCs w:val="28"/>
        </w:rPr>
        <w:t xml:space="preserve">, com sede à </w:t>
      </w:r>
      <w:r w:rsidRPr="00517603">
        <w:rPr>
          <w:rFonts w:ascii="Times New Roman" w:hAnsi="Times New Roman"/>
          <w:sz w:val="24"/>
          <w:szCs w:val="20"/>
        </w:rPr>
        <w:t>R</w:t>
      </w:r>
      <w:proofErr w:type="spellStart"/>
      <w:r w:rsidRPr="00517603">
        <w:rPr>
          <w:rFonts w:ascii="Times New Roman" w:hAnsi="Times New Roman"/>
          <w:sz w:val="24"/>
          <w:szCs w:val="20"/>
          <w:lang w:val="pt-BR"/>
        </w:rPr>
        <w:t>ua</w:t>
      </w:r>
      <w:proofErr w:type="spellEnd"/>
      <w:r w:rsidRPr="00517603">
        <w:rPr>
          <w:rFonts w:ascii="Times New Roman" w:hAnsi="Times New Roman"/>
          <w:sz w:val="24"/>
          <w:szCs w:val="20"/>
          <w:lang w:val="pt-BR"/>
        </w:rPr>
        <w:t xml:space="preserve"> Fortunado de Oliveira, n 481, Jardim Tremembé na cidade de Coronel Sapucaia-MS CEP 79.995-000</w:t>
      </w:r>
      <w:r w:rsidRPr="00517603">
        <w:rPr>
          <w:rFonts w:ascii="Times New Roman" w:hAnsi="Times New Roman"/>
          <w:sz w:val="24"/>
          <w:szCs w:val="28"/>
        </w:rPr>
        <w:t>, neste ato representada por seu procurador o(a) Senhor</w:t>
      </w:r>
      <w:r w:rsidRPr="00517603">
        <w:rPr>
          <w:rFonts w:ascii="Times New Roman" w:hAnsi="Times New Roman"/>
          <w:sz w:val="24"/>
          <w:szCs w:val="28"/>
          <w:lang w:val="pt-BR"/>
        </w:rPr>
        <w:t>(a)</w:t>
      </w:r>
      <w:r w:rsidRPr="00517603">
        <w:rPr>
          <w:rFonts w:ascii="Times New Roman" w:hAnsi="Times New Roman"/>
          <w:sz w:val="24"/>
          <w:szCs w:val="28"/>
          <w:lang w:val="pt-BR"/>
        </w:rPr>
        <w:t xml:space="preserve"> FLAVIA </w:t>
      </w:r>
      <w:r w:rsidR="008B740A" w:rsidRPr="00517603">
        <w:rPr>
          <w:rFonts w:ascii="Times New Roman" w:hAnsi="Times New Roman"/>
          <w:sz w:val="24"/>
          <w:szCs w:val="28"/>
          <w:lang w:val="pt-BR"/>
        </w:rPr>
        <w:t>SOUZA GOBO, sócio proprietária, solteira, brasileira</w:t>
      </w:r>
      <w:r w:rsidRPr="00517603">
        <w:rPr>
          <w:rFonts w:ascii="Times New Roman" w:hAnsi="Times New Roman"/>
          <w:sz w:val="24"/>
          <w:szCs w:val="28"/>
        </w:rPr>
        <w:t xml:space="preserve">, </w:t>
      </w:r>
      <w:r w:rsidRPr="00517603">
        <w:rPr>
          <w:rFonts w:ascii="Times New Roman" w:hAnsi="Times New Roman"/>
          <w:sz w:val="24"/>
        </w:rPr>
        <w:t xml:space="preserve">portador da Cédula de Identidade RG n.º </w:t>
      </w:r>
      <w:r w:rsidR="008B740A" w:rsidRPr="00517603">
        <w:rPr>
          <w:rFonts w:ascii="Times New Roman" w:hAnsi="Times New Roman"/>
          <w:sz w:val="24"/>
          <w:lang w:val="pt-BR"/>
        </w:rPr>
        <w:t>001951148 SEJUSP/MS</w:t>
      </w:r>
      <w:r w:rsidRPr="00517603">
        <w:rPr>
          <w:rFonts w:ascii="Times New Roman" w:hAnsi="Times New Roman"/>
          <w:sz w:val="24"/>
        </w:rPr>
        <w:t xml:space="preserve"> e CPF n.º </w:t>
      </w:r>
      <w:r w:rsidR="008B740A" w:rsidRPr="00517603">
        <w:rPr>
          <w:rFonts w:ascii="Times New Roman" w:hAnsi="Times New Roman"/>
          <w:sz w:val="24"/>
          <w:lang w:val="pt-BR"/>
        </w:rPr>
        <w:t>050.375.701-23</w:t>
      </w:r>
      <w:r w:rsidRPr="00517603">
        <w:rPr>
          <w:rFonts w:ascii="Times New Roman" w:hAnsi="Times New Roman"/>
          <w:sz w:val="24"/>
        </w:rPr>
        <w:t xml:space="preserve">, </w:t>
      </w:r>
      <w:r w:rsidRPr="00517603">
        <w:rPr>
          <w:rFonts w:ascii="Times New Roman" w:hAnsi="Times New Roman"/>
          <w:sz w:val="24"/>
          <w:szCs w:val="28"/>
        </w:rPr>
        <w:t xml:space="preserve">residente e domiciliado à </w:t>
      </w:r>
      <w:r w:rsidR="008B740A" w:rsidRPr="00517603">
        <w:rPr>
          <w:rFonts w:ascii="Times New Roman" w:hAnsi="Times New Roman"/>
          <w:sz w:val="24"/>
          <w:szCs w:val="20"/>
          <w:lang w:val="pt-BR"/>
        </w:rPr>
        <w:t>Rua Jose Guiomar, n 330, Centro na cidade de Coronel Sapucaia-MS CEP 79.9995-000.</w:t>
      </w:r>
    </w:p>
    <w:p w:rsidR="00FC0C7A" w:rsidRPr="00517603" w:rsidRDefault="00FC0C7A" w:rsidP="00EA3BB0">
      <w:pPr>
        <w:pStyle w:val="Corpodetexto"/>
        <w:widowControl w:val="0"/>
        <w:spacing w:line="240" w:lineRule="auto"/>
        <w:jc w:val="both"/>
        <w:rPr>
          <w:rFonts w:ascii="Times New Roman" w:hAnsi="Times New Roman"/>
          <w:sz w:val="24"/>
          <w:lang w:val="pt-BR"/>
        </w:rPr>
      </w:pPr>
    </w:p>
    <w:p w:rsidR="00EA3BB0" w:rsidRPr="00517603" w:rsidRDefault="00EA3BB0" w:rsidP="00EA3BB0">
      <w:pPr>
        <w:pStyle w:val="Corpodetexto"/>
        <w:widowControl w:val="0"/>
        <w:spacing w:line="240" w:lineRule="auto"/>
        <w:jc w:val="both"/>
        <w:rPr>
          <w:rFonts w:ascii="Times New Roman" w:hAnsi="Times New Roman"/>
          <w:sz w:val="24"/>
          <w:lang w:val="pt-BR"/>
        </w:rPr>
      </w:pPr>
      <w:r w:rsidRPr="00517603">
        <w:rPr>
          <w:rFonts w:ascii="Times New Roman" w:hAnsi="Times New Roman"/>
          <w:sz w:val="24"/>
        </w:rPr>
        <w:t xml:space="preserve">Empresa </w:t>
      </w:r>
      <w:r w:rsidR="008B740A" w:rsidRPr="00517603">
        <w:rPr>
          <w:rFonts w:ascii="Times New Roman" w:hAnsi="Times New Roman"/>
          <w:b/>
          <w:sz w:val="24"/>
          <w:szCs w:val="20"/>
          <w:lang w:val="pt-BR"/>
        </w:rPr>
        <w:t>SENNO &amp; ASSUNCAO LTDA ME</w:t>
      </w:r>
      <w:r w:rsidRPr="00517603">
        <w:rPr>
          <w:rFonts w:ascii="Times New Roman" w:hAnsi="Times New Roman"/>
          <w:sz w:val="24"/>
          <w:szCs w:val="28"/>
        </w:rPr>
        <w:t xml:space="preserve">, inscrita no CNPJ sob o n.º </w:t>
      </w:r>
      <w:r w:rsidR="008B740A" w:rsidRPr="00517603">
        <w:rPr>
          <w:rFonts w:ascii="Times New Roman" w:hAnsi="Times New Roman"/>
          <w:sz w:val="24"/>
          <w:szCs w:val="20"/>
        </w:rPr>
        <w:t>37.549.573/0001-89</w:t>
      </w:r>
      <w:r w:rsidRPr="00517603">
        <w:rPr>
          <w:rFonts w:ascii="Times New Roman" w:hAnsi="Times New Roman"/>
          <w:sz w:val="24"/>
          <w:szCs w:val="28"/>
        </w:rPr>
        <w:t xml:space="preserve">, com sede à </w:t>
      </w:r>
      <w:r w:rsidR="008B740A" w:rsidRPr="00517603">
        <w:rPr>
          <w:rFonts w:ascii="Times New Roman" w:hAnsi="Times New Roman"/>
          <w:sz w:val="24"/>
          <w:szCs w:val="28"/>
          <w:lang w:val="pt-BR"/>
        </w:rPr>
        <w:t>Avenida Abílio Espindola Sobrinho, n 351, Centro na cidade de Coronel Sapucaia-MS CEP 79.9995-000</w:t>
      </w:r>
      <w:r w:rsidRPr="00517603">
        <w:rPr>
          <w:rFonts w:ascii="Times New Roman" w:hAnsi="Times New Roman"/>
          <w:sz w:val="24"/>
          <w:szCs w:val="28"/>
        </w:rPr>
        <w:t>, neste ato representada por seu procurador o(a) Senhor</w:t>
      </w:r>
      <w:r w:rsidRPr="00517603">
        <w:rPr>
          <w:rFonts w:ascii="Times New Roman" w:hAnsi="Times New Roman"/>
          <w:sz w:val="24"/>
          <w:szCs w:val="28"/>
          <w:lang w:val="pt-BR"/>
        </w:rPr>
        <w:t>(a)</w:t>
      </w:r>
      <w:r w:rsidRPr="00517603">
        <w:rPr>
          <w:rFonts w:ascii="Times New Roman" w:hAnsi="Times New Roman"/>
          <w:sz w:val="24"/>
          <w:szCs w:val="28"/>
        </w:rPr>
        <w:t xml:space="preserve"> </w:t>
      </w:r>
      <w:r w:rsidR="008B740A" w:rsidRPr="00517603">
        <w:rPr>
          <w:rFonts w:ascii="Times New Roman" w:hAnsi="Times New Roman"/>
          <w:sz w:val="24"/>
          <w:szCs w:val="28"/>
          <w:lang w:val="pt-BR"/>
        </w:rPr>
        <w:t xml:space="preserve"> FATIMA SUMICO KAIDA SENNO</w:t>
      </w:r>
      <w:r w:rsidRPr="00517603">
        <w:rPr>
          <w:rFonts w:ascii="Times New Roman" w:hAnsi="Times New Roman"/>
          <w:sz w:val="24"/>
          <w:szCs w:val="28"/>
        </w:rPr>
        <w:t xml:space="preserve">, </w:t>
      </w:r>
      <w:r w:rsidR="00FC0C7A" w:rsidRPr="00517603">
        <w:rPr>
          <w:rFonts w:ascii="Times New Roman" w:hAnsi="Times New Roman"/>
          <w:sz w:val="24"/>
          <w:szCs w:val="28"/>
          <w:lang w:val="pt-BR"/>
        </w:rPr>
        <w:t xml:space="preserve">sócia proprietária, casada, brasileira, </w:t>
      </w:r>
      <w:r w:rsidRPr="00517603">
        <w:rPr>
          <w:rFonts w:ascii="Times New Roman" w:hAnsi="Times New Roman"/>
          <w:sz w:val="24"/>
        </w:rPr>
        <w:t xml:space="preserve">portador da Cédula de Identidade RG n.º </w:t>
      </w:r>
      <w:r w:rsidR="008B740A" w:rsidRPr="00517603">
        <w:rPr>
          <w:rFonts w:ascii="Times New Roman" w:hAnsi="Times New Roman"/>
          <w:sz w:val="24"/>
          <w:lang w:val="pt-BR"/>
        </w:rPr>
        <w:t>329105 SSP/MS</w:t>
      </w:r>
      <w:r w:rsidRPr="00517603">
        <w:rPr>
          <w:rFonts w:ascii="Times New Roman" w:hAnsi="Times New Roman"/>
          <w:sz w:val="24"/>
        </w:rPr>
        <w:t xml:space="preserve"> e CPF n.º </w:t>
      </w:r>
      <w:r w:rsidR="008B740A" w:rsidRPr="00517603">
        <w:rPr>
          <w:rFonts w:ascii="Times New Roman" w:hAnsi="Times New Roman"/>
          <w:sz w:val="24"/>
          <w:lang w:val="pt-BR"/>
        </w:rPr>
        <w:t>372.722.841-53</w:t>
      </w:r>
      <w:r w:rsidRPr="00517603">
        <w:rPr>
          <w:rFonts w:ascii="Times New Roman" w:hAnsi="Times New Roman"/>
          <w:sz w:val="24"/>
        </w:rPr>
        <w:t xml:space="preserve">, </w:t>
      </w:r>
      <w:r w:rsidRPr="00517603">
        <w:rPr>
          <w:rFonts w:ascii="Times New Roman" w:hAnsi="Times New Roman"/>
          <w:sz w:val="24"/>
          <w:szCs w:val="28"/>
        </w:rPr>
        <w:t xml:space="preserve">residente e domiciliado à </w:t>
      </w:r>
      <w:r w:rsidR="00FC0C7A" w:rsidRPr="00517603">
        <w:rPr>
          <w:rFonts w:ascii="Times New Roman" w:hAnsi="Times New Roman"/>
          <w:sz w:val="24"/>
          <w:szCs w:val="20"/>
          <w:lang w:val="pt-BR"/>
        </w:rPr>
        <w:t>Avenida Abílio Espindola Sobrinho, n 351, Centro, na cidade de Coronel Sapucaia-MS CEP 79.9995-000</w:t>
      </w:r>
      <w:r w:rsidRPr="00517603">
        <w:rPr>
          <w:rFonts w:ascii="Times New Roman" w:hAnsi="Times New Roman"/>
          <w:sz w:val="24"/>
          <w:lang w:val="pt-BR"/>
        </w:rPr>
        <w:t>.</w:t>
      </w:r>
    </w:p>
    <w:p w:rsidR="00EA3BB0" w:rsidRPr="00517603" w:rsidRDefault="00EA3BB0" w:rsidP="00EA3BB0">
      <w:pPr>
        <w:pStyle w:val="Corpodetexto"/>
        <w:widowControl w:val="0"/>
        <w:spacing w:line="240" w:lineRule="auto"/>
        <w:jc w:val="both"/>
        <w:rPr>
          <w:rFonts w:ascii="Times New Roman" w:hAnsi="Times New Roman"/>
          <w:sz w:val="24"/>
          <w:lang w:val="pt-BR"/>
        </w:rPr>
      </w:pPr>
    </w:p>
    <w:p w:rsidR="00EA3BB0" w:rsidRPr="00517603" w:rsidRDefault="00EA3BB0" w:rsidP="00EA3BB0">
      <w:pPr>
        <w:spacing w:before="240" w:after="120" w:line="240" w:lineRule="auto"/>
        <w:mirrorIndents/>
        <w:jc w:val="center"/>
        <w:rPr>
          <w:rFonts w:ascii="Times New Roman" w:hAnsi="Times New Roman"/>
          <w:b/>
          <w:bCs/>
          <w:sz w:val="24"/>
          <w:szCs w:val="24"/>
        </w:rPr>
      </w:pPr>
      <w:r w:rsidRPr="00517603">
        <w:rPr>
          <w:rFonts w:ascii="Times New Roman" w:hAnsi="Times New Roman"/>
          <w:b/>
          <w:bCs/>
          <w:sz w:val="24"/>
          <w:szCs w:val="24"/>
        </w:rPr>
        <w:t xml:space="preserve">CLÁUSULA PRIMEIRA </w:t>
      </w:r>
      <w:r w:rsidRPr="00517603">
        <w:rPr>
          <w:rFonts w:ascii="Times New Roman" w:hAnsi="Times New Roman"/>
          <w:b/>
          <w:bCs/>
          <w:noProof/>
          <w:sz w:val="24"/>
          <w:szCs w:val="24"/>
        </w:rPr>
        <w:t>–</w:t>
      </w:r>
      <w:r w:rsidRPr="00517603">
        <w:rPr>
          <w:rFonts w:ascii="Times New Roman" w:hAnsi="Times New Roman"/>
          <w:b/>
          <w:bCs/>
          <w:sz w:val="24"/>
          <w:szCs w:val="24"/>
        </w:rPr>
        <w:t xml:space="preserve"> OBJETO</w:t>
      </w:r>
    </w:p>
    <w:p w:rsidR="00EA3BB0" w:rsidRPr="00517603" w:rsidRDefault="00EA3BB0" w:rsidP="00EA3BB0">
      <w:pPr>
        <w:widowControl w:val="0"/>
        <w:numPr>
          <w:ilvl w:val="1"/>
          <w:numId w:val="6"/>
        </w:numPr>
        <w:autoSpaceDE w:val="0"/>
        <w:autoSpaceDN w:val="0"/>
        <w:adjustRightInd w:val="0"/>
        <w:spacing w:after="120" w:line="240" w:lineRule="auto"/>
        <w:ind w:right="-1"/>
        <w:jc w:val="both"/>
        <w:rPr>
          <w:rFonts w:ascii="Times New Roman" w:hAnsi="Times New Roman"/>
          <w:sz w:val="24"/>
        </w:rPr>
      </w:pPr>
      <w:r w:rsidRPr="00517603">
        <w:rPr>
          <w:rFonts w:ascii="Times New Roman" w:hAnsi="Times New Roman"/>
          <w:sz w:val="24"/>
        </w:rPr>
        <w:t xml:space="preserve">O objeto da presente </w:t>
      </w:r>
      <w:r w:rsidRPr="00517603">
        <w:rPr>
          <w:rFonts w:ascii="Times New Roman" w:hAnsi="Times New Roman"/>
          <w:bCs/>
          <w:sz w:val="24"/>
        </w:rPr>
        <w:t>ATA DE REGISTRO DE PREÇOS</w:t>
      </w:r>
      <w:r w:rsidRPr="00517603">
        <w:rPr>
          <w:rFonts w:ascii="Times New Roman" w:hAnsi="Times New Roman"/>
          <w:b/>
          <w:bCs/>
          <w:sz w:val="24"/>
        </w:rPr>
        <w:t xml:space="preserve"> </w:t>
      </w:r>
      <w:r w:rsidRPr="00517603">
        <w:rPr>
          <w:rFonts w:ascii="Times New Roman" w:hAnsi="Times New Roman"/>
          <w:sz w:val="24"/>
        </w:rPr>
        <w:t xml:space="preserve">consiste em </w:t>
      </w:r>
      <w:r w:rsidRPr="00517603">
        <w:rPr>
          <w:rFonts w:ascii="Times New Roman" w:hAnsi="Times New Roman"/>
          <w:sz w:val="24"/>
          <w:szCs w:val="24"/>
        </w:rPr>
        <w:t>Futura e Eventual Aquisição de uniformes escolares para alunos REME (Rede Municipal de Ensino), pelo período de 12 (doze) meses, em atendimento à secretaria municipal de Educação e Cultura de Coronel Sapucaia-MS.</w:t>
      </w:r>
      <w:r w:rsidRPr="00517603">
        <w:rPr>
          <w:rFonts w:ascii="Times New Roman" w:hAnsi="Times New Roman"/>
        </w:rPr>
        <w:t xml:space="preserve"> </w:t>
      </w:r>
      <w:r w:rsidRPr="00517603">
        <w:rPr>
          <w:rFonts w:ascii="Times New Roman" w:hAnsi="Times New Roman"/>
          <w:sz w:val="24"/>
          <w:szCs w:val="20"/>
        </w:rPr>
        <w:t xml:space="preserve">De acordo com as especificações e quantidades detalhadas no Termo de Referência e Anexos, </w:t>
      </w:r>
      <w:r w:rsidRPr="00517603">
        <w:rPr>
          <w:rFonts w:ascii="Times New Roman" w:hAnsi="Times New Roman"/>
          <w:sz w:val="24"/>
        </w:rPr>
        <w:t xml:space="preserve">e ata do </w:t>
      </w:r>
      <w:r w:rsidRPr="00517603">
        <w:rPr>
          <w:rFonts w:ascii="Times New Roman" w:hAnsi="Times New Roman"/>
          <w:b/>
          <w:sz w:val="24"/>
        </w:rPr>
        <w:t>Pregão Presencial n.º 003/2020</w:t>
      </w:r>
      <w:r w:rsidRPr="00517603">
        <w:rPr>
          <w:rFonts w:ascii="Times New Roman" w:hAnsi="Times New Roman"/>
          <w:sz w:val="24"/>
        </w:rPr>
        <w:t>, que integram este instrumento independente de transcrição, pelo prazo de validade do registro.</w:t>
      </w:r>
    </w:p>
    <w:p w:rsidR="00EA3BB0" w:rsidRPr="00517603" w:rsidRDefault="00EA3BB0" w:rsidP="00EA3BB0">
      <w:pPr>
        <w:widowControl w:val="0"/>
        <w:numPr>
          <w:ilvl w:val="1"/>
          <w:numId w:val="6"/>
        </w:numPr>
        <w:autoSpaceDE w:val="0"/>
        <w:autoSpaceDN w:val="0"/>
        <w:adjustRightInd w:val="0"/>
        <w:spacing w:after="120" w:line="240" w:lineRule="auto"/>
        <w:ind w:right="-1"/>
        <w:jc w:val="both"/>
        <w:rPr>
          <w:rFonts w:ascii="Times New Roman" w:hAnsi="Times New Roman"/>
          <w:sz w:val="24"/>
        </w:rPr>
      </w:pPr>
      <w:r w:rsidRPr="00517603">
        <w:rPr>
          <w:rFonts w:ascii="Times New Roman" w:hAnsi="Times New Roman"/>
          <w:sz w:val="24"/>
        </w:rPr>
        <w:lastRenderedPageBreak/>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EA3BB0" w:rsidRPr="00517603" w:rsidRDefault="00EA3BB0" w:rsidP="00EA3BB0">
      <w:pPr>
        <w:spacing w:before="480" w:after="120" w:line="240" w:lineRule="auto"/>
        <w:mirrorIndents/>
        <w:jc w:val="center"/>
        <w:rPr>
          <w:rFonts w:ascii="Times New Roman" w:hAnsi="Times New Roman"/>
          <w:sz w:val="24"/>
          <w:szCs w:val="24"/>
        </w:rPr>
      </w:pPr>
      <w:r w:rsidRPr="00517603">
        <w:rPr>
          <w:rFonts w:ascii="Times New Roman" w:hAnsi="Times New Roman"/>
          <w:b/>
          <w:bCs/>
          <w:sz w:val="24"/>
          <w:szCs w:val="24"/>
        </w:rPr>
        <w:t xml:space="preserve">CLÁUSULA SEGUNDA </w:t>
      </w:r>
      <w:r w:rsidRPr="00517603">
        <w:rPr>
          <w:rFonts w:ascii="Times New Roman" w:hAnsi="Times New Roman"/>
          <w:b/>
          <w:bCs/>
          <w:noProof/>
          <w:sz w:val="24"/>
          <w:szCs w:val="24"/>
        </w:rPr>
        <w:t>–</w:t>
      </w:r>
      <w:r w:rsidRPr="00517603">
        <w:rPr>
          <w:rFonts w:ascii="Times New Roman" w:hAnsi="Times New Roman"/>
          <w:b/>
          <w:bCs/>
          <w:sz w:val="24"/>
          <w:szCs w:val="24"/>
        </w:rPr>
        <w:t xml:space="preserve"> DO PREÇO E REVISÃO</w:t>
      </w:r>
    </w:p>
    <w:p w:rsidR="00EA3BB0" w:rsidRPr="00517603" w:rsidRDefault="00EA3BB0" w:rsidP="00EA3BB0">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sz w:val="24"/>
        </w:rPr>
      </w:pPr>
      <w:r w:rsidRPr="00517603">
        <w:rPr>
          <w:rFonts w:ascii="Times New Roman" w:hAnsi="Times New Roman"/>
          <w:sz w:val="24"/>
        </w:rPr>
        <w:t xml:space="preserve">O preço unitário para execução do objeto de registro será o de menor preço inscrito na Ata do </w:t>
      </w:r>
      <w:r w:rsidRPr="00517603">
        <w:rPr>
          <w:rFonts w:ascii="Times New Roman" w:hAnsi="Times New Roman"/>
          <w:b/>
          <w:sz w:val="24"/>
        </w:rPr>
        <w:t>Pregão Presencial n.º 003/2020</w:t>
      </w:r>
      <w:r w:rsidRPr="00517603">
        <w:rPr>
          <w:rFonts w:ascii="Times New Roman" w:hAnsi="Times New Roman"/>
          <w:sz w:val="24"/>
        </w:rPr>
        <w:t xml:space="preserve">, </w:t>
      </w:r>
      <w:r w:rsidRPr="00517603">
        <w:rPr>
          <w:rFonts w:ascii="Times New Roman" w:hAnsi="Times New Roman"/>
          <w:b/>
          <w:sz w:val="24"/>
        </w:rPr>
        <w:t>Processo Administrativo nº 004/2020</w:t>
      </w:r>
      <w:r w:rsidRPr="00517603">
        <w:rPr>
          <w:rFonts w:ascii="Times New Roman" w:hAnsi="Times New Roman"/>
          <w:sz w:val="24"/>
        </w:rPr>
        <w:t>, de acordo com a ordem de classificação das respectivas propostas de que integram este instrumento independente de transcrição, pelo prazo de validade do</w:t>
      </w:r>
      <w:r w:rsidRPr="00517603">
        <w:rPr>
          <w:rFonts w:ascii="Times New Roman" w:hAnsi="Times New Roman"/>
          <w:color w:val="000000"/>
          <w:sz w:val="24"/>
        </w:rPr>
        <w:t xml:space="preserve"> registro, conforme segue:</w:t>
      </w:r>
    </w:p>
    <w:tbl>
      <w:tblPr>
        <w:tblW w:w="0" w:type="auto"/>
        <w:tblInd w:w="10" w:type="dxa"/>
        <w:tblCellMar>
          <w:left w:w="70" w:type="dxa"/>
          <w:right w:w="70" w:type="dxa"/>
        </w:tblCellMar>
        <w:tblLook w:val="04A0" w:firstRow="1" w:lastRow="0" w:firstColumn="1" w:lastColumn="0" w:noHBand="0" w:noVBand="1"/>
      </w:tblPr>
      <w:tblGrid>
        <w:gridCol w:w="490"/>
        <w:gridCol w:w="396"/>
        <w:gridCol w:w="385"/>
        <w:gridCol w:w="490"/>
        <w:gridCol w:w="3560"/>
        <w:gridCol w:w="390"/>
        <w:gridCol w:w="801"/>
        <w:gridCol w:w="756"/>
        <w:gridCol w:w="506"/>
        <w:gridCol w:w="710"/>
      </w:tblGrid>
      <w:tr w:rsidR="00FC0C7A" w:rsidRPr="00FC0C7A" w:rsidTr="00FC0C7A">
        <w:trPr>
          <w:trHeight w:val="300"/>
        </w:trPr>
        <w:tc>
          <w:tcPr>
            <w:tcW w:w="0" w:type="auto"/>
            <w:gridSpan w:val="10"/>
            <w:tcBorders>
              <w:top w:val="nil"/>
              <w:left w:val="nil"/>
              <w:bottom w:val="nil"/>
              <w:right w:val="nil"/>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b/>
                <w:bCs/>
                <w:color w:val="000000"/>
                <w:sz w:val="16"/>
                <w:szCs w:val="16"/>
                <w:lang w:eastAsia="pt-BR"/>
              </w:rPr>
            </w:pPr>
            <w:r w:rsidRPr="00FC0C7A">
              <w:rPr>
                <w:rFonts w:ascii="Times New Roman" w:eastAsia="Times New Roman" w:hAnsi="Times New Roman"/>
                <w:b/>
                <w:bCs/>
                <w:color w:val="000000"/>
                <w:sz w:val="16"/>
                <w:szCs w:val="16"/>
                <w:lang w:eastAsia="pt-BR"/>
              </w:rPr>
              <w:t>F S GOBO</w:t>
            </w:r>
          </w:p>
        </w:tc>
      </w:tr>
      <w:tr w:rsidR="00517603" w:rsidRPr="00FC0C7A" w:rsidTr="00FC0C7A">
        <w:trPr>
          <w:trHeight w:val="165"/>
        </w:trPr>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b/>
                <w:bCs/>
                <w:color w:val="000000"/>
                <w:sz w:val="16"/>
                <w:szCs w:val="16"/>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r>
      <w:tr w:rsidR="00517603" w:rsidRPr="00FC0C7A" w:rsidTr="00FC0C7A">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VALOR TOTAL</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24095</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01 INFANTIL</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VITORIA MALHA</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14,49</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1.159,20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24096</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02 INFANTIL</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VITORIA MALHA</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14,89</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1.935,70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5</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24099</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08 INFANTIL</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1.660,00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VITORIA MALHA</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16,19</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26.875,40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8</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24102</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14 INFANTIL</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VITORIA MALHA</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19,90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11.940,00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9</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24104</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16 INFANTIL</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400,00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VITORIA MALHA</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21,47</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8.588,00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13</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24107</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P</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VITORIA MALHA</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21,97</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5.272,80</w:t>
            </w:r>
          </w:p>
        </w:tc>
      </w:tr>
      <w:tr w:rsidR="00FC0C7A" w:rsidRPr="00FC0C7A" w:rsidTr="00FC0C7A">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FC0C7A" w:rsidRPr="00FC0C7A" w:rsidRDefault="00FC0C7A" w:rsidP="00FC0C7A">
            <w:pPr>
              <w:spacing w:after="0" w:line="240" w:lineRule="auto"/>
              <w:jc w:val="center"/>
              <w:rPr>
                <w:rFonts w:ascii="Times New Roman" w:eastAsia="Times New Roman" w:hAnsi="Times New Roman"/>
                <w:b/>
                <w:bCs/>
                <w:color w:val="000000"/>
                <w:sz w:val="16"/>
                <w:szCs w:val="16"/>
                <w:lang w:eastAsia="pt-BR"/>
              </w:rPr>
            </w:pPr>
            <w:r w:rsidRPr="00FC0C7A">
              <w:rPr>
                <w:rFonts w:ascii="Times New Roman" w:eastAsia="Times New Roman" w:hAnsi="Times New Roman"/>
                <w:b/>
                <w:bCs/>
                <w:color w:val="000000"/>
                <w:sz w:val="16"/>
                <w:szCs w:val="16"/>
                <w:lang w:eastAsia="pt-BR"/>
              </w:rPr>
              <w:t>55.771,10</w:t>
            </w:r>
          </w:p>
        </w:tc>
      </w:tr>
    </w:tbl>
    <w:p w:rsidR="00EA3BB0" w:rsidRPr="00517603" w:rsidRDefault="00EA3BB0" w:rsidP="00EA3BB0">
      <w:pPr>
        <w:widowControl w:val="0"/>
        <w:autoSpaceDE w:val="0"/>
        <w:autoSpaceDN w:val="0"/>
        <w:adjustRightInd w:val="0"/>
        <w:spacing w:after="120" w:line="240" w:lineRule="auto"/>
        <w:ind w:left="720" w:hanging="720"/>
        <w:mirrorIndents/>
        <w:jc w:val="both"/>
        <w:rPr>
          <w:rFonts w:ascii="Times New Roman" w:hAnsi="Times New Roman"/>
          <w:color w:val="000000"/>
        </w:rPr>
      </w:pPr>
    </w:p>
    <w:tbl>
      <w:tblPr>
        <w:tblW w:w="0" w:type="auto"/>
        <w:tblInd w:w="10" w:type="dxa"/>
        <w:tblCellMar>
          <w:left w:w="70" w:type="dxa"/>
          <w:right w:w="70" w:type="dxa"/>
        </w:tblCellMar>
        <w:tblLook w:val="04A0" w:firstRow="1" w:lastRow="0" w:firstColumn="1" w:lastColumn="0" w:noHBand="0" w:noVBand="1"/>
      </w:tblPr>
      <w:tblGrid>
        <w:gridCol w:w="490"/>
        <w:gridCol w:w="396"/>
        <w:gridCol w:w="385"/>
        <w:gridCol w:w="490"/>
        <w:gridCol w:w="3230"/>
        <w:gridCol w:w="390"/>
        <w:gridCol w:w="801"/>
        <w:gridCol w:w="1090"/>
        <w:gridCol w:w="503"/>
        <w:gridCol w:w="709"/>
      </w:tblGrid>
      <w:tr w:rsidR="00FC0C7A" w:rsidRPr="00FC0C7A" w:rsidTr="00FC0C7A">
        <w:trPr>
          <w:trHeight w:val="300"/>
        </w:trPr>
        <w:tc>
          <w:tcPr>
            <w:tcW w:w="0" w:type="auto"/>
            <w:gridSpan w:val="10"/>
            <w:tcBorders>
              <w:top w:val="nil"/>
              <w:left w:val="nil"/>
              <w:bottom w:val="nil"/>
              <w:right w:val="nil"/>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b/>
                <w:bCs/>
                <w:color w:val="000000"/>
                <w:sz w:val="16"/>
                <w:szCs w:val="16"/>
                <w:lang w:eastAsia="pt-BR"/>
              </w:rPr>
            </w:pPr>
            <w:r w:rsidRPr="00FC0C7A">
              <w:rPr>
                <w:rFonts w:ascii="Times New Roman" w:eastAsia="Times New Roman" w:hAnsi="Times New Roman"/>
                <w:b/>
                <w:bCs/>
                <w:color w:val="000000"/>
                <w:sz w:val="16"/>
                <w:szCs w:val="16"/>
                <w:lang w:eastAsia="pt-BR"/>
              </w:rPr>
              <w:t>SENNO &amp; ASSUNÇÃO LTDA - ME</w:t>
            </w:r>
          </w:p>
        </w:tc>
      </w:tr>
      <w:tr w:rsidR="00517603" w:rsidRPr="00FC0C7A" w:rsidTr="00FC0C7A">
        <w:trPr>
          <w:trHeight w:val="165"/>
        </w:trPr>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b/>
                <w:bCs/>
                <w:color w:val="000000"/>
                <w:sz w:val="16"/>
                <w:szCs w:val="16"/>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c>
          <w:tcPr>
            <w:tcW w:w="0" w:type="auto"/>
            <w:tcBorders>
              <w:top w:val="nil"/>
              <w:left w:val="nil"/>
              <w:bottom w:val="nil"/>
              <w:right w:val="nil"/>
            </w:tcBorders>
            <w:shd w:val="clear" w:color="auto" w:fill="auto"/>
            <w:vAlign w:val="center"/>
            <w:hideMark/>
          </w:tcPr>
          <w:p w:rsidR="00FC0C7A" w:rsidRPr="00FC0C7A" w:rsidRDefault="00FC0C7A" w:rsidP="00FC0C7A">
            <w:pPr>
              <w:spacing w:after="0" w:line="240" w:lineRule="auto"/>
              <w:rPr>
                <w:rFonts w:ascii="Times New Roman" w:eastAsia="Times New Roman" w:hAnsi="Times New Roman"/>
                <w:sz w:val="20"/>
                <w:szCs w:val="20"/>
                <w:lang w:eastAsia="pt-BR"/>
              </w:rPr>
            </w:pPr>
          </w:p>
        </w:tc>
      </w:tr>
      <w:tr w:rsidR="00517603" w:rsidRPr="00FC0C7A" w:rsidTr="00FC0C7A">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sz w:val="10"/>
                <w:szCs w:val="10"/>
                <w:lang w:eastAsia="pt-BR"/>
              </w:rPr>
            </w:pPr>
            <w:r w:rsidRPr="00FC0C7A">
              <w:rPr>
                <w:rFonts w:ascii="Times New Roman" w:eastAsia="Times New Roman" w:hAnsi="Times New Roman"/>
                <w:sz w:val="10"/>
                <w:szCs w:val="10"/>
                <w:lang w:eastAsia="pt-BR"/>
              </w:rPr>
              <w:t>VALOR TOTAL</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3</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24097</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04 INFANTIL</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530,00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RONALD CONFECÇÕES</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15,79</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8.368,70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4</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24098</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06 INFANTIL</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370,00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RONALD CONFECÇÕES</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16,44</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6.082,80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6</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24100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10 INFANTIL</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1.300,00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RONALD CONFECÇÕES</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18,95</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24.635,00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7</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24101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12 INFANTIL</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570,00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RONALD CONFECÇÕES</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20,45</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11.656,50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24103</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G</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70,00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RONALD CONFECÇÕES</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24,45</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1.711,50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24106</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GG</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RONALD CONFECÇÕES</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24,59</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1.475,40</w:t>
            </w:r>
          </w:p>
        </w:tc>
      </w:tr>
      <w:tr w:rsidR="00517603" w:rsidRPr="00FC0C7A" w:rsidTr="00FC0C7A">
        <w:trPr>
          <w:trHeight w:val="21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24105</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both"/>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 xml:space="preserve">CAMISETA DE MANGA CURTA, GOLA REDONDA, CONFECCIONADA EM TECIDO DE MALHA FRIA COM </w:t>
            </w:r>
            <w:proofErr w:type="gramStart"/>
            <w:r w:rsidRPr="00FC0C7A">
              <w:rPr>
                <w:rFonts w:ascii="Times New Roman" w:eastAsia="Times New Roman" w:hAnsi="Times New Roman"/>
                <w:color w:val="000000"/>
                <w:sz w:val="14"/>
                <w:szCs w:val="14"/>
                <w:lang w:eastAsia="pt-BR"/>
              </w:rPr>
              <w:t>GRAMATURA  DE</w:t>
            </w:r>
            <w:proofErr w:type="gramEnd"/>
            <w:r w:rsidRPr="00FC0C7A">
              <w:rPr>
                <w:rFonts w:ascii="Times New Roman" w:eastAsia="Times New Roman" w:hAnsi="Times New Roman"/>
                <w:color w:val="000000"/>
                <w:sz w:val="14"/>
                <w:szCs w:val="14"/>
                <w:lang w:eastAsia="pt-BR"/>
              </w:rPr>
              <w:t xml:space="preserve"> 165G/M²( TOLERANCIA DE 3% PARA MAIS OU -) SENDO 67% POLIESTER E 33% VISCOSE, COM COSTURAS 100% OVERLOCADAS E ACABAMENTO DE 1ª QUALIDADE DECOTE E PUNHO CONFECCIONADO EM MALHA RIBANA MEDINDO 2CM DE LARGURA DETALHE DE VIES COM O TECIDO DA PROPRIA MALHA, LOGOMARCA DA PREFEITURA SILCADA NA ALTURA DO PEITO. EM ANEXO AO PEDIDO MODELO DE COR E SLOGAN. TAM. M</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center"/>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RONALD CONFECÇÕES</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23,45</w:t>
            </w:r>
          </w:p>
        </w:tc>
        <w:tc>
          <w:tcPr>
            <w:tcW w:w="0" w:type="auto"/>
            <w:tcBorders>
              <w:top w:val="nil"/>
              <w:left w:val="nil"/>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3.517,50</w:t>
            </w:r>
          </w:p>
        </w:tc>
      </w:tr>
      <w:tr w:rsidR="00FC0C7A" w:rsidRPr="00FC0C7A" w:rsidTr="00FC0C7A">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C0C7A" w:rsidRPr="00FC0C7A" w:rsidRDefault="00FC0C7A" w:rsidP="00FC0C7A">
            <w:pPr>
              <w:spacing w:after="0" w:line="240" w:lineRule="auto"/>
              <w:jc w:val="right"/>
              <w:rPr>
                <w:rFonts w:ascii="Times New Roman" w:eastAsia="Times New Roman" w:hAnsi="Times New Roman"/>
                <w:color w:val="000000"/>
                <w:sz w:val="14"/>
                <w:szCs w:val="14"/>
                <w:lang w:eastAsia="pt-BR"/>
              </w:rPr>
            </w:pPr>
            <w:r w:rsidRPr="00FC0C7A">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FC0C7A" w:rsidRPr="00FC0C7A" w:rsidRDefault="00FC0C7A" w:rsidP="00FC0C7A">
            <w:pPr>
              <w:spacing w:after="0" w:line="240" w:lineRule="auto"/>
              <w:jc w:val="center"/>
              <w:rPr>
                <w:rFonts w:ascii="Times New Roman" w:eastAsia="Times New Roman" w:hAnsi="Times New Roman"/>
                <w:b/>
                <w:bCs/>
                <w:color w:val="000000"/>
                <w:sz w:val="16"/>
                <w:szCs w:val="16"/>
                <w:lang w:eastAsia="pt-BR"/>
              </w:rPr>
            </w:pPr>
            <w:r w:rsidRPr="00FC0C7A">
              <w:rPr>
                <w:rFonts w:ascii="Times New Roman" w:eastAsia="Times New Roman" w:hAnsi="Times New Roman"/>
                <w:b/>
                <w:bCs/>
                <w:color w:val="000000"/>
                <w:sz w:val="16"/>
                <w:szCs w:val="16"/>
                <w:lang w:eastAsia="pt-BR"/>
              </w:rPr>
              <w:t>57.447,40</w:t>
            </w:r>
          </w:p>
        </w:tc>
      </w:tr>
    </w:tbl>
    <w:p w:rsidR="00FC0C7A" w:rsidRPr="00517603" w:rsidRDefault="00FC0C7A" w:rsidP="00EA3BB0">
      <w:pPr>
        <w:widowControl w:val="0"/>
        <w:autoSpaceDE w:val="0"/>
        <w:autoSpaceDN w:val="0"/>
        <w:adjustRightInd w:val="0"/>
        <w:spacing w:after="120" w:line="240" w:lineRule="auto"/>
        <w:ind w:left="720" w:hanging="720"/>
        <w:mirrorIndents/>
        <w:jc w:val="both"/>
        <w:rPr>
          <w:rFonts w:ascii="Times New Roman" w:hAnsi="Times New Roman"/>
          <w:color w:val="000000"/>
        </w:rPr>
      </w:pPr>
    </w:p>
    <w:p w:rsidR="00FC0C7A" w:rsidRPr="00517603" w:rsidRDefault="00FC0C7A" w:rsidP="00EA3BB0">
      <w:pPr>
        <w:widowControl w:val="0"/>
        <w:autoSpaceDE w:val="0"/>
        <w:autoSpaceDN w:val="0"/>
        <w:adjustRightInd w:val="0"/>
        <w:spacing w:after="120" w:line="240" w:lineRule="auto"/>
        <w:ind w:left="720" w:hanging="720"/>
        <w:mirrorIndents/>
        <w:jc w:val="both"/>
        <w:rPr>
          <w:rFonts w:ascii="Times New Roman" w:hAnsi="Times New Roman"/>
          <w:color w:val="000000"/>
        </w:rPr>
      </w:pPr>
      <w:r w:rsidRPr="00517603">
        <w:rPr>
          <w:rFonts w:ascii="Times New Roman" w:hAnsi="Times New Roman"/>
          <w:b/>
          <w:color w:val="000000"/>
        </w:rPr>
        <w:t>TOTAL DE R$ 113.218,50</w:t>
      </w:r>
      <w:r w:rsidRPr="00517603">
        <w:rPr>
          <w:rFonts w:ascii="Times New Roman" w:hAnsi="Times New Roman"/>
          <w:color w:val="000000"/>
        </w:rPr>
        <w:t xml:space="preserve"> </w:t>
      </w:r>
      <w:r w:rsidRPr="00517603">
        <w:rPr>
          <w:rFonts w:ascii="Times New Roman" w:hAnsi="Times New Roman"/>
          <w:b/>
          <w:color w:val="000000"/>
        </w:rPr>
        <w:t>(cento e treze mil e duzentos e dezoito reais e cinquenta centavos)</w:t>
      </w:r>
    </w:p>
    <w:p w:rsidR="00EA3BB0" w:rsidRPr="00517603" w:rsidRDefault="00EA3BB0" w:rsidP="00EA3BB0">
      <w:pPr>
        <w:widowControl w:val="0"/>
        <w:numPr>
          <w:ilvl w:val="2"/>
          <w:numId w:val="1"/>
        </w:numPr>
        <w:tabs>
          <w:tab w:val="clear" w:pos="720"/>
        </w:tabs>
        <w:suppressAutoHyphens/>
        <w:spacing w:after="120" w:line="240" w:lineRule="auto"/>
        <w:ind w:right="-1"/>
        <w:jc w:val="both"/>
        <w:rPr>
          <w:rFonts w:ascii="Times New Roman" w:hAnsi="Times New Roman"/>
          <w:sz w:val="24"/>
        </w:rPr>
      </w:pPr>
      <w:r w:rsidRPr="00517603">
        <w:rPr>
          <w:rFonts w:ascii="Times New Roman" w:hAnsi="Times New Roman"/>
          <w:sz w:val="24"/>
        </w:rPr>
        <w:t>Os preços serão fixos e irreajustáveis durante a vigência do Registro de Preços.</w:t>
      </w:r>
    </w:p>
    <w:p w:rsidR="00EA3BB0" w:rsidRPr="00517603" w:rsidRDefault="00EA3BB0" w:rsidP="00EA3BB0">
      <w:pPr>
        <w:widowControl w:val="0"/>
        <w:numPr>
          <w:ilvl w:val="1"/>
          <w:numId w:val="1"/>
        </w:numPr>
        <w:tabs>
          <w:tab w:val="clear" w:pos="495"/>
        </w:tabs>
        <w:suppressAutoHyphens/>
        <w:spacing w:after="120" w:line="240" w:lineRule="auto"/>
        <w:ind w:left="720" w:right="-1" w:hanging="720"/>
        <w:jc w:val="both"/>
        <w:rPr>
          <w:rFonts w:ascii="Times New Roman" w:hAnsi="Times New Roman"/>
          <w:sz w:val="24"/>
        </w:rPr>
      </w:pPr>
      <w:r w:rsidRPr="00517603">
        <w:rPr>
          <w:rFonts w:ascii="Times New Roman" w:hAnsi="Times New Roman"/>
          <w:sz w:val="24"/>
        </w:rPr>
        <w:t xml:space="preserve">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w:t>
      </w:r>
      <w:r w:rsidRPr="00517603">
        <w:rPr>
          <w:rFonts w:ascii="Times New Roman" w:hAnsi="Times New Roman"/>
          <w:sz w:val="24"/>
        </w:rPr>
        <w:lastRenderedPageBreak/>
        <w:t>seguinte forma:</w:t>
      </w:r>
    </w:p>
    <w:p w:rsidR="00EA3BB0" w:rsidRPr="00517603" w:rsidRDefault="00EA3BB0" w:rsidP="00EA3BB0">
      <w:pPr>
        <w:widowControl w:val="0"/>
        <w:numPr>
          <w:ilvl w:val="2"/>
          <w:numId w:val="1"/>
        </w:numPr>
        <w:tabs>
          <w:tab w:val="clear" w:pos="720"/>
        </w:tabs>
        <w:suppressAutoHyphens/>
        <w:spacing w:after="120" w:line="240" w:lineRule="auto"/>
        <w:ind w:right="-1"/>
        <w:jc w:val="both"/>
        <w:rPr>
          <w:rFonts w:ascii="Times New Roman" w:hAnsi="Times New Roman"/>
          <w:sz w:val="24"/>
        </w:rPr>
      </w:pPr>
      <w:r w:rsidRPr="00517603">
        <w:rPr>
          <w:rFonts w:ascii="Times New Roman" w:hAnsi="Times New Roman"/>
          <w:sz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EA3BB0" w:rsidRPr="00517603" w:rsidRDefault="00EA3BB0" w:rsidP="00EA3BB0">
      <w:pPr>
        <w:widowControl w:val="0"/>
        <w:numPr>
          <w:ilvl w:val="2"/>
          <w:numId w:val="1"/>
        </w:numPr>
        <w:tabs>
          <w:tab w:val="clear" w:pos="720"/>
        </w:tabs>
        <w:suppressAutoHyphens/>
        <w:spacing w:after="120" w:line="240" w:lineRule="auto"/>
        <w:ind w:right="-1"/>
        <w:jc w:val="both"/>
        <w:rPr>
          <w:rFonts w:ascii="Times New Roman" w:hAnsi="Times New Roman"/>
          <w:sz w:val="24"/>
        </w:rPr>
      </w:pPr>
      <w:r w:rsidRPr="00517603">
        <w:rPr>
          <w:rFonts w:ascii="Times New Roman" w:hAnsi="Times New Roman"/>
          <w:sz w:val="24"/>
        </w:rPr>
        <w:t>Dando-se por infrutífera a negociação de redução dos preços, o Departamento de Licitação formalmente desonerará a fornecedora em relação ao item e cancelará o seu registro, sem prejuízos das penalidades cabíveis.</w:t>
      </w:r>
    </w:p>
    <w:p w:rsidR="00EA3BB0" w:rsidRPr="00517603" w:rsidRDefault="00EA3BB0" w:rsidP="00EA3BB0">
      <w:pPr>
        <w:widowControl w:val="0"/>
        <w:numPr>
          <w:ilvl w:val="2"/>
          <w:numId w:val="1"/>
        </w:numPr>
        <w:tabs>
          <w:tab w:val="clear" w:pos="720"/>
        </w:tabs>
        <w:suppressAutoHyphens/>
        <w:spacing w:after="120" w:line="240" w:lineRule="auto"/>
        <w:ind w:right="-1"/>
        <w:jc w:val="both"/>
        <w:rPr>
          <w:rFonts w:ascii="Times New Roman" w:hAnsi="Times New Roman"/>
          <w:sz w:val="24"/>
        </w:rPr>
      </w:pPr>
      <w:r w:rsidRPr="00517603">
        <w:rPr>
          <w:rFonts w:ascii="Times New Roman" w:hAnsi="Times New Roman"/>
          <w:sz w:val="24"/>
        </w:rPr>
        <w:t>Simultaneamente procederá a convocação das demais fornecedoras, respeitada a ordem de classificação visando estabelecer igual oportunidade de negociação.</w:t>
      </w:r>
    </w:p>
    <w:p w:rsidR="00EA3BB0" w:rsidRPr="00517603" w:rsidRDefault="00EA3BB0" w:rsidP="00EA3BB0">
      <w:pPr>
        <w:widowControl w:val="0"/>
        <w:numPr>
          <w:ilvl w:val="1"/>
          <w:numId w:val="1"/>
        </w:numPr>
        <w:tabs>
          <w:tab w:val="clear" w:pos="495"/>
        </w:tabs>
        <w:suppressAutoHyphens/>
        <w:spacing w:after="120" w:line="240" w:lineRule="auto"/>
        <w:ind w:left="720" w:right="-1" w:hanging="720"/>
        <w:jc w:val="both"/>
        <w:rPr>
          <w:rFonts w:ascii="Times New Roman" w:hAnsi="Times New Roman"/>
          <w:sz w:val="24"/>
        </w:rPr>
      </w:pPr>
      <w:r w:rsidRPr="00517603">
        <w:rPr>
          <w:rFonts w:ascii="Times New Roman" w:hAnsi="Times New Roman"/>
          <w:sz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EA3BB0" w:rsidRPr="00517603" w:rsidRDefault="00EA3BB0" w:rsidP="00EA3BB0">
      <w:pPr>
        <w:widowControl w:val="0"/>
        <w:numPr>
          <w:ilvl w:val="1"/>
          <w:numId w:val="1"/>
        </w:numPr>
        <w:tabs>
          <w:tab w:val="clear" w:pos="495"/>
        </w:tabs>
        <w:suppressAutoHyphens/>
        <w:spacing w:after="120" w:line="240" w:lineRule="auto"/>
        <w:ind w:left="720" w:right="-1" w:hanging="720"/>
        <w:jc w:val="both"/>
        <w:rPr>
          <w:rFonts w:ascii="Times New Roman" w:hAnsi="Times New Roman"/>
          <w:sz w:val="24"/>
        </w:rPr>
      </w:pPr>
      <w:r w:rsidRPr="00517603">
        <w:rPr>
          <w:rFonts w:ascii="Times New Roman" w:hAnsi="Times New Roman"/>
          <w:sz w:val="24"/>
        </w:rPr>
        <w:t>A critério do Município de Coronel Sapucaia-MS poderá ser cancelado o registro de preços e instaurada nova licitação para a aquisição ou contratação do objeto de registro, sem que caiba direito de recurso ou indenização.</w:t>
      </w:r>
    </w:p>
    <w:p w:rsidR="00EA3BB0" w:rsidRPr="00517603" w:rsidRDefault="00EA3BB0" w:rsidP="00EA3BB0">
      <w:pPr>
        <w:widowControl w:val="0"/>
        <w:numPr>
          <w:ilvl w:val="1"/>
          <w:numId w:val="1"/>
        </w:numPr>
        <w:tabs>
          <w:tab w:val="clear" w:pos="495"/>
        </w:tabs>
        <w:suppressAutoHyphens/>
        <w:spacing w:after="120" w:line="240" w:lineRule="auto"/>
        <w:ind w:left="720" w:right="-1" w:hanging="720"/>
        <w:jc w:val="both"/>
        <w:rPr>
          <w:rFonts w:ascii="Times New Roman" w:hAnsi="Times New Roman"/>
          <w:sz w:val="24"/>
        </w:rPr>
      </w:pPr>
      <w:r w:rsidRPr="00517603">
        <w:rPr>
          <w:rFonts w:ascii="Times New Roman" w:hAnsi="Times New Roman"/>
          <w:sz w:val="24"/>
        </w:rPr>
        <w:t xml:space="preserve">Caso ao Município de Coronel Sapucaia-MS entenda pela revisão dos preços, o novo preço será consignado, através de </w:t>
      </w:r>
      <w:proofErr w:type="spellStart"/>
      <w:r w:rsidRPr="00517603">
        <w:rPr>
          <w:rFonts w:ascii="Times New Roman" w:hAnsi="Times New Roman"/>
          <w:sz w:val="24"/>
        </w:rPr>
        <w:t>apostilamento</w:t>
      </w:r>
      <w:proofErr w:type="spellEnd"/>
      <w:r w:rsidRPr="00517603">
        <w:rPr>
          <w:rFonts w:ascii="Times New Roman" w:hAnsi="Times New Roman"/>
          <w:sz w:val="24"/>
        </w:rPr>
        <w:t xml:space="preserve"> na Ata de Registro de Preços, ao qual estarão os fornecedores vinculados.</w:t>
      </w:r>
    </w:p>
    <w:p w:rsidR="00EA3BB0" w:rsidRPr="00517603" w:rsidRDefault="00EA3BB0" w:rsidP="00EA3BB0">
      <w:pPr>
        <w:spacing w:before="600" w:after="120" w:line="240" w:lineRule="auto"/>
        <w:ind w:hanging="11"/>
        <w:mirrorIndents/>
        <w:jc w:val="center"/>
        <w:rPr>
          <w:rFonts w:ascii="Times New Roman" w:hAnsi="Times New Roman"/>
          <w:b/>
          <w:bCs/>
          <w:sz w:val="24"/>
          <w:szCs w:val="24"/>
        </w:rPr>
      </w:pPr>
      <w:r w:rsidRPr="00517603">
        <w:rPr>
          <w:rFonts w:ascii="Times New Roman" w:hAnsi="Times New Roman"/>
          <w:b/>
          <w:bCs/>
          <w:sz w:val="24"/>
          <w:szCs w:val="24"/>
        </w:rPr>
        <w:t>CLÁUSULA TERCEIRA – DO PRAZO DE VALIDADE DO REGISTRO DE PREÇOS</w:t>
      </w:r>
    </w:p>
    <w:p w:rsidR="00EA3BB0" w:rsidRPr="00517603" w:rsidRDefault="00EA3BB0" w:rsidP="00EA3BB0">
      <w:pPr>
        <w:widowControl w:val="0"/>
        <w:numPr>
          <w:ilvl w:val="1"/>
          <w:numId w:val="10"/>
        </w:numPr>
        <w:spacing w:after="120" w:line="240" w:lineRule="auto"/>
        <w:ind w:right="-1" w:hanging="720"/>
        <w:jc w:val="both"/>
        <w:rPr>
          <w:rFonts w:ascii="Times New Roman" w:hAnsi="Times New Roman"/>
          <w:sz w:val="24"/>
        </w:rPr>
      </w:pPr>
      <w:r w:rsidRPr="00517603">
        <w:rPr>
          <w:rFonts w:ascii="Times New Roman" w:hAnsi="Times New Roman"/>
          <w:sz w:val="24"/>
        </w:rPr>
        <w:t xml:space="preserve">A vigência do presente instrumento será de </w:t>
      </w:r>
      <w:r w:rsidRPr="00517603">
        <w:rPr>
          <w:rFonts w:ascii="Times New Roman" w:hAnsi="Times New Roman"/>
          <w:b/>
          <w:bCs/>
          <w:sz w:val="24"/>
        </w:rPr>
        <w:t xml:space="preserve">12 </w:t>
      </w:r>
      <w:r w:rsidRPr="00517603">
        <w:rPr>
          <w:rFonts w:ascii="Times New Roman" w:hAnsi="Times New Roman"/>
          <w:b/>
          <w:sz w:val="24"/>
        </w:rPr>
        <w:t>(doze)</w:t>
      </w:r>
      <w:r w:rsidRPr="00517603">
        <w:rPr>
          <w:rFonts w:ascii="Times New Roman" w:hAnsi="Times New Roman"/>
          <w:sz w:val="24"/>
        </w:rPr>
        <w:t xml:space="preserve"> </w:t>
      </w:r>
      <w:r w:rsidRPr="00517603">
        <w:rPr>
          <w:rFonts w:ascii="Times New Roman" w:hAnsi="Times New Roman"/>
          <w:b/>
          <w:sz w:val="24"/>
        </w:rPr>
        <w:t>meses</w:t>
      </w:r>
      <w:r w:rsidRPr="00517603">
        <w:rPr>
          <w:rFonts w:ascii="Times New Roman" w:hAnsi="Times New Roman"/>
          <w:sz w:val="24"/>
        </w:rPr>
        <w:t xml:space="preserve">, conforme decreto 076/2017, </w:t>
      </w:r>
      <w:r w:rsidRPr="00517603">
        <w:rPr>
          <w:rFonts w:ascii="Times New Roman" w:hAnsi="Times New Roman"/>
        </w:rPr>
        <w:t>com aplicação subsidiária da Lei Federal n.º 8.666/93 e suas alterações</w:t>
      </w:r>
      <w:r w:rsidRPr="00517603">
        <w:rPr>
          <w:rFonts w:ascii="Times New Roman" w:hAnsi="Times New Roman"/>
          <w:sz w:val="24"/>
        </w:rPr>
        <w:t>.</w:t>
      </w:r>
    </w:p>
    <w:p w:rsidR="00EA3BB0" w:rsidRPr="00517603" w:rsidRDefault="00EA3BB0" w:rsidP="00EA3BB0">
      <w:pPr>
        <w:spacing w:before="600" w:after="120" w:line="240" w:lineRule="auto"/>
        <w:mirrorIndents/>
        <w:jc w:val="center"/>
        <w:rPr>
          <w:rFonts w:ascii="Times New Roman" w:hAnsi="Times New Roman"/>
          <w:b/>
          <w:bCs/>
          <w:sz w:val="24"/>
          <w:szCs w:val="24"/>
        </w:rPr>
      </w:pPr>
      <w:r w:rsidRPr="00517603">
        <w:rPr>
          <w:rFonts w:ascii="Times New Roman" w:hAnsi="Times New Roman"/>
          <w:b/>
          <w:bCs/>
          <w:sz w:val="24"/>
          <w:szCs w:val="24"/>
        </w:rPr>
        <w:t>CLÁUSULA QUARTA – DOS USUÁRIOS DO REGISTRO DE PREÇOS</w:t>
      </w:r>
    </w:p>
    <w:p w:rsidR="00EA3BB0" w:rsidRPr="00517603" w:rsidRDefault="00EA3BB0" w:rsidP="00EA3BB0">
      <w:pPr>
        <w:widowControl w:val="0"/>
        <w:numPr>
          <w:ilvl w:val="1"/>
          <w:numId w:val="11"/>
        </w:numPr>
        <w:spacing w:after="120" w:line="240" w:lineRule="auto"/>
        <w:ind w:left="709" w:right="-1" w:hanging="709"/>
        <w:jc w:val="both"/>
        <w:rPr>
          <w:rFonts w:ascii="Times New Roman" w:hAnsi="Times New Roman"/>
          <w:sz w:val="24"/>
          <w:szCs w:val="24"/>
        </w:rPr>
      </w:pPr>
      <w:r w:rsidRPr="00517603">
        <w:rPr>
          <w:rFonts w:ascii="Times New Roman" w:hAnsi="Times New Roman"/>
          <w:sz w:val="24"/>
          <w:szCs w:val="24"/>
        </w:rPr>
        <w:t>Serão usuários do Registro de Preços os órgãos da Administração Direta e Indireta, do Município de Coronel Sapucaia-MS.</w:t>
      </w:r>
    </w:p>
    <w:p w:rsidR="00EA3BB0" w:rsidRPr="00517603" w:rsidRDefault="00EA3BB0" w:rsidP="00EA3BB0">
      <w:pPr>
        <w:widowControl w:val="0"/>
        <w:numPr>
          <w:ilvl w:val="1"/>
          <w:numId w:val="11"/>
        </w:numPr>
        <w:spacing w:after="120" w:line="240" w:lineRule="auto"/>
        <w:ind w:left="709" w:right="-1" w:hanging="709"/>
        <w:jc w:val="both"/>
        <w:rPr>
          <w:rFonts w:ascii="Times New Roman" w:hAnsi="Times New Roman"/>
          <w:sz w:val="24"/>
          <w:szCs w:val="24"/>
        </w:rPr>
      </w:pPr>
      <w:r w:rsidRPr="00517603">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EA3BB0" w:rsidRPr="00517603" w:rsidRDefault="00EA3BB0" w:rsidP="00EA3BB0">
      <w:pPr>
        <w:widowControl w:val="0"/>
        <w:numPr>
          <w:ilvl w:val="1"/>
          <w:numId w:val="11"/>
        </w:numPr>
        <w:spacing w:after="120" w:line="240" w:lineRule="auto"/>
        <w:ind w:left="709" w:right="-1" w:hanging="709"/>
        <w:jc w:val="both"/>
        <w:rPr>
          <w:rFonts w:ascii="Times New Roman" w:hAnsi="Times New Roman"/>
          <w:sz w:val="24"/>
          <w:szCs w:val="24"/>
        </w:rPr>
      </w:pPr>
      <w:r w:rsidRPr="00517603">
        <w:rPr>
          <w:rFonts w:ascii="Times New Roman" w:hAnsi="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EA3BB0" w:rsidRPr="00517603" w:rsidRDefault="00EA3BB0" w:rsidP="00EA3BB0">
      <w:pPr>
        <w:widowControl w:val="0"/>
        <w:numPr>
          <w:ilvl w:val="1"/>
          <w:numId w:val="11"/>
        </w:numPr>
        <w:spacing w:after="120" w:line="240" w:lineRule="auto"/>
        <w:ind w:left="709" w:hanging="709"/>
        <w:jc w:val="both"/>
        <w:rPr>
          <w:rFonts w:ascii="Times New Roman" w:hAnsi="Times New Roman"/>
          <w:sz w:val="24"/>
          <w:szCs w:val="24"/>
        </w:rPr>
      </w:pPr>
      <w:r w:rsidRPr="00517603">
        <w:rPr>
          <w:rFonts w:ascii="Times New Roman" w:hAnsi="Times New Roman"/>
          <w:sz w:val="24"/>
          <w:szCs w:val="24"/>
        </w:rPr>
        <w:t xml:space="preserve">Poderá utilizar-se da Ata de Registro de Preços qualquer órgão ou entidade da </w:t>
      </w:r>
      <w:r w:rsidRPr="00517603">
        <w:rPr>
          <w:rFonts w:ascii="Times New Roman" w:hAnsi="Times New Roman"/>
          <w:sz w:val="24"/>
          <w:szCs w:val="24"/>
        </w:rPr>
        <w:lastRenderedPageBreak/>
        <w:t>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EA3BB0" w:rsidRPr="00517603" w:rsidRDefault="00EA3BB0" w:rsidP="00EA3BB0">
      <w:pPr>
        <w:widowControl w:val="0"/>
        <w:numPr>
          <w:ilvl w:val="1"/>
          <w:numId w:val="11"/>
        </w:numPr>
        <w:spacing w:after="120" w:line="240" w:lineRule="auto"/>
        <w:ind w:left="709" w:hanging="709"/>
        <w:jc w:val="both"/>
        <w:rPr>
          <w:rFonts w:ascii="Times New Roman" w:hAnsi="Times New Roman"/>
          <w:sz w:val="24"/>
          <w:szCs w:val="24"/>
        </w:rPr>
      </w:pPr>
      <w:r w:rsidRPr="00517603">
        <w:rPr>
          <w:rFonts w:ascii="Times New Roman" w:hAnsi="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EA3BB0" w:rsidRPr="00517603" w:rsidRDefault="00EA3BB0" w:rsidP="00EA3BB0">
      <w:pPr>
        <w:widowControl w:val="0"/>
        <w:numPr>
          <w:ilvl w:val="1"/>
          <w:numId w:val="11"/>
        </w:numPr>
        <w:spacing w:after="120" w:line="240" w:lineRule="auto"/>
        <w:ind w:left="709" w:hanging="709"/>
        <w:jc w:val="both"/>
        <w:rPr>
          <w:rFonts w:ascii="Times New Roman" w:hAnsi="Times New Roman"/>
          <w:sz w:val="24"/>
          <w:szCs w:val="24"/>
        </w:rPr>
      </w:pPr>
      <w:r w:rsidRPr="00517603">
        <w:rPr>
          <w:rFonts w:ascii="Times New Roman" w:hAnsi="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EA3BB0" w:rsidRPr="00517603" w:rsidRDefault="00EA3BB0" w:rsidP="00EA3BB0">
      <w:pPr>
        <w:widowControl w:val="0"/>
        <w:numPr>
          <w:ilvl w:val="1"/>
          <w:numId w:val="11"/>
        </w:numPr>
        <w:spacing w:after="120" w:line="240" w:lineRule="auto"/>
        <w:ind w:left="709" w:hanging="709"/>
        <w:jc w:val="both"/>
        <w:rPr>
          <w:rFonts w:ascii="Times New Roman" w:hAnsi="Times New Roman"/>
          <w:sz w:val="24"/>
          <w:szCs w:val="24"/>
        </w:rPr>
      </w:pPr>
      <w:r w:rsidRPr="00517603">
        <w:rPr>
          <w:rFonts w:ascii="Times New Roman" w:hAnsi="Times New Roman"/>
          <w:sz w:val="24"/>
        </w:rPr>
        <w:t>As aquisições ou contratações adicionais a que se refere este artigo não poderão exceder, por órgão ou entidade, a 100% (cem por cento) dos quantitativos registrados na Ata de Registro de Preços.</w:t>
      </w:r>
    </w:p>
    <w:p w:rsidR="00EA3BB0" w:rsidRPr="00517603" w:rsidRDefault="00EA3BB0" w:rsidP="00EA3BB0">
      <w:pPr>
        <w:widowControl w:val="0"/>
        <w:numPr>
          <w:ilvl w:val="1"/>
          <w:numId w:val="11"/>
        </w:numPr>
        <w:spacing w:after="120" w:line="240" w:lineRule="auto"/>
        <w:ind w:left="709" w:hanging="709"/>
        <w:jc w:val="both"/>
        <w:rPr>
          <w:rFonts w:ascii="Times New Roman" w:hAnsi="Times New Roman"/>
          <w:sz w:val="24"/>
          <w:szCs w:val="24"/>
        </w:rPr>
      </w:pPr>
      <w:r w:rsidRPr="00517603">
        <w:rPr>
          <w:rFonts w:ascii="Times New Roman" w:hAnsi="Times New Roman"/>
          <w:sz w:val="24"/>
        </w:rPr>
        <w:t xml:space="preserve">O quantitativo decorrente das adesões à ata de registro de preços não poderá exceder, na totalidade, ao quíntuplo do quantitativo de cada item registrado na Ata de Registro de Preços para o Órgão Gerenciador e órgãos participantes, </w:t>
      </w:r>
      <w:proofErr w:type="spellStart"/>
      <w:r w:rsidRPr="00517603">
        <w:rPr>
          <w:rFonts w:ascii="Times New Roman" w:hAnsi="Times New Roman"/>
          <w:sz w:val="24"/>
        </w:rPr>
        <w:t>independente</w:t>
      </w:r>
      <w:proofErr w:type="spellEnd"/>
      <w:r w:rsidRPr="00517603">
        <w:rPr>
          <w:rFonts w:ascii="Times New Roman" w:hAnsi="Times New Roman"/>
          <w:sz w:val="24"/>
        </w:rPr>
        <w:t xml:space="preserve"> do número de órgãos não participantes que aderirem.</w:t>
      </w:r>
    </w:p>
    <w:p w:rsidR="00EA3BB0" w:rsidRPr="00517603" w:rsidRDefault="00EA3BB0" w:rsidP="00EA3BB0">
      <w:pPr>
        <w:widowControl w:val="0"/>
        <w:numPr>
          <w:ilvl w:val="1"/>
          <w:numId w:val="11"/>
        </w:numPr>
        <w:spacing w:after="120" w:line="240" w:lineRule="auto"/>
        <w:ind w:left="709" w:hanging="709"/>
        <w:jc w:val="both"/>
        <w:rPr>
          <w:rFonts w:ascii="Times New Roman" w:hAnsi="Times New Roman"/>
          <w:sz w:val="24"/>
          <w:szCs w:val="24"/>
        </w:rPr>
      </w:pPr>
      <w:r w:rsidRPr="00517603">
        <w:rPr>
          <w:rFonts w:ascii="Times New Roman" w:hAnsi="Times New Roman"/>
          <w:sz w:val="24"/>
        </w:rPr>
        <w:t>O Município de Coronel Sapucaia-MS, através do órgão gerenciador não responde pelos atos do órgão carona.</w:t>
      </w:r>
    </w:p>
    <w:p w:rsidR="00EA3BB0" w:rsidRPr="00517603" w:rsidRDefault="00EA3BB0" w:rsidP="00EA3BB0">
      <w:pPr>
        <w:spacing w:before="240" w:after="120" w:line="240" w:lineRule="auto"/>
        <w:mirrorIndents/>
        <w:jc w:val="center"/>
        <w:rPr>
          <w:rFonts w:ascii="Times New Roman" w:hAnsi="Times New Roman"/>
          <w:b/>
          <w:bCs/>
          <w:sz w:val="24"/>
          <w:szCs w:val="24"/>
        </w:rPr>
      </w:pPr>
      <w:r w:rsidRPr="00517603">
        <w:rPr>
          <w:rFonts w:ascii="Times New Roman" w:hAnsi="Times New Roman"/>
          <w:b/>
          <w:bCs/>
          <w:sz w:val="24"/>
          <w:szCs w:val="24"/>
        </w:rPr>
        <w:t>CLÁUSULA QUINTA – DOS DIREITOS E OBRIGAÇÕES DAS PARTES</w:t>
      </w:r>
    </w:p>
    <w:p w:rsidR="00EA3BB0" w:rsidRPr="00517603" w:rsidRDefault="00EA3BB0" w:rsidP="00EA3BB0">
      <w:pPr>
        <w:widowControl w:val="0"/>
        <w:numPr>
          <w:ilvl w:val="1"/>
          <w:numId w:val="12"/>
        </w:numPr>
        <w:spacing w:after="120" w:line="240" w:lineRule="auto"/>
        <w:ind w:hanging="720"/>
        <w:jc w:val="both"/>
        <w:rPr>
          <w:rFonts w:ascii="Times New Roman" w:hAnsi="Times New Roman"/>
          <w:b/>
          <w:bCs/>
          <w:sz w:val="24"/>
        </w:rPr>
      </w:pPr>
      <w:r w:rsidRPr="00517603">
        <w:rPr>
          <w:rFonts w:ascii="Times New Roman" w:hAnsi="Times New Roman"/>
          <w:b/>
          <w:bCs/>
          <w:sz w:val="24"/>
        </w:rPr>
        <w:t>Compete ao Órgão Gestor:</w:t>
      </w:r>
    </w:p>
    <w:p w:rsidR="00EA3BB0" w:rsidRPr="00517603" w:rsidRDefault="00EA3BB0" w:rsidP="00EA3BB0">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517603">
        <w:rPr>
          <w:rFonts w:ascii="Times New Roman" w:hAnsi="Times New Roman"/>
          <w:sz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EA3BB0" w:rsidRPr="00517603" w:rsidRDefault="00EA3BB0" w:rsidP="00EA3BB0">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517603">
        <w:rPr>
          <w:rFonts w:ascii="Times New Roman" w:hAnsi="Times New Roman"/>
          <w:sz w:val="24"/>
        </w:rPr>
        <w:t>Indicar para os Órgãos e Entidades Usuários do Registro de Preços os fornecedores e seus respectivos saldos, visando subsidiar os pedidos de compras, respeitada a ordem de registro e os quantitativos a serem fornecidos.</w:t>
      </w:r>
    </w:p>
    <w:p w:rsidR="00EA3BB0" w:rsidRPr="00517603" w:rsidRDefault="00EA3BB0" w:rsidP="00EA3BB0">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517603">
        <w:rPr>
          <w:rFonts w:ascii="Times New Roman" w:hAnsi="Times New Roman"/>
          <w:sz w:val="24"/>
        </w:rPr>
        <w:t>Decidir sobre a revisão ou cancelamento dos preços registrados no prazo máximo de 10 (dez) dias úteis, salvo motivo de força maior devidamente justificado no processo.</w:t>
      </w:r>
    </w:p>
    <w:p w:rsidR="00EA3BB0" w:rsidRPr="00517603" w:rsidRDefault="00EA3BB0" w:rsidP="00EA3BB0">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517603">
        <w:rPr>
          <w:rFonts w:ascii="Times New Roman" w:hAnsi="Times New Roman"/>
          <w:sz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EA3BB0" w:rsidRPr="00517603" w:rsidRDefault="00EA3BB0" w:rsidP="00EA3BB0">
      <w:pPr>
        <w:pStyle w:val="PargrafodaLista"/>
        <w:widowControl w:val="0"/>
        <w:numPr>
          <w:ilvl w:val="2"/>
          <w:numId w:val="12"/>
        </w:numPr>
        <w:suppressAutoHyphens/>
        <w:spacing w:after="120" w:line="240" w:lineRule="auto"/>
        <w:ind w:hanging="1440"/>
        <w:contextualSpacing w:val="0"/>
        <w:jc w:val="both"/>
        <w:rPr>
          <w:rFonts w:ascii="Times New Roman" w:hAnsi="Times New Roman"/>
          <w:sz w:val="24"/>
        </w:rPr>
      </w:pPr>
      <w:r w:rsidRPr="00517603">
        <w:rPr>
          <w:rFonts w:ascii="Times New Roman" w:hAnsi="Times New Roman"/>
          <w:sz w:val="24"/>
        </w:rPr>
        <w:t>Emitir a autorização de compra.</w:t>
      </w:r>
    </w:p>
    <w:p w:rsidR="00EA3BB0" w:rsidRPr="00517603" w:rsidRDefault="00EA3BB0" w:rsidP="00EA3BB0">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517603">
        <w:rPr>
          <w:rFonts w:ascii="Times New Roman" w:hAnsi="Times New Roman"/>
          <w:sz w:val="24"/>
        </w:rPr>
        <w:t xml:space="preserve">Dar preferência de contratação ao detentor do Registro de Preços ou conceder </w:t>
      </w:r>
      <w:r w:rsidRPr="00517603">
        <w:rPr>
          <w:rFonts w:ascii="Times New Roman" w:hAnsi="Times New Roman"/>
          <w:sz w:val="24"/>
        </w:rPr>
        <w:lastRenderedPageBreak/>
        <w:t>igualdade de condições, no caso de contratações por outros meios permitidos pela legislação.</w:t>
      </w:r>
    </w:p>
    <w:p w:rsidR="00EA3BB0" w:rsidRPr="00517603" w:rsidRDefault="00EA3BB0" w:rsidP="00EA3BB0">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517603">
        <w:rPr>
          <w:rFonts w:ascii="Times New Roman" w:hAnsi="Times New Roman"/>
          <w:sz w:val="24"/>
        </w:rPr>
        <w:t>Aplicar penalidades e sanções cabíveis.</w:t>
      </w:r>
    </w:p>
    <w:p w:rsidR="00EA3BB0" w:rsidRPr="00517603" w:rsidRDefault="00EA3BB0" w:rsidP="00EA3BB0">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517603">
        <w:rPr>
          <w:rFonts w:ascii="Times New Roman" w:hAnsi="Times New Roman"/>
          <w:sz w:val="24"/>
        </w:rPr>
        <w:t>Cancelar o Registro de Preços quando presentes as situações previstas na Cláusula Sexta deste documento.</w:t>
      </w:r>
    </w:p>
    <w:p w:rsidR="00EA3BB0" w:rsidRPr="00517603" w:rsidRDefault="00EA3BB0" w:rsidP="00EA3BB0">
      <w:pPr>
        <w:widowControl w:val="0"/>
        <w:numPr>
          <w:ilvl w:val="1"/>
          <w:numId w:val="12"/>
        </w:numPr>
        <w:spacing w:after="120" w:line="240" w:lineRule="auto"/>
        <w:ind w:hanging="720"/>
        <w:jc w:val="both"/>
        <w:rPr>
          <w:rFonts w:ascii="Times New Roman" w:hAnsi="Times New Roman"/>
          <w:b/>
          <w:bCs/>
          <w:sz w:val="24"/>
        </w:rPr>
      </w:pPr>
      <w:r w:rsidRPr="00517603">
        <w:rPr>
          <w:rFonts w:ascii="Times New Roman" w:hAnsi="Times New Roman"/>
          <w:b/>
          <w:sz w:val="24"/>
        </w:rPr>
        <w:t>Compete aos Órgãos ou Entidades Usuários</w:t>
      </w:r>
      <w:r w:rsidRPr="00517603">
        <w:rPr>
          <w:rFonts w:ascii="Times New Roman" w:hAnsi="Times New Roman"/>
          <w:b/>
          <w:bCs/>
          <w:sz w:val="24"/>
        </w:rPr>
        <w:t>:</w:t>
      </w:r>
    </w:p>
    <w:p w:rsidR="00EA3BB0" w:rsidRPr="00517603" w:rsidRDefault="00EA3BB0" w:rsidP="00EA3BB0">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517603">
        <w:rPr>
          <w:rFonts w:ascii="Times New Roman" w:hAnsi="Times New Roman"/>
          <w:sz w:val="24"/>
        </w:rPr>
        <w:t>Firmar ou não a contratação do objeto de registro de preço ou contratar nas quantidades estimadas.</w:t>
      </w:r>
    </w:p>
    <w:p w:rsidR="00EA3BB0" w:rsidRPr="00517603" w:rsidRDefault="00EA3BB0" w:rsidP="00EA3BB0">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517603">
        <w:rPr>
          <w:rFonts w:ascii="Times New Roman" w:hAnsi="Times New Roman"/>
          <w:sz w:val="24"/>
        </w:rPr>
        <w:t>Proporcionar ao Compromitente Fornecedor todas as condições para o cumprimento de suas obrigações e entrega dos produtos dentro das normas estabelecidas no edital.</w:t>
      </w:r>
    </w:p>
    <w:p w:rsidR="00EA3BB0" w:rsidRPr="00517603" w:rsidRDefault="00EA3BB0" w:rsidP="00EA3BB0">
      <w:pPr>
        <w:widowControl w:val="0"/>
        <w:numPr>
          <w:ilvl w:val="2"/>
          <w:numId w:val="12"/>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Proceder à fiscalização da contratação, mediante controle do cumprimento de todas as obrigações relativas ao fornecimento, inclusive à aplicação das sanções previstas neste edital.</w:t>
      </w:r>
    </w:p>
    <w:p w:rsidR="00EA3BB0" w:rsidRPr="00517603" w:rsidRDefault="00EA3BB0" w:rsidP="00EA3BB0">
      <w:pPr>
        <w:widowControl w:val="0"/>
        <w:numPr>
          <w:ilvl w:val="2"/>
          <w:numId w:val="12"/>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EA3BB0" w:rsidRPr="00517603" w:rsidRDefault="00EA3BB0" w:rsidP="00EA3BB0">
      <w:pPr>
        <w:widowControl w:val="0"/>
        <w:numPr>
          <w:ilvl w:val="2"/>
          <w:numId w:val="12"/>
        </w:numPr>
        <w:suppressAutoHyphens/>
        <w:spacing w:after="120" w:line="240" w:lineRule="auto"/>
        <w:ind w:hanging="1440"/>
        <w:jc w:val="both"/>
        <w:rPr>
          <w:rFonts w:ascii="Times New Roman" w:hAnsi="Times New Roman"/>
          <w:sz w:val="24"/>
        </w:rPr>
      </w:pPr>
      <w:r w:rsidRPr="00517603">
        <w:rPr>
          <w:rFonts w:ascii="Times New Roman" w:hAnsi="Times New Roman"/>
          <w:sz w:val="24"/>
        </w:rPr>
        <w:t>Aplicar as penalidades de sua competência ao fornecedor faltoso.</w:t>
      </w:r>
    </w:p>
    <w:p w:rsidR="00EA3BB0" w:rsidRPr="00517603" w:rsidRDefault="00EA3BB0" w:rsidP="00EA3BB0">
      <w:pPr>
        <w:widowControl w:val="0"/>
        <w:numPr>
          <w:ilvl w:val="2"/>
          <w:numId w:val="12"/>
        </w:numPr>
        <w:suppressAutoHyphens/>
        <w:spacing w:after="120" w:line="240" w:lineRule="auto"/>
        <w:ind w:left="709" w:right="-1" w:hanging="709"/>
        <w:jc w:val="both"/>
        <w:rPr>
          <w:rFonts w:ascii="Times New Roman" w:hAnsi="Times New Roman"/>
          <w:sz w:val="24"/>
        </w:rPr>
      </w:pPr>
      <w:r w:rsidRPr="00517603">
        <w:rPr>
          <w:rFonts w:ascii="Times New Roman" w:hAnsi="Times New Roman"/>
          <w:sz w:val="24"/>
        </w:rPr>
        <w:t xml:space="preserve">Notificar as </w:t>
      </w:r>
      <w:r w:rsidRPr="00517603">
        <w:rPr>
          <w:rFonts w:ascii="Times New Roman" w:hAnsi="Times New Roman"/>
          <w:sz w:val="24"/>
          <w:szCs w:val="24"/>
        </w:rPr>
        <w:t>Secretarias Municipais do município</w:t>
      </w:r>
      <w:r w:rsidRPr="00517603">
        <w:rPr>
          <w:rFonts w:ascii="Times New Roman" w:hAnsi="Times New Roman"/>
          <w:sz w:val="24"/>
        </w:rPr>
        <w:t>, os casos de licitações com preços inferiores aos registrados em Ata.</w:t>
      </w:r>
    </w:p>
    <w:p w:rsidR="00EA3BB0" w:rsidRPr="00517603" w:rsidRDefault="00EA3BB0" w:rsidP="00EA3BB0">
      <w:pPr>
        <w:widowControl w:val="0"/>
        <w:numPr>
          <w:ilvl w:val="2"/>
          <w:numId w:val="12"/>
        </w:numPr>
        <w:suppressAutoHyphens/>
        <w:spacing w:after="120" w:line="240" w:lineRule="auto"/>
        <w:ind w:left="709" w:right="-1" w:hanging="709"/>
        <w:jc w:val="both"/>
        <w:rPr>
          <w:rFonts w:ascii="Times New Roman" w:hAnsi="Times New Roman"/>
          <w:sz w:val="24"/>
        </w:rPr>
      </w:pPr>
      <w:r w:rsidRPr="00517603">
        <w:rPr>
          <w:rFonts w:ascii="Times New Roman" w:hAnsi="Times New Roman"/>
          <w:sz w:val="24"/>
        </w:rPr>
        <w:t>Rejeitar, no todo ou em parte, os produtos entregues em desacordo com as obrigações assumidas pelo Compromitente Fornecedor.</w:t>
      </w:r>
    </w:p>
    <w:p w:rsidR="00EA3BB0" w:rsidRPr="00517603" w:rsidRDefault="00EA3BB0" w:rsidP="00EA3BB0">
      <w:pPr>
        <w:widowControl w:val="0"/>
        <w:numPr>
          <w:ilvl w:val="2"/>
          <w:numId w:val="12"/>
        </w:numPr>
        <w:suppressAutoHyphens/>
        <w:spacing w:after="120" w:line="240" w:lineRule="auto"/>
        <w:ind w:right="-1" w:hanging="1440"/>
        <w:jc w:val="both"/>
        <w:rPr>
          <w:rFonts w:ascii="Times New Roman" w:hAnsi="Times New Roman"/>
          <w:sz w:val="24"/>
        </w:rPr>
      </w:pPr>
      <w:r w:rsidRPr="00517603">
        <w:rPr>
          <w:rFonts w:ascii="Times New Roman" w:hAnsi="Times New Roman"/>
          <w:sz w:val="24"/>
        </w:rPr>
        <w:t>Efetuar os pagamentos dentro das condições estabelecidas no edital.</w:t>
      </w:r>
    </w:p>
    <w:p w:rsidR="00EA3BB0" w:rsidRPr="00517603" w:rsidRDefault="00EA3BB0" w:rsidP="00EA3BB0">
      <w:pPr>
        <w:widowControl w:val="0"/>
        <w:numPr>
          <w:ilvl w:val="1"/>
          <w:numId w:val="12"/>
        </w:numPr>
        <w:spacing w:before="240" w:after="120" w:line="240" w:lineRule="auto"/>
        <w:ind w:hanging="720"/>
        <w:jc w:val="both"/>
        <w:rPr>
          <w:rFonts w:ascii="Times New Roman" w:hAnsi="Times New Roman"/>
          <w:b/>
          <w:bCs/>
          <w:sz w:val="24"/>
        </w:rPr>
      </w:pPr>
      <w:r w:rsidRPr="00517603">
        <w:rPr>
          <w:rFonts w:ascii="Times New Roman" w:hAnsi="Times New Roman"/>
          <w:b/>
          <w:sz w:val="24"/>
        </w:rPr>
        <w:t>Compete ao Compromitente Fornecedor(a)</w:t>
      </w:r>
      <w:r w:rsidRPr="00517603">
        <w:rPr>
          <w:rFonts w:ascii="Times New Roman" w:hAnsi="Times New Roman"/>
          <w:b/>
          <w:bCs/>
          <w:sz w:val="24"/>
        </w:rPr>
        <w:t>:</w:t>
      </w:r>
    </w:p>
    <w:p w:rsidR="00EA3BB0" w:rsidRPr="00517603" w:rsidRDefault="00EA3BB0" w:rsidP="00EA3BB0">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rPr>
      </w:pPr>
      <w:r w:rsidRPr="00517603">
        <w:rPr>
          <w:rFonts w:ascii="Times New Roman" w:hAnsi="Times New Roman"/>
          <w:sz w:val="24"/>
        </w:rPr>
        <w:t xml:space="preserve">Entregar os produtos nas condições estabelecidas no Termo de Referência e atender todos os pedidos de contratação durante o período de duração do Registro de Preços, </w:t>
      </w:r>
      <w:proofErr w:type="spellStart"/>
      <w:r w:rsidRPr="00517603">
        <w:rPr>
          <w:rFonts w:ascii="Times New Roman" w:hAnsi="Times New Roman"/>
          <w:sz w:val="24"/>
        </w:rPr>
        <w:t>independente</w:t>
      </w:r>
      <w:proofErr w:type="spellEnd"/>
      <w:r w:rsidRPr="00517603">
        <w:rPr>
          <w:rFonts w:ascii="Times New Roman" w:hAnsi="Times New Roman"/>
          <w:sz w:val="24"/>
        </w:rPr>
        <w:t xml:space="preserve"> da quantidade do pedido ou de valor mínimo, de acordo com a sua capacidade de fornecimento fixada na proposta de preço de sua titularidade, observando as quantidades, prazos e locais estabelecidos pelo Órgão Usuário da Ata de Registro de Preços.</w:t>
      </w:r>
    </w:p>
    <w:p w:rsidR="00EA3BB0" w:rsidRPr="00517603" w:rsidRDefault="00EA3BB0" w:rsidP="00EA3BB0">
      <w:pPr>
        <w:widowControl w:val="0"/>
        <w:numPr>
          <w:ilvl w:val="2"/>
          <w:numId w:val="12"/>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Manter, durante a vigência do Registro de Preços, compatibilidade de todas as obrigações assumidas e as condições de habilitação e qualificação exigidas na licitação.</w:t>
      </w:r>
    </w:p>
    <w:p w:rsidR="00EA3BB0" w:rsidRPr="00517603" w:rsidRDefault="00EA3BB0" w:rsidP="00EA3BB0">
      <w:pPr>
        <w:widowControl w:val="0"/>
        <w:numPr>
          <w:ilvl w:val="2"/>
          <w:numId w:val="12"/>
        </w:numPr>
        <w:suppressAutoHyphens/>
        <w:spacing w:after="120" w:line="240" w:lineRule="auto"/>
        <w:ind w:left="709"/>
        <w:jc w:val="both"/>
        <w:rPr>
          <w:rFonts w:ascii="Times New Roman" w:hAnsi="Times New Roman"/>
          <w:sz w:val="24"/>
        </w:rPr>
      </w:pPr>
      <w:r w:rsidRPr="00517603">
        <w:rPr>
          <w:rFonts w:ascii="Times New Roman" w:hAnsi="Times New Roman"/>
          <w:sz w:val="24"/>
        </w:rPr>
        <w:t xml:space="preserve">Substituir os produtos recusados pelo órgão ou entidade usuária, sem qualquer ônus para o Município de Coronel Sapucaia-MS, no prazo de </w:t>
      </w:r>
      <w:r w:rsidR="00517603" w:rsidRPr="00517603">
        <w:rPr>
          <w:rFonts w:ascii="Times New Roman" w:hAnsi="Times New Roman"/>
          <w:sz w:val="24"/>
        </w:rPr>
        <w:t>05</w:t>
      </w:r>
      <w:r w:rsidRPr="00517603">
        <w:rPr>
          <w:rFonts w:ascii="Times New Roman" w:hAnsi="Times New Roman"/>
          <w:sz w:val="24"/>
        </w:rPr>
        <w:t xml:space="preserve"> (</w:t>
      </w:r>
      <w:r w:rsidR="00517603" w:rsidRPr="00517603">
        <w:rPr>
          <w:rFonts w:ascii="Times New Roman" w:hAnsi="Times New Roman"/>
          <w:sz w:val="24"/>
        </w:rPr>
        <w:t>cinco</w:t>
      </w:r>
      <w:r w:rsidRPr="00517603">
        <w:rPr>
          <w:rFonts w:ascii="Times New Roman" w:hAnsi="Times New Roman"/>
          <w:sz w:val="24"/>
        </w:rPr>
        <w:t xml:space="preserve">) </w:t>
      </w:r>
      <w:r w:rsidR="00517603" w:rsidRPr="00517603">
        <w:rPr>
          <w:rFonts w:ascii="Times New Roman" w:hAnsi="Times New Roman"/>
          <w:sz w:val="24"/>
        </w:rPr>
        <w:t>dias</w:t>
      </w:r>
      <w:r w:rsidRPr="00517603">
        <w:rPr>
          <w:rFonts w:ascii="Times New Roman" w:hAnsi="Times New Roman"/>
          <w:sz w:val="24"/>
        </w:rPr>
        <w:t xml:space="preserve"> após o recebimento da Notificação, independentemente da aplicação das penalidades cabíveis.</w:t>
      </w:r>
    </w:p>
    <w:p w:rsidR="00EA3BB0" w:rsidRPr="00517603" w:rsidRDefault="00EA3BB0" w:rsidP="00EA3BB0">
      <w:pPr>
        <w:widowControl w:val="0"/>
        <w:numPr>
          <w:ilvl w:val="2"/>
          <w:numId w:val="12"/>
        </w:numPr>
        <w:suppressAutoHyphens/>
        <w:spacing w:after="120" w:line="240" w:lineRule="auto"/>
        <w:ind w:left="709"/>
        <w:jc w:val="both"/>
        <w:rPr>
          <w:rFonts w:ascii="Times New Roman" w:hAnsi="Times New Roman"/>
          <w:sz w:val="24"/>
        </w:rPr>
      </w:pPr>
      <w:r w:rsidRPr="00517603">
        <w:rPr>
          <w:rFonts w:ascii="Times New Roman" w:hAnsi="Times New Roman"/>
          <w:sz w:val="24"/>
        </w:rPr>
        <w:t>Ter revisado ou cancelado o registro de seus preços, quando não cumprido os pressupostos estabelecidos na presente Ata e demais documentos pertinentes a este Registro de Preços.</w:t>
      </w:r>
    </w:p>
    <w:p w:rsidR="00EA3BB0" w:rsidRPr="00517603" w:rsidRDefault="00EA3BB0" w:rsidP="00EA3BB0">
      <w:pPr>
        <w:widowControl w:val="0"/>
        <w:numPr>
          <w:ilvl w:val="2"/>
          <w:numId w:val="12"/>
        </w:numPr>
        <w:suppressAutoHyphens/>
        <w:spacing w:after="120" w:line="240" w:lineRule="auto"/>
        <w:ind w:left="709"/>
        <w:jc w:val="both"/>
        <w:rPr>
          <w:rFonts w:ascii="Times New Roman" w:hAnsi="Times New Roman"/>
          <w:sz w:val="24"/>
        </w:rPr>
      </w:pPr>
      <w:r w:rsidRPr="00517603">
        <w:rPr>
          <w:rFonts w:ascii="Times New Roman" w:hAnsi="Times New Roman"/>
          <w:sz w:val="24"/>
        </w:rPr>
        <w:lastRenderedPageBreak/>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EA3BB0" w:rsidRPr="00517603" w:rsidRDefault="00EA3BB0" w:rsidP="00EA3BB0">
      <w:pPr>
        <w:widowControl w:val="0"/>
        <w:numPr>
          <w:ilvl w:val="2"/>
          <w:numId w:val="12"/>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Vincular-se ao preço máximo (novo preço) definido pelo Município de Coronel Sapucaia-MS, resultante do ato de revisão.</w:t>
      </w:r>
    </w:p>
    <w:p w:rsidR="00EA3BB0" w:rsidRPr="00517603" w:rsidRDefault="00EA3BB0" w:rsidP="00EA3BB0">
      <w:pPr>
        <w:widowControl w:val="0"/>
        <w:numPr>
          <w:ilvl w:val="2"/>
          <w:numId w:val="12"/>
        </w:numPr>
        <w:suppressAutoHyphens/>
        <w:spacing w:after="120" w:line="240" w:lineRule="auto"/>
        <w:ind w:left="709"/>
        <w:jc w:val="both"/>
        <w:rPr>
          <w:rFonts w:ascii="Times New Roman" w:hAnsi="Times New Roman"/>
          <w:sz w:val="24"/>
        </w:rPr>
      </w:pPr>
      <w:r w:rsidRPr="00517603">
        <w:rPr>
          <w:rFonts w:ascii="Times New Roman" w:hAnsi="Times New Roman"/>
          <w:sz w:val="24"/>
        </w:rPr>
        <w:t>Ter direito de preferência ou, igualdade de condições caso o Município de Coronel Sapucaia-MS optar pela contratação dos produtos objeto de registro por outros meios facultados na legislação relativa às licitações.</w:t>
      </w:r>
    </w:p>
    <w:p w:rsidR="00EA3BB0" w:rsidRPr="00517603" w:rsidRDefault="00EA3BB0" w:rsidP="00EA3BB0">
      <w:pPr>
        <w:widowControl w:val="0"/>
        <w:numPr>
          <w:ilvl w:val="2"/>
          <w:numId w:val="12"/>
        </w:numPr>
        <w:suppressAutoHyphens/>
        <w:spacing w:after="120" w:line="240" w:lineRule="auto"/>
        <w:ind w:left="709"/>
        <w:jc w:val="both"/>
        <w:rPr>
          <w:rFonts w:ascii="Times New Roman" w:hAnsi="Times New Roman"/>
          <w:sz w:val="24"/>
        </w:rPr>
      </w:pPr>
      <w:r w:rsidRPr="00517603">
        <w:rPr>
          <w:rFonts w:ascii="Times New Roman" w:hAnsi="Times New Roman"/>
          <w:sz w:val="24"/>
        </w:rPr>
        <w:t>Responsabilizar-se pelos danos causados diretamente à Administração ou a terceiros, decorrentes de sua culpa ou dolo até a entrega do objeto de Registro de Preços.</w:t>
      </w:r>
    </w:p>
    <w:p w:rsidR="00EA3BB0" w:rsidRPr="00517603" w:rsidRDefault="00EA3BB0" w:rsidP="00EA3BB0">
      <w:pPr>
        <w:widowControl w:val="0"/>
        <w:numPr>
          <w:ilvl w:val="2"/>
          <w:numId w:val="12"/>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Receber os pagamentos respectivos nas condições pactuadas.</w:t>
      </w:r>
    </w:p>
    <w:p w:rsidR="00EA3BB0" w:rsidRPr="00517603" w:rsidRDefault="00EA3BB0" w:rsidP="00EA3BB0">
      <w:pPr>
        <w:widowControl w:val="0"/>
        <w:numPr>
          <w:ilvl w:val="2"/>
          <w:numId w:val="12"/>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Fornecer os quantitativos registrados acrescidos em até 25% (vinte e cinco por cento) do valor atualizado do Contrato, conforme dispõe o § 1º, art. 65, da Lei Federal n.º 8.666/93.</w:t>
      </w:r>
    </w:p>
    <w:p w:rsidR="00EA3BB0" w:rsidRPr="00517603" w:rsidRDefault="00EA3BB0" w:rsidP="00EA3BB0">
      <w:pPr>
        <w:spacing w:after="120" w:line="240" w:lineRule="auto"/>
        <w:mirrorIndents/>
        <w:jc w:val="center"/>
        <w:rPr>
          <w:rFonts w:ascii="Times New Roman" w:hAnsi="Times New Roman"/>
          <w:b/>
          <w:bCs/>
          <w:sz w:val="24"/>
          <w:szCs w:val="24"/>
        </w:rPr>
      </w:pPr>
      <w:r w:rsidRPr="00517603">
        <w:rPr>
          <w:rFonts w:ascii="Times New Roman" w:hAnsi="Times New Roman"/>
          <w:b/>
          <w:bCs/>
          <w:sz w:val="24"/>
          <w:szCs w:val="24"/>
        </w:rPr>
        <w:t>CLÁUSULA SEXTA – DO CANCELAMENTO DOS PREÇOS REGISTRADOS</w:t>
      </w:r>
    </w:p>
    <w:p w:rsidR="00EA3BB0" w:rsidRPr="00517603" w:rsidRDefault="00EA3BB0" w:rsidP="00EA3BB0">
      <w:pPr>
        <w:pStyle w:val="Corpodetexto"/>
        <w:widowControl w:val="0"/>
        <w:spacing w:line="240" w:lineRule="auto"/>
        <w:ind w:left="709" w:hanging="709"/>
        <w:jc w:val="both"/>
        <w:rPr>
          <w:rFonts w:ascii="Times New Roman" w:hAnsi="Times New Roman"/>
          <w:sz w:val="24"/>
        </w:rPr>
      </w:pPr>
      <w:r w:rsidRPr="00517603">
        <w:rPr>
          <w:rFonts w:ascii="Times New Roman" w:hAnsi="Times New Roman"/>
          <w:b/>
          <w:sz w:val="24"/>
          <w:lang w:val="pt-BR"/>
        </w:rPr>
        <w:t>6.1.</w:t>
      </w:r>
      <w:r w:rsidRPr="00517603">
        <w:rPr>
          <w:rFonts w:ascii="Times New Roman" w:hAnsi="Times New Roman"/>
          <w:sz w:val="24"/>
          <w:lang w:val="pt-BR"/>
        </w:rPr>
        <w:tab/>
      </w:r>
      <w:r w:rsidRPr="00517603">
        <w:rPr>
          <w:rFonts w:ascii="Times New Roman" w:hAnsi="Times New Roman"/>
          <w:sz w:val="24"/>
        </w:rPr>
        <w:t xml:space="preserve">Os preços registrados poderão ser cancelados automaticamente, por decurso do prazo de vigência, quando não restarem fornecedores ou ainda pelo Município de Coronel Sapucaia-MS quando </w:t>
      </w:r>
      <w:r w:rsidRPr="00517603">
        <w:rPr>
          <w:rFonts w:ascii="Times New Roman" w:hAnsi="Times New Roman"/>
          <w:sz w:val="24"/>
          <w:lang w:val="pt-BR"/>
        </w:rPr>
        <w:t>o</w:t>
      </w:r>
      <w:r w:rsidRPr="00517603">
        <w:rPr>
          <w:rFonts w:ascii="Times New Roman" w:hAnsi="Times New Roman"/>
          <w:sz w:val="24"/>
        </w:rPr>
        <w:t xml:space="preserve"> </w:t>
      </w:r>
      <w:r w:rsidRPr="00517603">
        <w:rPr>
          <w:rFonts w:ascii="Times New Roman" w:hAnsi="Times New Roman"/>
          <w:sz w:val="24"/>
          <w:lang w:val="pt-BR"/>
        </w:rPr>
        <w:t>Compromitente Fornecedor</w:t>
      </w:r>
      <w:r w:rsidRPr="00517603">
        <w:rPr>
          <w:rFonts w:ascii="Times New Roman" w:hAnsi="Times New Roman"/>
          <w:sz w:val="24"/>
        </w:rPr>
        <w:t>:</w:t>
      </w:r>
    </w:p>
    <w:p w:rsidR="00EA3BB0" w:rsidRPr="00517603" w:rsidRDefault="00EA3BB0" w:rsidP="00EA3BB0">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517603">
        <w:rPr>
          <w:rFonts w:ascii="Times New Roman" w:hAnsi="Times New Roman"/>
          <w:sz w:val="24"/>
        </w:rPr>
        <w:t>Não formalizar o contrato decorrente do Registro de Preços e/ou não retirar o instrumento equivalente no prazo estipulado ou descumprir exigências da Ata a que estiver vinculado, sem justificativa aceitável;</w:t>
      </w:r>
    </w:p>
    <w:p w:rsidR="00EA3BB0" w:rsidRPr="00517603" w:rsidRDefault="00EA3BB0" w:rsidP="00EA3BB0">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517603">
        <w:rPr>
          <w:rFonts w:ascii="Times New Roman" w:hAnsi="Times New Roman"/>
          <w:sz w:val="24"/>
        </w:rPr>
        <w:t>Ocorrer qualquer das hipóteses de inexecução total ou parcial do instrumento de ajuste;</w:t>
      </w:r>
    </w:p>
    <w:p w:rsidR="00EA3BB0" w:rsidRPr="00517603" w:rsidRDefault="00EA3BB0" w:rsidP="00EA3BB0">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517603">
        <w:rPr>
          <w:rFonts w:ascii="Times New Roman" w:hAnsi="Times New Roman"/>
          <w:sz w:val="24"/>
        </w:rPr>
        <w:t>Os preços registrados apresentarem-se superiores ao do mercado e não houver êxito na negociação;</w:t>
      </w:r>
    </w:p>
    <w:p w:rsidR="00EA3BB0" w:rsidRPr="00517603" w:rsidRDefault="00EA3BB0" w:rsidP="00EA3BB0">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517603">
        <w:rPr>
          <w:rFonts w:ascii="Times New Roman" w:hAnsi="Times New Roman"/>
          <w:sz w:val="24"/>
        </w:rPr>
        <w:t>Der causa a rescisão administrativa do ajuste decorrente do Registro de Preços por motivos elencados no art. 77 e seguintes da Lei Federal n.º 8.666/93;</w:t>
      </w:r>
    </w:p>
    <w:p w:rsidR="00EA3BB0" w:rsidRPr="00517603" w:rsidRDefault="00EA3BB0" w:rsidP="00EA3BB0">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517603">
        <w:rPr>
          <w:rFonts w:ascii="Times New Roman" w:hAnsi="Times New Roman"/>
          <w:sz w:val="24"/>
        </w:rPr>
        <w:t>Por razão de interesse público, devidamente motivado;</w:t>
      </w:r>
    </w:p>
    <w:p w:rsidR="00EA3BB0" w:rsidRPr="00517603" w:rsidRDefault="00EA3BB0" w:rsidP="00EA3BB0">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517603">
        <w:rPr>
          <w:rFonts w:ascii="Times New Roman" w:hAnsi="Times New Roman"/>
          <w:sz w:val="24"/>
        </w:rPr>
        <w:t>Estiver impedida para licitar ou contratar temporariamente com o Município de Coronel Sapucaia-MS ou for declarada inidôneo para licitar ou contratar com a Administração Pública, nos termos da Lei Federal n.º 10.520/02;</w:t>
      </w:r>
    </w:p>
    <w:p w:rsidR="00EA3BB0" w:rsidRPr="00517603" w:rsidRDefault="00EA3BB0" w:rsidP="00EA3BB0">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rPr>
      </w:pPr>
      <w:r w:rsidRPr="00517603">
        <w:rPr>
          <w:rFonts w:ascii="Times New Roman" w:hAnsi="Times New Roman"/>
          <w:sz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EA3BB0" w:rsidRPr="00517603" w:rsidRDefault="00EA3BB0" w:rsidP="00EA3BB0">
      <w:pPr>
        <w:pStyle w:val="Corpodetexto"/>
        <w:widowControl w:val="0"/>
        <w:numPr>
          <w:ilvl w:val="1"/>
          <w:numId w:val="13"/>
        </w:numPr>
        <w:spacing w:line="240" w:lineRule="auto"/>
        <w:ind w:left="709" w:right="-1" w:hanging="709"/>
        <w:jc w:val="both"/>
        <w:rPr>
          <w:rFonts w:ascii="Times New Roman" w:hAnsi="Times New Roman"/>
          <w:sz w:val="24"/>
        </w:rPr>
      </w:pPr>
      <w:r w:rsidRPr="00517603">
        <w:rPr>
          <w:rFonts w:ascii="Times New Roman" w:hAnsi="Times New Roman"/>
          <w:sz w:val="24"/>
        </w:rPr>
        <w:t>Será assegurado o contraditório e a ampla defesa do interessado, no respectivo processo, no prazo de 05 (cinco) dias úteis, contados da notificação ou publicação</w:t>
      </w:r>
      <w:r w:rsidRPr="00517603">
        <w:rPr>
          <w:rFonts w:ascii="Times New Roman" w:hAnsi="Times New Roman"/>
          <w:sz w:val="24"/>
          <w:lang w:val="pt-BR"/>
        </w:rPr>
        <w:t>.</w:t>
      </w:r>
    </w:p>
    <w:p w:rsidR="00EA3BB0" w:rsidRPr="00517603" w:rsidRDefault="00EA3BB0" w:rsidP="00EA3BB0">
      <w:pPr>
        <w:spacing w:before="240" w:after="120" w:line="240" w:lineRule="auto"/>
        <w:mirrorIndents/>
        <w:jc w:val="center"/>
        <w:rPr>
          <w:rFonts w:ascii="Times New Roman" w:hAnsi="Times New Roman"/>
          <w:b/>
          <w:bCs/>
          <w:sz w:val="24"/>
          <w:szCs w:val="24"/>
        </w:rPr>
      </w:pPr>
      <w:r w:rsidRPr="00517603">
        <w:rPr>
          <w:rFonts w:ascii="Times New Roman" w:hAnsi="Times New Roman"/>
          <w:b/>
          <w:bCs/>
          <w:sz w:val="24"/>
          <w:szCs w:val="24"/>
        </w:rPr>
        <w:lastRenderedPageBreak/>
        <w:t>CLÁUSULA SÉTIMA – DO FORNECIMENTO</w:t>
      </w:r>
    </w:p>
    <w:p w:rsidR="00EA3BB0" w:rsidRPr="00517603" w:rsidRDefault="00EA3BB0" w:rsidP="00EA3BB0">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517603">
        <w:rPr>
          <w:rFonts w:ascii="Times New Roman" w:hAnsi="Times New Roman"/>
          <w:sz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EA3BB0" w:rsidRPr="00517603" w:rsidRDefault="00EA3BB0" w:rsidP="00EA3BB0">
      <w:pPr>
        <w:widowControl w:val="0"/>
        <w:numPr>
          <w:ilvl w:val="0"/>
          <w:numId w:val="8"/>
        </w:numPr>
        <w:tabs>
          <w:tab w:val="clear" w:pos="403"/>
        </w:tabs>
        <w:spacing w:after="120" w:line="240" w:lineRule="auto"/>
        <w:ind w:left="1134"/>
        <w:jc w:val="both"/>
        <w:rPr>
          <w:rFonts w:ascii="Times New Roman" w:hAnsi="Times New Roman"/>
          <w:sz w:val="24"/>
        </w:rPr>
      </w:pPr>
      <w:r w:rsidRPr="00517603">
        <w:rPr>
          <w:rFonts w:ascii="Times New Roman" w:hAnsi="Times New Roman"/>
          <w:sz w:val="24"/>
        </w:rPr>
        <w:t>Nota de empenho ou documento equivalente, quando a entrega não envolver obrigações futuras;</w:t>
      </w:r>
    </w:p>
    <w:p w:rsidR="00EA3BB0" w:rsidRPr="00517603" w:rsidRDefault="00EA3BB0" w:rsidP="00EA3BB0">
      <w:pPr>
        <w:widowControl w:val="0"/>
        <w:numPr>
          <w:ilvl w:val="0"/>
          <w:numId w:val="8"/>
        </w:numPr>
        <w:tabs>
          <w:tab w:val="clear" w:pos="403"/>
        </w:tabs>
        <w:spacing w:after="120" w:line="240" w:lineRule="auto"/>
        <w:ind w:left="1134"/>
        <w:jc w:val="both"/>
        <w:rPr>
          <w:rFonts w:ascii="Times New Roman" w:hAnsi="Times New Roman"/>
          <w:sz w:val="24"/>
        </w:rPr>
      </w:pPr>
      <w:r w:rsidRPr="00517603">
        <w:rPr>
          <w:rFonts w:ascii="Times New Roman" w:hAnsi="Times New Roman"/>
          <w:sz w:val="24"/>
        </w:rPr>
        <w:t>Nota de empenho ou documento equivalente e contrato de fornecimento, quando presentes obrigações futuras.</w:t>
      </w:r>
    </w:p>
    <w:p w:rsidR="00EA3BB0" w:rsidRPr="00517603" w:rsidRDefault="00EA3BB0" w:rsidP="00EA3BB0">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517603">
        <w:rPr>
          <w:rFonts w:ascii="Times New Roman" w:hAnsi="Times New Roman"/>
          <w:sz w:val="24"/>
          <w:szCs w:val="24"/>
        </w:rPr>
        <w:t xml:space="preserve">O prazo para a retirada da Nota de Empenho e/ou assinatura da Ata será de </w:t>
      </w:r>
      <w:r w:rsidRPr="00517603">
        <w:rPr>
          <w:rFonts w:ascii="Times New Roman" w:hAnsi="Times New Roman"/>
          <w:b/>
          <w:sz w:val="24"/>
          <w:szCs w:val="24"/>
        </w:rPr>
        <w:t>05 (cinco) dias úteis</w:t>
      </w:r>
      <w:r w:rsidRPr="00517603">
        <w:rPr>
          <w:rFonts w:ascii="Times New Roman" w:hAnsi="Times New Roman"/>
          <w:sz w:val="24"/>
          <w:szCs w:val="24"/>
        </w:rPr>
        <w:t>, contados da convocação.</w:t>
      </w:r>
    </w:p>
    <w:p w:rsidR="00EA3BB0" w:rsidRPr="00517603" w:rsidRDefault="00EA3BB0" w:rsidP="00EA3BB0">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517603">
        <w:rPr>
          <w:rFonts w:ascii="Times New Roman" w:hAnsi="Times New Roman"/>
          <w:sz w:val="24"/>
          <w:szCs w:val="24"/>
        </w:rPr>
        <w:t>Os quantitativos de fornecimento serão os fixados em Nota de Empenho e/ou Contrato e observarão obrigatoriamente os valores registrados em Ata de Registro de Preços.</w:t>
      </w:r>
    </w:p>
    <w:p w:rsidR="00EA3BB0" w:rsidRPr="00517603" w:rsidRDefault="00EA3BB0" w:rsidP="00EA3BB0">
      <w:pPr>
        <w:pStyle w:val="BodyText3"/>
        <w:numPr>
          <w:ilvl w:val="1"/>
          <w:numId w:val="3"/>
        </w:numPr>
        <w:tabs>
          <w:tab w:val="clear" w:pos="900"/>
        </w:tabs>
        <w:spacing w:after="120"/>
        <w:ind w:left="709" w:hanging="709"/>
        <w:rPr>
          <w:rFonts w:ascii="Times New Roman" w:hAnsi="Times New Roman"/>
          <w:color w:val="000000"/>
          <w:kern w:val="0"/>
          <w:sz w:val="24"/>
          <w:szCs w:val="24"/>
        </w:rPr>
      </w:pPr>
      <w:r w:rsidRPr="00517603">
        <w:rPr>
          <w:rFonts w:ascii="Times New Roman" w:hAnsi="Times New Roman"/>
          <w:bCs/>
          <w:sz w:val="24"/>
          <w:szCs w:val="22"/>
          <w:u w:val="single"/>
        </w:rPr>
        <w:t>DA ENTREGA</w:t>
      </w:r>
    </w:p>
    <w:p w:rsidR="00EA3BB0" w:rsidRPr="00517603" w:rsidRDefault="00EA3BB0" w:rsidP="00EA3BB0">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517603">
        <w:rPr>
          <w:rFonts w:ascii="Times New Roman" w:hAnsi="Times New Roman"/>
          <w:sz w:val="24"/>
        </w:rPr>
        <w:t>Os produtos deverão ser fornecidos de forma parcelada</w:t>
      </w:r>
      <w:r w:rsidR="00517603" w:rsidRPr="00517603">
        <w:rPr>
          <w:rFonts w:ascii="Times New Roman" w:hAnsi="Times New Roman"/>
          <w:sz w:val="24"/>
        </w:rPr>
        <w:t xml:space="preserve"> em até 30 (trinta) dias</w:t>
      </w:r>
      <w:r w:rsidRPr="00517603">
        <w:rPr>
          <w:rFonts w:ascii="Times New Roman" w:hAnsi="Times New Roman"/>
          <w:sz w:val="24"/>
        </w:rPr>
        <w:t xml:space="preserve">, conforme a necessidade da Secretaria Requisitante, após emissão da Autorização de Fornecimento (AF) assinada pelo responsável da gestão do </w:t>
      </w:r>
      <w:r w:rsidRPr="00517603">
        <w:rPr>
          <w:rFonts w:ascii="Times New Roman" w:hAnsi="Times New Roman"/>
          <w:smallCaps/>
          <w:sz w:val="24"/>
        </w:rPr>
        <w:t>Contrato</w:t>
      </w:r>
      <w:r w:rsidRPr="00517603">
        <w:rPr>
          <w:rFonts w:ascii="Times New Roman" w:hAnsi="Times New Roman"/>
          <w:sz w:val="24"/>
        </w:rPr>
        <w:t>, a qual deverá especificar a quantidade a ser fornecida</w:t>
      </w:r>
      <w:r w:rsidRPr="00517603">
        <w:rPr>
          <w:rFonts w:ascii="Times New Roman" w:hAnsi="Times New Roman"/>
          <w:color w:val="000000"/>
          <w:sz w:val="24"/>
          <w:szCs w:val="22"/>
        </w:rPr>
        <w:t>.</w:t>
      </w:r>
    </w:p>
    <w:p w:rsidR="00EA3BB0" w:rsidRPr="00517603" w:rsidRDefault="00EA3BB0" w:rsidP="00EA3BB0">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517603">
        <w:rPr>
          <w:rFonts w:ascii="Times New Roman" w:hAnsi="Times New Roman"/>
          <w:sz w:val="24"/>
        </w:rPr>
        <w:t xml:space="preserve">Caberá ao </w:t>
      </w:r>
      <w:r w:rsidRPr="00517603">
        <w:rPr>
          <w:rFonts w:ascii="Times New Roman" w:hAnsi="Times New Roman"/>
          <w:color w:val="000000"/>
          <w:sz w:val="24"/>
          <w:szCs w:val="24"/>
        </w:rPr>
        <w:t>Compromitente Fornecedor</w:t>
      </w:r>
      <w:r w:rsidRPr="00517603">
        <w:rPr>
          <w:rFonts w:ascii="Times New Roman" w:hAnsi="Times New Roman"/>
          <w:sz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EA3BB0" w:rsidRPr="00517603" w:rsidRDefault="00EA3BB0" w:rsidP="00EA3BB0">
      <w:pPr>
        <w:widowControl w:val="0"/>
        <w:numPr>
          <w:ilvl w:val="2"/>
          <w:numId w:val="3"/>
        </w:numPr>
        <w:tabs>
          <w:tab w:val="clear" w:pos="1800"/>
        </w:tabs>
        <w:suppressAutoHyphens/>
        <w:spacing w:after="120" w:line="240" w:lineRule="auto"/>
        <w:ind w:left="720"/>
        <w:jc w:val="both"/>
        <w:rPr>
          <w:rFonts w:ascii="Times New Roman" w:hAnsi="Times New Roman"/>
          <w:sz w:val="24"/>
        </w:rPr>
      </w:pPr>
      <w:r w:rsidRPr="00517603">
        <w:rPr>
          <w:rFonts w:ascii="Times New Roman" w:hAnsi="Times New Roman"/>
          <w:sz w:val="24"/>
          <w:u w:val="single"/>
        </w:rPr>
        <w:t>Quando da entrega dos produtos</w:t>
      </w:r>
      <w:r w:rsidRPr="00517603">
        <w:rPr>
          <w:rFonts w:ascii="Times New Roman" w:hAnsi="Times New Roman"/>
          <w:sz w:val="24"/>
        </w:rPr>
        <w:t>, o Compromitente Fornecedor deverá, obrigatoriamente, encaminhar os seguintes documentos:</w:t>
      </w:r>
    </w:p>
    <w:p w:rsidR="00EA3BB0" w:rsidRPr="00517603" w:rsidRDefault="00EA3BB0" w:rsidP="00EA3BB0">
      <w:pPr>
        <w:widowControl w:val="0"/>
        <w:suppressAutoHyphens/>
        <w:spacing w:after="120" w:line="240" w:lineRule="auto"/>
        <w:ind w:left="1134" w:hanging="425"/>
        <w:jc w:val="both"/>
        <w:rPr>
          <w:rFonts w:ascii="Times New Roman" w:hAnsi="Times New Roman"/>
          <w:sz w:val="24"/>
        </w:rPr>
      </w:pPr>
      <w:r w:rsidRPr="00517603">
        <w:rPr>
          <w:rFonts w:ascii="Times New Roman" w:hAnsi="Times New Roman"/>
          <w:b/>
          <w:sz w:val="24"/>
        </w:rPr>
        <w:t xml:space="preserve">a) </w:t>
      </w:r>
      <w:r w:rsidRPr="00517603">
        <w:rPr>
          <w:rFonts w:ascii="Times New Roman" w:hAnsi="Times New Roman"/>
          <w:b/>
          <w:sz w:val="24"/>
        </w:rPr>
        <w:tab/>
      </w:r>
      <w:r w:rsidRPr="00517603">
        <w:rPr>
          <w:rFonts w:ascii="Times New Roman" w:hAnsi="Times New Roman"/>
          <w:b/>
          <w:sz w:val="24"/>
          <w:u w:val="single"/>
        </w:rPr>
        <w:t>03 (três) vias da Autorização de Fornecimento (AF)</w:t>
      </w:r>
      <w:r w:rsidRPr="00517603">
        <w:rPr>
          <w:rFonts w:ascii="Times New Roman" w:hAnsi="Times New Roman"/>
          <w:sz w:val="24"/>
        </w:rPr>
        <w:t xml:space="preserve"> encaminhada pela Administração, que deverão estar devidamente assinadas pelo Compromitente Fornecedor em local apropriado;</w:t>
      </w:r>
    </w:p>
    <w:p w:rsidR="00EA3BB0" w:rsidRPr="00517603" w:rsidRDefault="00EA3BB0" w:rsidP="00EA3BB0">
      <w:pPr>
        <w:widowControl w:val="0"/>
        <w:suppressAutoHyphens/>
        <w:spacing w:after="120" w:line="240" w:lineRule="auto"/>
        <w:ind w:left="1134" w:hanging="425"/>
        <w:jc w:val="both"/>
        <w:rPr>
          <w:rFonts w:ascii="Times New Roman" w:hAnsi="Times New Roman"/>
          <w:sz w:val="24"/>
        </w:rPr>
      </w:pPr>
      <w:r w:rsidRPr="00517603">
        <w:rPr>
          <w:rFonts w:ascii="Times New Roman" w:hAnsi="Times New Roman"/>
          <w:b/>
          <w:sz w:val="24"/>
        </w:rPr>
        <w:t xml:space="preserve">b) </w:t>
      </w:r>
      <w:r w:rsidRPr="00517603">
        <w:rPr>
          <w:rFonts w:ascii="Times New Roman" w:hAnsi="Times New Roman"/>
          <w:b/>
          <w:sz w:val="24"/>
        </w:rPr>
        <w:tab/>
      </w:r>
      <w:r w:rsidRPr="00517603">
        <w:rPr>
          <w:rFonts w:ascii="Times New Roman" w:hAnsi="Times New Roman"/>
          <w:b/>
          <w:sz w:val="24"/>
          <w:u w:val="single"/>
        </w:rPr>
        <w:t>Nota fiscal e/ou Fatura</w:t>
      </w:r>
      <w:r w:rsidRPr="00517603">
        <w:rPr>
          <w:rFonts w:ascii="Times New Roman" w:hAnsi="Times New Roman"/>
          <w:sz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EA3BB0" w:rsidRPr="00517603" w:rsidRDefault="00EA3BB0" w:rsidP="00EA3BB0">
      <w:pPr>
        <w:widowControl w:val="0"/>
        <w:suppressAutoHyphens/>
        <w:spacing w:after="120" w:line="240" w:lineRule="auto"/>
        <w:ind w:left="1134" w:hanging="425"/>
        <w:jc w:val="both"/>
        <w:rPr>
          <w:rFonts w:ascii="Times New Roman" w:hAnsi="Times New Roman"/>
          <w:sz w:val="24"/>
        </w:rPr>
      </w:pPr>
      <w:r w:rsidRPr="00517603">
        <w:rPr>
          <w:rFonts w:ascii="Times New Roman" w:hAnsi="Times New Roman"/>
          <w:b/>
          <w:sz w:val="24"/>
        </w:rPr>
        <w:t xml:space="preserve">c) </w:t>
      </w:r>
      <w:r w:rsidRPr="00517603">
        <w:rPr>
          <w:rFonts w:ascii="Times New Roman" w:hAnsi="Times New Roman"/>
          <w:b/>
          <w:sz w:val="24"/>
        </w:rPr>
        <w:tab/>
      </w:r>
      <w:r w:rsidRPr="00517603">
        <w:rPr>
          <w:rFonts w:ascii="Times New Roman" w:hAnsi="Times New Roman"/>
          <w:b/>
          <w:sz w:val="24"/>
          <w:szCs w:val="24"/>
          <w:u w:val="single"/>
        </w:rPr>
        <w:t>Certidões Negativas de Débitos</w:t>
      </w:r>
      <w:r w:rsidRPr="00517603">
        <w:rPr>
          <w:rFonts w:ascii="Times New Roman" w:hAnsi="Times New Roman"/>
          <w:sz w:val="24"/>
          <w:szCs w:val="24"/>
        </w:rPr>
        <w:t xml:space="preserve">: </w:t>
      </w:r>
      <w:r w:rsidRPr="00517603">
        <w:rPr>
          <w:rFonts w:ascii="Times New Roman" w:hAnsi="Times New Roman"/>
          <w:sz w:val="24"/>
        </w:rPr>
        <w:t xml:space="preserve">da União, do Estado, do Município e da Certidão Negativa de Débitos Trabalhistas (CNDT), sendo que, </w:t>
      </w:r>
      <w:r w:rsidRPr="00517603">
        <w:rPr>
          <w:rFonts w:ascii="Times New Roman" w:hAnsi="Times New Roman"/>
          <w:sz w:val="24"/>
          <w:szCs w:val="24"/>
        </w:rPr>
        <w:t>todas deverão estar dentro do prazo de validade de no mínimo 10 (dez) dias antes de seu vencimento</w:t>
      </w:r>
      <w:r w:rsidRPr="00517603">
        <w:rPr>
          <w:rFonts w:ascii="Times New Roman" w:hAnsi="Times New Roman"/>
          <w:sz w:val="24"/>
        </w:rPr>
        <w:t>.</w:t>
      </w:r>
    </w:p>
    <w:p w:rsidR="00EA3BB0" w:rsidRPr="00517603" w:rsidRDefault="00EA3BB0" w:rsidP="00EA3BB0">
      <w:pPr>
        <w:pStyle w:val="BodyText3"/>
        <w:numPr>
          <w:ilvl w:val="1"/>
          <w:numId w:val="3"/>
        </w:numPr>
        <w:tabs>
          <w:tab w:val="clear" w:pos="900"/>
        </w:tabs>
        <w:spacing w:after="120"/>
        <w:ind w:left="709" w:hanging="709"/>
        <w:rPr>
          <w:rFonts w:ascii="Times New Roman" w:hAnsi="Times New Roman"/>
          <w:color w:val="000000"/>
          <w:kern w:val="0"/>
          <w:sz w:val="24"/>
          <w:szCs w:val="24"/>
        </w:rPr>
      </w:pPr>
      <w:r w:rsidRPr="00517603">
        <w:rPr>
          <w:rFonts w:ascii="Times New Roman" w:hAnsi="Times New Roman"/>
          <w:bCs/>
          <w:sz w:val="24"/>
          <w:szCs w:val="22"/>
          <w:u w:val="single"/>
        </w:rPr>
        <w:t>DO RECEBIMENTO</w:t>
      </w:r>
    </w:p>
    <w:p w:rsidR="00EA3BB0" w:rsidRPr="00517603" w:rsidRDefault="00EA3BB0" w:rsidP="00EA3BB0">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517603">
        <w:rPr>
          <w:rFonts w:ascii="Times New Roman" w:hAnsi="Times New Roman"/>
          <w:sz w:val="24"/>
        </w:rPr>
        <w:lastRenderedPageBreak/>
        <w:t xml:space="preserve">O recebimento deverá se efetivar, em conformidade com os </w:t>
      </w:r>
      <w:proofErr w:type="spellStart"/>
      <w:r w:rsidRPr="00517603">
        <w:rPr>
          <w:rFonts w:ascii="Times New Roman" w:hAnsi="Times New Roman"/>
          <w:sz w:val="24"/>
        </w:rPr>
        <w:t>arts</w:t>
      </w:r>
      <w:proofErr w:type="spellEnd"/>
      <w:r w:rsidRPr="00517603">
        <w:rPr>
          <w:rFonts w:ascii="Times New Roman" w:hAnsi="Times New Roman"/>
          <w:sz w:val="24"/>
        </w:rPr>
        <w:t>. 73 a 76 da Lei Federal n.º 8.666/93, especificamente nos termos do art. 73, inciso II, alíneas “a” e “b” do referido dispositivo</w:t>
      </w:r>
      <w:r w:rsidRPr="00517603">
        <w:rPr>
          <w:rFonts w:ascii="Times New Roman" w:hAnsi="Times New Roman"/>
          <w:color w:val="000000"/>
          <w:sz w:val="24"/>
          <w:szCs w:val="22"/>
        </w:rPr>
        <w:t>.</w:t>
      </w:r>
    </w:p>
    <w:p w:rsidR="00EA3BB0" w:rsidRPr="00517603" w:rsidRDefault="00EA3BB0" w:rsidP="00EA3BB0">
      <w:pPr>
        <w:widowControl w:val="0"/>
        <w:numPr>
          <w:ilvl w:val="1"/>
          <w:numId w:val="23"/>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Relativamente ao disposto na presente cláusula, aplica-se subsidiariamente as disposições da Lei n.º 8.078/90 – Código de Defesa do Consumidor.</w:t>
      </w:r>
    </w:p>
    <w:p w:rsidR="00EA3BB0" w:rsidRPr="00517603" w:rsidRDefault="00EA3BB0" w:rsidP="00EA3BB0">
      <w:pPr>
        <w:widowControl w:val="0"/>
        <w:numPr>
          <w:ilvl w:val="1"/>
          <w:numId w:val="23"/>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 xml:space="preserve">Caso o Compromitente Fornecedor não possa fornecer os produtos solicitados ou o quantitativo total ou parcial, deverá comunicar o fato à Secretaria Municipal solicitada, por escrito, no prazo máximo de </w:t>
      </w:r>
      <w:r w:rsidRPr="00517603">
        <w:rPr>
          <w:rFonts w:ascii="Times New Roman" w:hAnsi="Times New Roman"/>
          <w:b/>
          <w:sz w:val="24"/>
        </w:rPr>
        <w:t>24 (vinte e quatro) horas</w:t>
      </w:r>
      <w:r w:rsidRPr="00517603">
        <w:rPr>
          <w:rFonts w:ascii="Times New Roman" w:hAnsi="Times New Roman"/>
          <w:sz w:val="24"/>
        </w:rPr>
        <w:t>, a contar do recebimento da ordem de fornecimento.</w:t>
      </w:r>
    </w:p>
    <w:p w:rsidR="00EA3BB0" w:rsidRPr="00517603" w:rsidRDefault="00EA3BB0" w:rsidP="00EA3BB0">
      <w:pPr>
        <w:widowControl w:val="0"/>
        <w:numPr>
          <w:ilvl w:val="1"/>
          <w:numId w:val="23"/>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 xml:space="preserve">Caso a fornecedora detentora da Ata se recusar ao recebimento da nota de empenho ou instrumento equivalente, no prazo de </w:t>
      </w:r>
      <w:r w:rsidRPr="00517603">
        <w:rPr>
          <w:rFonts w:ascii="Times New Roman" w:hAnsi="Times New Roman"/>
          <w:b/>
          <w:sz w:val="24"/>
        </w:rPr>
        <w:t>05 (cinco) dias úteis</w:t>
      </w:r>
      <w:r w:rsidRPr="00517603">
        <w:rPr>
          <w:rFonts w:ascii="Times New Roman" w:hAnsi="Times New Roman"/>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EA3BB0" w:rsidRPr="00517603" w:rsidRDefault="00EA3BB0" w:rsidP="00EA3BB0">
      <w:pPr>
        <w:widowControl w:val="0"/>
        <w:numPr>
          <w:ilvl w:val="1"/>
          <w:numId w:val="23"/>
        </w:numPr>
        <w:suppressAutoHyphens/>
        <w:spacing w:after="120" w:line="240" w:lineRule="auto"/>
        <w:ind w:left="709" w:hanging="709"/>
        <w:jc w:val="both"/>
        <w:rPr>
          <w:rFonts w:ascii="Times New Roman" w:hAnsi="Times New Roman"/>
          <w:sz w:val="24"/>
        </w:rPr>
      </w:pPr>
      <w:r w:rsidRPr="00517603">
        <w:rPr>
          <w:rFonts w:ascii="Times New Roman" w:hAnsi="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EA3BB0" w:rsidRPr="00517603" w:rsidRDefault="00EA3BB0" w:rsidP="00EA3BB0">
      <w:pPr>
        <w:spacing w:before="480" w:after="120" w:line="240" w:lineRule="auto"/>
        <w:ind w:left="720" w:hanging="720"/>
        <w:mirrorIndents/>
        <w:jc w:val="center"/>
        <w:rPr>
          <w:rFonts w:ascii="Times New Roman" w:hAnsi="Times New Roman"/>
          <w:b/>
          <w:bCs/>
          <w:sz w:val="24"/>
          <w:szCs w:val="24"/>
        </w:rPr>
      </w:pPr>
      <w:r w:rsidRPr="00517603">
        <w:rPr>
          <w:rFonts w:ascii="Times New Roman" w:hAnsi="Times New Roman"/>
          <w:b/>
          <w:bCs/>
          <w:sz w:val="24"/>
          <w:szCs w:val="24"/>
        </w:rPr>
        <w:t>CLÁUSULA OITAVA – DO PAGAMENTO</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Ocorrendo erro no documento da cobrança, este será devolvido e o pagamento será sustado para que a fornecedora tome as medidas necessárias, passando o prazo para o pagamento a ser contado a partir da data da reapresentação do mesmo.</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eastAsia="Batang" w:hAnsi="Times New Roman"/>
          <w:sz w:val="24"/>
          <w:szCs w:val="24"/>
        </w:rPr>
        <w:t>Caso se constate erro ou irregularidade na Nota Fiscal/Fatura, o órgão, a seu critério, poderá devolvê-la, para as devidas correções, ou aceitá-la, com a glosa da parte que considerar indevida</w:t>
      </w:r>
      <w:r w:rsidRPr="00517603">
        <w:rPr>
          <w:rFonts w:ascii="Times New Roman" w:hAnsi="Times New Roman"/>
          <w:sz w:val="24"/>
        </w:rPr>
        <w:t>.</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Na hipótese de devolução, a Nota Fiscal/Fatura será considerada como não apresentada, para fins de atendimento das condições contratuais e o prazo de pagamento passará a fluir após a sua reapresentação.</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Na pendência de liquidação da obrigação financeira em virtude de penalidade ou inadimplência contratual o valor será descontado da fatura ou créditos existentes em favor da fornecedora.</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 xml:space="preserve">O órgão não pagará, sem que tenha autorização prévia e formalmente nenhum </w:t>
      </w:r>
      <w:r w:rsidRPr="00517603">
        <w:rPr>
          <w:rFonts w:ascii="Times New Roman" w:hAnsi="Times New Roman"/>
          <w:sz w:val="24"/>
        </w:rPr>
        <w:lastRenderedPageBreak/>
        <w:t>compromisso que lhe venha a ser cobrado diretamente por terceiros, sejam ou não instituições financeiras.</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Os eventuais encargos financeiros, processuais e outros, decorrentes da inobservância, pela Fornecedora de prazo de pagamento, serão de sua exclusiva responsabilidade.</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O Município de Coronel Sapucaia-MS efetuará retenção, na fonte, dos tributos e contribuições sobre todos os pagamentos devidos à fornecedora classificada.</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Fica estabelecido o percentual de juros de 6% (seis por cento) ao ano, na hipótese de mora por parte do Município de Coronel Sapucaia.</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As Notas Fiscais e/ou Faturas correspondentes, serão discriminativas, constando o número do Contrato a ser firmado, banco, agência, número da conta - corrente e prazo de pagamento, e ainda o número da Nota de Empenho.</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O Município de Coronel Sapucaia não efetuará nenhum pagamento ao Compromitente Fornecedor sem a devida apresentação da Nota Fiscal Eletrônica – NF-e, além das demais exigências legais.</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eastAsia="Batang" w:hAnsi="Times New Roman"/>
          <w:sz w:val="24"/>
          <w:szCs w:val="24"/>
        </w:rPr>
        <w:t>O Compromitente Fornecedor fica ciente que o Município de Coronel Sapucaia-MS, efetuará a retenção de valores devidos, em razão de cumprimento</w:t>
      </w:r>
      <w:r w:rsidRPr="00517603">
        <w:rPr>
          <w:rFonts w:ascii="Times New Roman" w:hAnsi="Times New Roman"/>
          <w:sz w:val="24"/>
        </w:rPr>
        <w:t xml:space="preserve"> da referida Ata a ser firmada, caso seja demonstrado que o mesmo possua Débitos Trabalhistas.</w:t>
      </w:r>
    </w:p>
    <w:p w:rsidR="00EA3BB0" w:rsidRPr="00517603" w:rsidRDefault="00EA3BB0" w:rsidP="00EA3BB0">
      <w:pPr>
        <w:widowControl w:val="0"/>
        <w:numPr>
          <w:ilvl w:val="1"/>
          <w:numId w:val="14"/>
        </w:numPr>
        <w:suppressAutoHyphens/>
        <w:spacing w:after="120" w:line="240" w:lineRule="auto"/>
        <w:ind w:left="709" w:hanging="709"/>
        <w:jc w:val="both"/>
        <w:rPr>
          <w:rFonts w:ascii="Times New Roman" w:hAnsi="Times New Roman"/>
          <w:sz w:val="24"/>
        </w:rPr>
      </w:pPr>
      <w:r w:rsidRPr="00517603">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EA3BB0" w:rsidRPr="00517603" w:rsidRDefault="00EA3BB0" w:rsidP="00EA3BB0">
      <w:pPr>
        <w:spacing w:before="240" w:after="120" w:line="240" w:lineRule="auto"/>
        <w:ind w:left="709" w:hanging="567"/>
        <w:mirrorIndents/>
        <w:jc w:val="center"/>
        <w:rPr>
          <w:rFonts w:ascii="Times New Roman" w:hAnsi="Times New Roman"/>
          <w:b/>
          <w:bCs/>
          <w:color w:val="000000"/>
          <w:sz w:val="24"/>
          <w:szCs w:val="24"/>
        </w:rPr>
      </w:pPr>
      <w:r w:rsidRPr="00517603">
        <w:rPr>
          <w:rFonts w:ascii="Times New Roman" w:hAnsi="Times New Roman"/>
          <w:b/>
          <w:bCs/>
          <w:color w:val="000000"/>
          <w:sz w:val="24"/>
          <w:szCs w:val="24"/>
        </w:rPr>
        <w:t xml:space="preserve">CLÁUSULA NONA </w:t>
      </w:r>
      <w:r w:rsidRPr="00517603">
        <w:rPr>
          <w:rFonts w:ascii="Times New Roman" w:hAnsi="Times New Roman"/>
          <w:b/>
          <w:bCs/>
          <w:noProof/>
          <w:color w:val="000000"/>
          <w:sz w:val="24"/>
          <w:szCs w:val="24"/>
        </w:rPr>
        <w:t>–</w:t>
      </w:r>
      <w:r w:rsidRPr="00517603">
        <w:rPr>
          <w:rFonts w:ascii="Times New Roman" w:hAnsi="Times New Roman"/>
          <w:b/>
          <w:bCs/>
          <w:color w:val="000000"/>
          <w:sz w:val="24"/>
          <w:szCs w:val="24"/>
        </w:rPr>
        <w:t xml:space="preserve"> DAS SUPRESSÕES</w:t>
      </w:r>
    </w:p>
    <w:p w:rsidR="00EA3BB0" w:rsidRPr="00517603" w:rsidRDefault="00EA3BB0" w:rsidP="00EA3BB0">
      <w:pPr>
        <w:widowControl w:val="0"/>
        <w:numPr>
          <w:ilvl w:val="1"/>
          <w:numId w:val="15"/>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A supressão dos produtos registrados na Ata de Registro de Preços poderá ser total ou parcial, a critério do órgão gerenciador, considerando-se o disposto no § 4º do artigo 15 da Lei Federal n.º 8.666/93 e alterações.</w:t>
      </w:r>
    </w:p>
    <w:p w:rsidR="00EA3BB0" w:rsidRPr="00517603" w:rsidRDefault="00EA3BB0" w:rsidP="00EA3BB0">
      <w:pPr>
        <w:spacing w:before="240" w:after="120" w:line="240" w:lineRule="auto"/>
        <w:ind w:left="709" w:hanging="567"/>
        <w:mirrorIndents/>
        <w:jc w:val="center"/>
        <w:rPr>
          <w:rFonts w:ascii="Times New Roman" w:hAnsi="Times New Roman"/>
          <w:b/>
          <w:bCs/>
          <w:color w:val="000000"/>
          <w:sz w:val="24"/>
          <w:szCs w:val="24"/>
        </w:rPr>
      </w:pPr>
      <w:r w:rsidRPr="00517603">
        <w:rPr>
          <w:rFonts w:ascii="Times New Roman" w:hAnsi="Times New Roman"/>
          <w:b/>
          <w:bCs/>
          <w:color w:val="000000"/>
          <w:sz w:val="24"/>
          <w:szCs w:val="24"/>
        </w:rPr>
        <w:t xml:space="preserve">CLÁUSULA DÉCIMA </w:t>
      </w:r>
      <w:r w:rsidRPr="00517603">
        <w:rPr>
          <w:rFonts w:ascii="Times New Roman" w:hAnsi="Times New Roman"/>
          <w:b/>
          <w:bCs/>
          <w:noProof/>
          <w:color w:val="000000"/>
          <w:sz w:val="24"/>
          <w:szCs w:val="24"/>
        </w:rPr>
        <w:t>–</w:t>
      </w:r>
      <w:r w:rsidRPr="00517603">
        <w:rPr>
          <w:rFonts w:ascii="Times New Roman" w:hAnsi="Times New Roman"/>
          <w:b/>
          <w:bCs/>
          <w:color w:val="000000"/>
          <w:sz w:val="24"/>
          <w:szCs w:val="24"/>
        </w:rPr>
        <w:t xml:space="preserve"> DA DOTAÇÃO ORÇAMENTÁRIA</w:t>
      </w:r>
    </w:p>
    <w:p w:rsidR="00EA3BB0" w:rsidRPr="00517603" w:rsidRDefault="00EA3BB0" w:rsidP="00EA3BB0">
      <w:pPr>
        <w:pStyle w:val="Corpodetexto"/>
        <w:widowControl w:val="0"/>
        <w:numPr>
          <w:ilvl w:val="1"/>
          <w:numId w:val="16"/>
        </w:numPr>
        <w:spacing w:line="240" w:lineRule="auto"/>
        <w:ind w:left="709" w:right="-1" w:hanging="709"/>
        <w:jc w:val="both"/>
        <w:rPr>
          <w:rFonts w:ascii="Times New Roman" w:hAnsi="Times New Roman"/>
          <w:sz w:val="24"/>
        </w:rPr>
      </w:pPr>
      <w:r w:rsidRPr="00517603">
        <w:rPr>
          <w:rFonts w:ascii="Times New Roman" w:hAnsi="Times New Roman"/>
          <w:sz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EA3BB0" w:rsidRPr="00517603" w:rsidRDefault="00EA3BB0" w:rsidP="00EA3BB0">
      <w:pPr>
        <w:spacing w:before="240" w:after="120" w:line="240" w:lineRule="auto"/>
        <w:ind w:left="709" w:hanging="567"/>
        <w:mirrorIndents/>
        <w:jc w:val="center"/>
        <w:rPr>
          <w:rFonts w:ascii="Times New Roman" w:hAnsi="Times New Roman"/>
          <w:b/>
          <w:bCs/>
          <w:color w:val="000000"/>
          <w:sz w:val="24"/>
          <w:szCs w:val="24"/>
        </w:rPr>
      </w:pPr>
      <w:r w:rsidRPr="00517603">
        <w:rPr>
          <w:rFonts w:ascii="Times New Roman" w:hAnsi="Times New Roman"/>
          <w:b/>
          <w:color w:val="000000"/>
          <w:sz w:val="24"/>
          <w:szCs w:val="24"/>
        </w:rPr>
        <w:t xml:space="preserve">CLÁUSULA DÉCIMA PRIMEIRA – </w:t>
      </w:r>
      <w:r w:rsidRPr="00517603">
        <w:rPr>
          <w:rFonts w:ascii="Times New Roman" w:hAnsi="Times New Roman"/>
          <w:b/>
          <w:bCs/>
          <w:color w:val="000000"/>
          <w:sz w:val="24"/>
          <w:szCs w:val="24"/>
        </w:rPr>
        <w:t>DAS PENALIDADES E MULTAS</w:t>
      </w:r>
    </w:p>
    <w:p w:rsidR="00EA3BB0" w:rsidRPr="00517603" w:rsidRDefault="00EA3BB0" w:rsidP="00EA3BB0">
      <w:pPr>
        <w:widowControl w:val="0"/>
        <w:numPr>
          <w:ilvl w:val="1"/>
          <w:numId w:val="17"/>
        </w:numPr>
        <w:suppressAutoHyphens/>
        <w:spacing w:after="120" w:line="240" w:lineRule="auto"/>
        <w:ind w:left="709" w:hanging="709"/>
        <w:jc w:val="both"/>
        <w:rPr>
          <w:rFonts w:ascii="Times New Roman" w:hAnsi="Times New Roman"/>
          <w:sz w:val="24"/>
        </w:rPr>
      </w:pPr>
      <w:r w:rsidRPr="00517603">
        <w:rPr>
          <w:rFonts w:ascii="Times New Roman" w:hAnsi="Times New Roman"/>
          <w:sz w:val="24"/>
        </w:rPr>
        <w:t>Caso haja inexecução parcial ou total da Ata de Registro de Preços</w:t>
      </w:r>
      <w:r w:rsidRPr="00517603">
        <w:rPr>
          <w:rFonts w:ascii="Times New Roman" w:hAnsi="Times New Roman"/>
          <w:smallCaps/>
          <w:sz w:val="24"/>
        </w:rPr>
        <w:t>,</w:t>
      </w:r>
      <w:r w:rsidRPr="00517603">
        <w:rPr>
          <w:rFonts w:ascii="Times New Roman" w:hAnsi="Times New Roman"/>
          <w:sz w:val="24"/>
        </w:rPr>
        <w:t xml:space="preserve"> com fundamento na Lei Federal n.º 8.666/93 e alterações, consubstanciadas com as sanções previstas na Lei Federal n.º 10.520/02, a Administração poderá aplicar ao </w:t>
      </w:r>
      <w:r w:rsidRPr="00517603">
        <w:rPr>
          <w:rFonts w:ascii="Times New Roman" w:eastAsia="Batang" w:hAnsi="Times New Roman"/>
          <w:sz w:val="24"/>
          <w:szCs w:val="24"/>
        </w:rPr>
        <w:lastRenderedPageBreak/>
        <w:t>Compromitente Fornecedor</w:t>
      </w:r>
      <w:r w:rsidRPr="00517603">
        <w:rPr>
          <w:rFonts w:ascii="Times New Roman" w:hAnsi="Times New Roman"/>
          <w:sz w:val="24"/>
        </w:rPr>
        <w:t xml:space="preserve"> as seguintes penalidades, sem prejuízo das responsabilidades civil e criminal.</w:t>
      </w:r>
    </w:p>
    <w:p w:rsidR="00EA3BB0" w:rsidRPr="00517603" w:rsidRDefault="00EA3BB0" w:rsidP="00EA3BB0">
      <w:pPr>
        <w:widowControl w:val="0"/>
        <w:numPr>
          <w:ilvl w:val="2"/>
          <w:numId w:val="16"/>
        </w:numPr>
        <w:suppressAutoHyphens/>
        <w:spacing w:after="120" w:line="240" w:lineRule="auto"/>
        <w:jc w:val="both"/>
        <w:rPr>
          <w:rFonts w:ascii="Times New Roman" w:hAnsi="Times New Roman"/>
          <w:b/>
          <w:sz w:val="24"/>
        </w:rPr>
      </w:pPr>
      <w:r w:rsidRPr="00517603">
        <w:rPr>
          <w:rFonts w:ascii="Times New Roman" w:hAnsi="Times New Roman"/>
          <w:sz w:val="24"/>
        </w:rPr>
        <w:t>Por inexecução ou execução irregular do fornecimento ou de prestação de serviços, nos termo da ATA:</w:t>
      </w:r>
    </w:p>
    <w:p w:rsidR="00EA3BB0" w:rsidRPr="00517603" w:rsidRDefault="00EA3BB0" w:rsidP="00EA3BB0">
      <w:pPr>
        <w:numPr>
          <w:ilvl w:val="0"/>
          <w:numId w:val="9"/>
        </w:numPr>
        <w:spacing w:after="120" w:line="240" w:lineRule="auto"/>
        <w:ind w:left="1276" w:hanging="567"/>
        <w:jc w:val="both"/>
        <w:rPr>
          <w:rFonts w:ascii="Times New Roman" w:hAnsi="Times New Roman"/>
          <w:color w:val="000000"/>
          <w:sz w:val="24"/>
          <w:szCs w:val="24"/>
        </w:rPr>
      </w:pPr>
      <w:r w:rsidRPr="00517603">
        <w:rPr>
          <w:rFonts w:ascii="Times New Roman" w:hAnsi="Times New Roman"/>
          <w:color w:val="000000"/>
          <w:sz w:val="24"/>
          <w:szCs w:val="24"/>
        </w:rPr>
        <w:t>Advertência, por escrito;</w:t>
      </w:r>
    </w:p>
    <w:p w:rsidR="00EA3BB0" w:rsidRPr="00517603" w:rsidRDefault="00EA3BB0" w:rsidP="00EA3BB0">
      <w:pPr>
        <w:numPr>
          <w:ilvl w:val="0"/>
          <w:numId w:val="9"/>
        </w:numPr>
        <w:spacing w:after="100" w:line="240" w:lineRule="auto"/>
        <w:ind w:left="1276" w:hanging="567"/>
        <w:jc w:val="both"/>
        <w:rPr>
          <w:rFonts w:ascii="Times New Roman" w:hAnsi="Times New Roman"/>
          <w:color w:val="000000"/>
          <w:sz w:val="24"/>
          <w:szCs w:val="24"/>
        </w:rPr>
      </w:pPr>
      <w:r w:rsidRPr="00517603">
        <w:rPr>
          <w:rFonts w:ascii="Times New Roman" w:eastAsia="Batang" w:hAnsi="Times New Roman"/>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517603">
        <w:rPr>
          <w:rFonts w:ascii="Times New Roman" w:hAnsi="Times New Roman"/>
          <w:color w:val="000000"/>
          <w:sz w:val="24"/>
          <w:szCs w:val="24"/>
        </w:rPr>
        <w:t>;</w:t>
      </w:r>
    </w:p>
    <w:p w:rsidR="00EA3BB0" w:rsidRPr="00517603" w:rsidRDefault="00EA3BB0" w:rsidP="00EA3BB0">
      <w:pPr>
        <w:numPr>
          <w:ilvl w:val="0"/>
          <w:numId w:val="9"/>
        </w:numPr>
        <w:spacing w:after="100" w:line="240" w:lineRule="auto"/>
        <w:ind w:left="1276" w:hanging="567"/>
        <w:jc w:val="both"/>
        <w:rPr>
          <w:rFonts w:ascii="Times New Roman" w:hAnsi="Times New Roman"/>
          <w:color w:val="000000"/>
          <w:sz w:val="24"/>
          <w:szCs w:val="24"/>
        </w:rPr>
      </w:pPr>
      <w:r w:rsidRPr="00517603">
        <w:rPr>
          <w:rFonts w:ascii="Times New Roman" w:eastAsia="Batang" w:hAnsi="Times New Roman"/>
          <w:sz w:val="24"/>
          <w:szCs w:val="24"/>
        </w:rPr>
        <w:t>Liberação da referida Ata e cancelamento do preço registrado após o 10º (décimo) dia de atraso</w:t>
      </w:r>
      <w:r w:rsidRPr="00517603">
        <w:rPr>
          <w:rFonts w:ascii="Times New Roman" w:hAnsi="Times New Roman"/>
          <w:color w:val="000000"/>
          <w:sz w:val="24"/>
          <w:szCs w:val="24"/>
        </w:rPr>
        <w:t>;</w:t>
      </w:r>
    </w:p>
    <w:p w:rsidR="00EA3BB0" w:rsidRPr="00517603" w:rsidRDefault="00EA3BB0" w:rsidP="00EA3BB0">
      <w:pPr>
        <w:numPr>
          <w:ilvl w:val="0"/>
          <w:numId w:val="9"/>
        </w:numPr>
        <w:spacing w:after="100" w:line="240" w:lineRule="auto"/>
        <w:ind w:left="1276" w:hanging="567"/>
        <w:jc w:val="both"/>
        <w:rPr>
          <w:rFonts w:ascii="Times New Roman" w:hAnsi="Times New Roman"/>
          <w:color w:val="000000"/>
          <w:sz w:val="24"/>
          <w:szCs w:val="24"/>
        </w:rPr>
      </w:pPr>
      <w:r w:rsidRPr="00517603">
        <w:rPr>
          <w:rFonts w:ascii="Times New Roman" w:eastAsia="Batang" w:hAnsi="Times New Roman"/>
          <w:sz w:val="24"/>
          <w:szCs w:val="24"/>
        </w:rPr>
        <w:t>Multa compensatória de</w:t>
      </w:r>
      <w:r w:rsidRPr="00517603">
        <w:rPr>
          <w:rFonts w:ascii="Times New Roman" w:hAnsi="Times New Roman"/>
          <w:sz w:val="24"/>
        </w:rPr>
        <w:t>:</w:t>
      </w:r>
    </w:p>
    <w:p w:rsidR="00EA3BB0" w:rsidRPr="00517603" w:rsidRDefault="00EA3BB0" w:rsidP="00EA3BB0">
      <w:pPr>
        <w:numPr>
          <w:ilvl w:val="0"/>
          <w:numId w:val="21"/>
        </w:numPr>
        <w:spacing w:after="100" w:line="240" w:lineRule="auto"/>
        <w:ind w:left="1701" w:hanging="425"/>
        <w:jc w:val="both"/>
        <w:rPr>
          <w:rFonts w:ascii="Times New Roman" w:eastAsia="Batang" w:hAnsi="Times New Roman"/>
          <w:sz w:val="24"/>
          <w:szCs w:val="24"/>
        </w:rPr>
      </w:pPr>
      <w:r w:rsidRPr="00517603">
        <w:rPr>
          <w:rFonts w:ascii="Times New Roman" w:eastAsia="Batang" w:hAnsi="Times New Roman"/>
          <w:sz w:val="24"/>
          <w:szCs w:val="24"/>
        </w:rPr>
        <w:t>3% (três por cento) sobre o valor correspondente a parte não cumprida da Ata de Registro por ocorrência, até o limite de 9% (nove por cento), em caso de inexecução parcial da presente Ata; e</w:t>
      </w:r>
    </w:p>
    <w:p w:rsidR="00EA3BB0" w:rsidRPr="00517603" w:rsidRDefault="00EA3BB0" w:rsidP="00EA3BB0">
      <w:pPr>
        <w:numPr>
          <w:ilvl w:val="0"/>
          <w:numId w:val="21"/>
        </w:numPr>
        <w:spacing w:after="100" w:line="240" w:lineRule="auto"/>
        <w:ind w:left="1701" w:hanging="425"/>
        <w:jc w:val="both"/>
        <w:rPr>
          <w:rFonts w:ascii="Times New Roman" w:eastAsia="Batang" w:hAnsi="Times New Roman"/>
          <w:sz w:val="24"/>
          <w:szCs w:val="24"/>
        </w:rPr>
      </w:pPr>
      <w:r w:rsidRPr="00517603">
        <w:rPr>
          <w:rFonts w:ascii="Times New Roman" w:eastAsia="Batang" w:hAnsi="Times New Roman"/>
          <w:sz w:val="24"/>
          <w:szCs w:val="24"/>
        </w:rPr>
        <w:t>30% (trinta por cento) sobre o valor da Ata de Registro, em caso de inexecução total da obrigação assumida.</w:t>
      </w:r>
    </w:p>
    <w:p w:rsidR="00EA3BB0" w:rsidRPr="00517603" w:rsidRDefault="00EA3BB0" w:rsidP="00EA3BB0">
      <w:pPr>
        <w:widowControl w:val="0"/>
        <w:numPr>
          <w:ilvl w:val="1"/>
          <w:numId w:val="22"/>
        </w:numPr>
        <w:suppressAutoHyphens/>
        <w:spacing w:after="100" w:line="240" w:lineRule="auto"/>
        <w:ind w:left="709" w:hanging="709"/>
        <w:jc w:val="both"/>
        <w:rPr>
          <w:rFonts w:ascii="Times New Roman" w:hAnsi="Times New Roman"/>
          <w:sz w:val="24"/>
        </w:rPr>
      </w:pPr>
      <w:r w:rsidRPr="00517603">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517603">
        <w:rPr>
          <w:rFonts w:ascii="Times New Roman" w:hAnsi="Times New Roman"/>
          <w:sz w:val="24"/>
        </w:rPr>
        <w:t>:</w:t>
      </w:r>
    </w:p>
    <w:p w:rsidR="00EA3BB0" w:rsidRPr="00517603" w:rsidRDefault="00EA3BB0" w:rsidP="00EA3BB0">
      <w:pPr>
        <w:numPr>
          <w:ilvl w:val="0"/>
          <w:numId w:val="5"/>
        </w:numPr>
        <w:spacing w:after="100" w:line="240" w:lineRule="auto"/>
        <w:ind w:left="1276" w:hanging="567"/>
        <w:jc w:val="both"/>
        <w:rPr>
          <w:rFonts w:ascii="Times New Roman" w:hAnsi="Times New Roman"/>
          <w:color w:val="000000"/>
          <w:sz w:val="24"/>
          <w:szCs w:val="24"/>
        </w:rPr>
      </w:pPr>
      <w:r w:rsidRPr="00517603">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517603">
        <w:rPr>
          <w:rFonts w:ascii="Times New Roman" w:hAnsi="Times New Roman"/>
          <w:color w:val="000000"/>
          <w:sz w:val="24"/>
          <w:szCs w:val="24"/>
        </w:rPr>
        <w:t>.</w:t>
      </w:r>
    </w:p>
    <w:p w:rsidR="00EA3BB0" w:rsidRPr="00517603" w:rsidRDefault="00EA3BB0" w:rsidP="00EA3BB0">
      <w:pPr>
        <w:widowControl w:val="0"/>
        <w:numPr>
          <w:ilvl w:val="1"/>
          <w:numId w:val="22"/>
        </w:numPr>
        <w:suppressAutoHyphens/>
        <w:spacing w:after="100" w:line="240" w:lineRule="auto"/>
        <w:ind w:left="709" w:hanging="709"/>
        <w:jc w:val="both"/>
        <w:rPr>
          <w:rFonts w:ascii="Times New Roman" w:hAnsi="Times New Roman"/>
          <w:sz w:val="24"/>
        </w:rPr>
      </w:pPr>
      <w:r w:rsidRPr="00517603">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517603">
        <w:rPr>
          <w:rFonts w:ascii="Times New Roman" w:hAnsi="Times New Roman"/>
          <w:sz w:val="24"/>
        </w:rPr>
        <w:t>.</w:t>
      </w:r>
    </w:p>
    <w:p w:rsidR="00EA3BB0" w:rsidRPr="00517603" w:rsidRDefault="00EA3BB0" w:rsidP="00EA3BB0">
      <w:pPr>
        <w:widowControl w:val="0"/>
        <w:numPr>
          <w:ilvl w:val="1"/>
          <w:numId w:val="22"/>
        </w:numPr>
        <w:suppressAutoHyphens/>
        <w:spacing w:after="100" w:line="240" w:lineRule="auto"/>
        <w:ind w:left="720" w:hanging="720"/>
        <w:jc w:val="both"/>
        <w:rPr>
          <w:rFonts w:ascii="Times New Roman" w:hAnsi="Times New Roman"/>
          <w:sz w:val="24"/>
        </w:rPr>
      </w:pPr>
      <w:r w:rsidRPr="00517603">
        <w:rPr>
          <w:rFonts w:ascii="Times New Roman" w:eastAsia="Batang" w:hAnsi="Times New Roman"/>
          <w:sz w:val="24"/>
          <w:szCs w:val="24"/>
        </w:rPr>
        <w:t>As penalidades aplicadas serão, obrigatoriamente, anotadas no Certificado de Registro Cadastral do Fornecedor</w:t>
      </w:r>
      <w:r w:rsidRPr="00517603">
        <w:rPr>
          <w:rFonts w:ascii="Times New Roman" w:hAnsi="Times New Roman"/>
          <w:sz w:val="24"/>
        </w:rPr>
        <w:t>.</w:t>
      </w:r>
    </w:p>
    <w:p w:rsidR="00EA3BB0" w:rsidRPr="00517603" w:rsidRDefault="00EA3BB0" w:rsidP="00EA3BB0">
      <w:pPr>
        <w:widowControl w:val="0"/>
        <w:numPr>
          <w:ilvl w:val="1"/>
          <w:numId w:val="22"/>
        </w:numPr>
        <w:suppressAutoHyphens/>
        <w:spacing w:after="100" w:line="240" w:lineRule="auto"/>
        <w:ind w:left="720" w:hanging="720"/>
        <w:jc w:val="both"/>
        <w:rPr>
          <w:rFonts w:ascii="Times New Roman" w:hAnsi="Times New Roman"/>
          <w:sz w:val="24"/>
        </w:rPr>
      </w:pPr>
      <w:r w:rsidRPr="00517603">
        <w:rPr>
          <w:rFonts w:ascii="Times New Roman" w:hAnsi="Times New Roman"/>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EA3BB0" w:rsidRPr="00517603" w:rsidRDefault="00EA3BB0" w:rsidP="00EA3BB0">
      <w:pPr>
        <w:widowControl w:val="0"/>
        <w:numPr>
          <w:ilvl w:val="1"/>
          <w:numId w:val="22"/>
        </w:numPr>
        <w:suppressAutoHyphens/>
        <w:spacing w:after="100" w:line="240" w:lineRule="auto"/>
        <w:ind w:left="720" w:hanging="720"/>
        <w:jc w:val="both"/>
        <w:rPr>
          <w:rFonts w:ascii="Times New Roman" w:hAnsi="Times New Roman"/>
          <w:sz w:val="24"/>
        </w:rPr>
      </w:pPr>
      <w:r w:rsidRPr="00517603">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17603">
        <w:rPr>
          <w:rFonts w:ascii="Times New Roman" w:hAnsi="Times New Roman"/>
          <w:sz w:val="24"/>
        </w:rPr>
        <w:t>.</w:t>
      </w:r>
    </w:p>
    <w:p w:rsidR="00EA3BB0" w:rsidRPr="00517603" w:rsidRDefault="00EA3BB0" w:rsidP="00EA3BB0">
      <w:pPr>
        <w:widowControl w:val="0"/>
        <w:numPr>
          <w:ilvl w:val="1"/>
          <w:numId w:val="22"/>
        </w:numPr>
        <w:suppressAutoHyphens/>
        <w:spacing w:after="100" w:line="240" w:lineRule="auto"/>
        <w:ind w:left="720" w:hanging="720"/>
        <w:jc w:val="both"/>
        <w:rPr>
          <w:rFonts w:ascii="Times New Roman" w:hAnsi="Times New Roman"/>
          <w:sz w:val="24"/>
        </w:rPr>
      </w:pPr>
      <w:r w:rsidRPr="00517603">
        <w:rPr>
          <w:rFonts w:ascii="Times New Roman" w:eastAsia="Batang" w:hAnsi="Times New Roman"/>
          <w:sz w:val="24"/>
          <w:szCs w:val="24"/>
        </w:rPr>
        <w:lastRenderedPageBreak/>
        <w:t>Os danos e prejuízos serão ressarcidos ao Município de Coronel Sapucaia-MS no prazo máximo de 48 (quarenta e oito) horas, contado da notificação administrativa do Compromitente Fornecedor, sob pena de multa</w:t>
      </w:r>
      <w:r w:rsidRPr="00517603">
        <w:rPr>
          <w:rFonts w:ascii="Times New Roman" w:hAnsi="Times New Roman"/>
          <w:sz w:val="24"/>
        </w:rPr>
        <w:t>.</w:t>
      </w:r>
    </w:p>
    <w:p w:rsidR="00EA3BB0" w:rsidRPr="00517603" w:rsidRDefault="00EA3BB0" w:rsidP="00EA3BB0">
      <w:pPr>
        <w:widowControl w:val="0"/>
        <w:numPr>
          <w:ilvl w:val="1"/>
          <w:numId w:val="22"/>
        </w:numPr>
        <w:suppressAutoHyphens/>
        <w:spacing w:after="100" w:line="240" w:lineRule="auto"/>
        <w:ind w:left="720" w:hanging="720"/>
        <w:jc w:val="both"/>
        <w:rPr>
          <w:rFonts w:ascii="Times New Roman" w:hAnsi="Times New Roman"/>
          <w:sz w:val="24"/>
        </w:rPr>
      </w:pPr>
      <w:r w:rsidRPr="00517603">
        <w:rPr>
          <w:rFonts w:ascii="Times New Roman" w:hAnsi="Times New Roman"/>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EA3BB0" w:rsidRPr="00517603" w:rsidRDefault="00EA3BB0" w:rsidP="00EA3BB0">
      <w:pPr>
        <w:spacing w:before="240" w:after="100" w:line="240" w:lineRule="auto"/>
        <w:mirrorIndents/>
        <w:jc w:val="center"/>
        <w:rPr>
          <w:rFonts w:ascii="Times New Roman" w:hAnsi="Times New Roman"/>
          <w:b/>
          <w:bCs/>
          <w:color w:val="000000"/>
          <w:sz w:val="24"/>
          <w:szCs w:val="24"/>
        </w:rPr>
      </w:pPr>
      <w:r w:rsidRPr="00517603">
        <w:rPr>
          <w:rFonts w:ascii="Times New Roman" w:hAnsi="Times New Roman"/>
          <w:b/>
          <w:color w:val="000000"/>
          <w:sz w:val="24"/>
          <w:szCs w:val="24"/>
        </w:rPr>
        <w:t xml:space="preserve">CLÁUSULA DÉCIMA SEGUNDA – </w:t>
      </w:r>
      <w:r w:rsidRPr="00517603">
        <w:rPr>
          <w:rFonts w:ascii="Times New Roman" w:hAnsi="Times New Roman"/>
          <w:b/>
          <w:bCs/>
          <w:color w:val="000000"/>
          <w:sz w:val="24"/>
          <w:szCs w:val="24"/>
        </w:rPr>
        <w:t>DA FRAUDE E DA CORRUPÇÃO</w:t>
      </w:r>
    </w:p>
    <w:p w:rsidR="00EA3BB0" w:rsidRPr="00517603" w:rsidRDefault="00EA3BB0" w:rsidP="00EA3BB0">
      <w:pPr>
        <w:widowControl w:val="0"/>
        <w:numPr>
          <w:ilvl w:val="1"/>
          <w:numId w:val="18"/>
        </w:numPr>
        <w:suppressAutoHyphens/>
        <w:spacing w:after="100" w:line="240" w:lineRule="auto"/>
        <w:ind w:left="709" w:hanging="709"/>
        <w:jc w:val="both"/>
        <w:rPr>
          <w:rFonts w:ascii="Times New Roman" w:hAnsi="Times New Roman"/>
          <w:color w:val="000000"/>
          <w:sz w:val="24"/>
        </w:rPr>
      </w:pPr>
      <w:r w:rsidRPr="00517603">
        <w:rPr>
          <w:rFonts w:ascii="Times New Roman" w:hAnsi="Times New Roman"/>
          <w:color w:val="000000"/>
          <w:sz w:val="24"/>
        </w:rPr>
        <w:t>Os licitantes e o contratado devem observar e fazer observar, o mais alto padrão ético durante todo o processo de licitação, de contratação e de execução do objeto contratual.</w:t>
      </w:r>
    </w:p>
    <w:p w:rsidR="00EA3BB0" w:rsidRPr="00517603" w:rsidRDefault="00EA3BB0" w:rsidP="00EA3BB0">
      <w:pPr>
        <w:widowControl w:val="0"/>
        <w:spacing w:after="80" w:line="240" w:lineRule="auto"/>
        <w:ind w:left="720" w:hanging="11"/>
        <w:jc w:val="both"/>
        <w:rPr>
          <w:rFonts w:ascii="Times New Roman" w:hAnsi="Times New Roman"/>
          <w:color w:val="000000"/>
          <w:sz w:val="24"/>
        </w:rPr>
      </w:pPr>
      <w:r w:rsidRPr="00517603">
        <w:rPr>
          <w:rFonts w:ascii="Times New Roman" w:hAnsi="Times New Roman"/>
          <w:b/>
          <w:color w:val="000000"/>
          <w:sz w:val="24"/>
        </w:rPr>
        <w:t>SUBCLÁUSULA PRIMEIRA</w:t>
      </w:r>
      <w:r w:rsidRPr="00517603">
        <w:rPr>
          <w:rFonts w:ascii="Times New Roman" w:hAnsi="Times New Roman"/>
          <w:color w:val="000000"/>
          <w:sz w:val="24"/>
        </w:rPr>
        <w:t xml:space="preserve"> - Para os propósitos desta cláusula, definem-se as seguintes práticas:</w:t>
      </w:r>
    </w:p>
    <w:p w:rsidR="00EA3BB0" w:rsidRPr="00517603" w:rsidRDefault="00EA3BB0" w:rsidP="00EA3BB0">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rPr>
      </w:pPr>
      <w:r w:rsidRPr="00517603">
        <w:rPr>
          <w:rFonts w:ascii="Times New Roman" w:hAnsi="Times New Roman"/>
          <w:color w:val="000000"/>
          <w:sz w:val="24"/>
        </w:rPr>
        <w:t>“</w:t>
      </w:r>
      <w:proofErr w:type="gramStart"/>
      <w:r w:rsidRPr="00517603">
        <w:rPr>
          <w:rFonts w:ascii="Times New Roman" w:hAnsi="Times New Roman"/>
          <w:b/>
          <w:color w:val="000000"/>
          <w:sz w:val="24"/>
        </w:rPr>
        <w:t>prática</w:t>
      </w:r>
      <w:proofErr w:type="gramEnd"/>
      <w:r w:rsidRPr="00517603">
        <w:rPr>
          <w:rFonts w:ascii="Times New Roman" w:hAnsi="Times New Roman"/>
          <w:b/>
          <w:color w:val="000000"/>
          <w:sz w:val="24"/>
        </w:rPr>
        <w:t xml:space="preserve"> corrupta</w:t>
      </w:r>
      <w:r w:rsidRPr="00517603">
        <w:rPr>
          <w:rFonts w:ascii="Times New Roman" w:hAnsi="Times New Roman"/>
          <w:color w:val="000000"/>
          <w:sz w:val="24"/>
        </w:rPr>
        <w:t>”: oferecer, dar, receber ou solicitar, direta ou indiretamente, qualquer vantagem com o objetivo de influenciar a ação de servidor público no processo de licitação ou no cumprimento de Contrato;</w:t>
      </w:r>
    </w:p>
    <w:p w:rsidR="00EA3BB0" w:rsidRPr="00517603" w:rsidRDefault="00EA3BB0" w:rsidP="00EA3BB0">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rPr>
      </w:pPr>
      <w:r w:rsidRPr="00517603">
        <w:rPr>
          <w:rFonts w:ascii="Times New Roman" w:hAnsi="Times New Roman"/>
          <w:color w:val="000000"/>
          <w:sz w:val="24"/>
        </w:rPr>
        <w:t>“</w:t>
      </w:r>
      <w:proofErr w:type="gramStart"/>
      <w:r w:rsidRPr="00517603">
        <w:rPr>
          <w:rFonts w:ascii="Times New Roman" w:hAnsi="Times New Roman"/>
          <w:b/>
          <w:color w:val="000000"/>
          <w:sz w:val="24"/>
        </w:rPr>
        <w:t>prática</w:t>
      </w:r>
      <w:proofErr w:type="gramEnd"/>
      <w:r w:rsidRPr="00517603">
        <w:rPr>
          <w:rFonts w:ascii="Times New Roman" w:hAnsi="Times New Roman"/>
          <w:b/>
          <w:color w:val="000000"/>
          <w:sz w:val="24"/>
        </w:rPr>
        <w:t xml:space="preserve"> fraudulenta</w:t>
      </w:r>
      <w:r w:rsidRPr="00517603">
        <w:rPr>
          <w:rFonts w:ascii="Times New Roman" w:hAnsi="Times New Roman"/>
          <w:color w:val="000000"/>
          <w:sz w:val="24"/>
        </w:rPr>
        <w:t>”: a falsificação ou omissão dos fatos, com o objetivo de influenciar o processo de licitação ou de cumprimento do Contrato;</w:t>
      </w:r>
    </w:p>
    <w:p w:rsidR="00EA3BB0" w:rsidRPr="00517603" w:rsidRDefault="00EA3BB0" w:rsidP="00EA3BB0">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rPr>
      </w:pPr>
      <w:r w:rsidRPr="00517603">
        <w:rPr>
          <w:rFonts w:ascii="Times New Roman" w:hAnsi="Times New Roman"/>
          <w:color w:val="000000"/>
          <w:sz w:val="24"/>
        </w:rPr>
        <w:t>“</w:t>
      </w:r>
      <w:proofErr w:type="gramStart"/>
      <w:r w:rsidRPr="00517603">
        <w:rPr>
          <w:rFonts w:ascii="Times New Roman" w:hAnsi="Times New Roman"/>
          <w:b/>
          <w:color w:val="000000"/>
          <w:sz w:val="24"/>
        </w:rPr>
        <w:t>prática</w:t>
      </w:r>
      <w:proofErr w:type="gramEnd"/>
      <w:r w:rsidRPr="00517603">
        <w:rPr>
          <w:rFonts w:ascii="Times New Roman" w:hAnsi="Times New Roman"/>
          <w:b/>
          <w:color w:val="000000"/>
          <w:sz w:val="24"/>
        </w:rPr>
        <w:t xml:space="preserve"> conluiada</w:t>
      </w:r>
      <w:r w:rsidRPr="00517603">
        <w:rPr>
          <w:rFonts w:ascii="Times New Roman" w:hAnsi="Times New Roman"/>
          <w:color w:val="000000"/>
          <w:sz w:val="24"/>
        </w:rPr>
        <w:t>”: esquematizar ou estabelecer um acordo entre dois ou mais</w:t>
      </w:r>
      <w:r w:rsidRPr="00517603">
        <w:rPr>
          <w:rFonts w:ascii="Times New Roman" w:hAnsi="Times New Roman"/>
          <w:b/>
          <w:color w:val="000000"/>
          <w:sz w:val="24"/>
        </w:rPr>
        <w:t xml:space="preserve"> </w:t>
      </w:r>
      <w:r w:rsidRPr="00517603">
        <w:rPr>
          <w:rFonts w:ascii="Times New Roman" w:hAnsi="Times New Roman"/>
          <w:color w:val="000000"/>
          <w:sz w:val="24"/>
        </w:rPr>
        <w:t>licitantes, com ou sem o conhecimento de representantes ou prepostos do órgão licitador, visando estabelecer preços em níveis artificiais e não-competitivos;</w:t>
      </w:r>
    </w:p>
    <w:p w:rsidR="00EA3BB0" w:rsidRPr="00517603" w:rsidRDefault="00EA3BB0" w:rsidP="00EA3BB0">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rPr>
      </w:pPr>
      <w:r w:rsidRPr="00517603">
        <w:rPr>
          <w:rFonts w:ascii="Times New Roman" w:hAnsi="Times New Roman"/>
          <w:color w:val="000000"/>
          <w:sz w:val="24"/>
        </w:rPr>
        <w:t>“</w:t>
      </w:r>
      <w:proofErr w:type="gramStart"/>
      <w:r w:rsidRPr="00517603">
        <w:rPr>
          <w:rFonts w:ascii="Times New Roman" w:hAnsi="Times New Roman"/>
          <w:b/>
          <w:color w:val="000000"/>
          <w:sz w:val="24"/>
        </w:rPr>
        <w:t>prática</w:t>
      </w:r>
      <w:proofErr w:type="gramEnd"/>
      <w:r w:rsidRPr="00517603">
        <w:rPr>
          <w:rFonts w:ascii="Times New Roman" w:hAnsi="Times New Roman"/>
          <w:b/>
          <w:color w:val="000000"/>
          <w:sz w:val="24"/>
        </w:rPr>
        <w:t xml:space="preserve"> coercitiva</w:t>
      </w:r>
      <w:r w:rsidRPr="00517603">
        <w:rPr>
          <w:rFonts w:ascii="Times New Roman" w:hAnsi="Times New Roman"/>
          <w:color w:val="000000"/>
          <w:sz w:val="24"/>
        </w:rPr>
        <w:t xml:space="preserve">”: causar </w:t>
      </w:r>
      <w:proofErr w:type="spellStart"/>
      <w:r w:rsidRPr="00517603">
        <w:rPr>
          <w:rFonts w:ascii="Times New Roman" w:hAnsi="Times New Roman"/>
          <w:color w:val="000000"/>
          <w:sz w:val="24"/>
        </w:rPr>
        <w:t>dano</w:t>
      </w:r>
      <w:proofErr w:type="spellEnd"/>
      <w:r w:rsidRPr="00517603">
        <w:rPr>
          <w:rFonts w:ascii="Times New Roman" w:hAnsi="Times New Roman"/>
          <w:color w:val="000000"/>
          <w:sz w:val="24"/>
        </w:rPr>
        <w:t xml:space="preserve"> ou ameaçar causar dano, direta ou indiretamente, às pessoas ou sua propriedade, visando influenciar sua participação em um processo licitatório ou afetar a execução do Contrato.</w:t>
      </w:r>
    </w:p>
    <w:p w:rsidR="00EA3BB0" w:rsidRPr="00517603" w:rsidRDefault="00EA3BB0" w:rsidP="00EA3BB0">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rPr>
      </w:pPr>
      <w:r w:rsidRPr="00517603">
        <w:rPr>
          <w:rFonts w:ascii="Times New Roman" w:hAnsi="Times New Roman"/>
          <w:color w:val="000000"/>
          <w:sz w:val="24"/>
        </w:rPr>
        <w:t>“</w:t>
      </w:r>
      <w:proofErr w:type="gramStart"/>
      <w:r w:rsidRPr="00517603">
        <w:rPr>
          <w:rFonts w:ascii="Times New Roman" w:hAnsi="Times New Roman"/>
          <w:b/>
          <w:color w:val="000000"/>
          <w:sz w:val="24"/>
        </w:rPr>
        <w:t>prática</w:t>
      </w:r>
      <w:proofErr w:type="gramEnd"/>
      <w:r w:rsidRPr="00517603">
        <w:rPr>
          <w:rFonts w:ascii="Times New Roman" w:hAnsi="Times New Roman"/>
          <w:b/>
          <w:color w:val="000000"/>
          <w:sz w:val="24"/>
        </w:rPr>
        <w:t xml:space="preserve"> obstrutiva</w:t>
      </w:r>
      <w:r w:rsidRPr="00517603">
        <w:rPr>
          <w:rFonts w:ascii="Times New Roman" w:hAnsi="Times New Roman"/>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517603">
        <w:rPr>
          <w:rFonts w:ascii="Times New Roman" w:hAnsi="Times New Roman"/>
          <w:color w:val="000000"/>
          <w:sz w:val="24"/>
        </w:rPr>
        <w:t>ii</w:t>
      </w:r>
      <w:proofErr w:type="spellEnd"/>
      <w:r w:rsidRPr="00517603">
        <w:rPr>
          <w:rFonts w:ascii="Times New Roman" w:hAnsi="Times New Roman"/>
          <w:color w:val="000000"/>
          <w:sz w:val="24"/>
        </w:rPr>
        <w:t>) atos cuja intenção seja impedir materialmente o exercício do direito de o organismo financeiro multilateral promover inspeção.</w:t>
      </w:r>
    </w:p>
    <w:p w:rsidR="00EA3BB0" w:rsidRPr="00517603" w:rsidRDefault="00EA3BB0" w:rsidP="00EA3BB0">
      <w:pPr>
        <w:widowControl w:val="0"/>
        <w:spacing w:after="80" w:line="240" w:lineRule="auto"/>
        <w:ind w:left="720" w:right="-1" w:hanging="11"/>
        <w:jc w:val="both"/>
        <w:rPr>
          <w:rFonts w:ascii="Times New Roman" w:hAnsi="Times New Roman"/>
          <w:color w:val="000000"/>
          <w:sz w:val="24"/>
        </w:rPr>
      </w:pPr>
      <w:r w:rsidRPr="00517603">
        <w:rPr>
          <w:rFonts w:ascii="Times New Roman" w:hAnsi="Times New Roman"/>
          <w:b/>
          <w:color w:val="000000"/>
          <w:sz w:val="24"/>
        </w:rPr>
        <w:t>SUBCLÁUSULA SEGUNDA</w:t>
      </w:r>
      <w:r w:rsidRPr="00517603">
        <w:rPr>
          <w:rFonts w:ascii="Times New Roman" w:hAnsi="Times New Roman"/>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517603">
        <w:rPr>
          <w:rFonts w:ascii="Times New Roman" w:hAnsi="Times New Roman"/>
          <w:color w:val="000000"/>
          <w:sz w:val="24"/>
        </w:rPr>
        <w:t>colusivas</w:t>
      </w:r>
      <w:proofErr w:type="spellEnd"/>
      <w:r w:rsidRPr="00517603">
        <w:rPr>
          <w:rFonts w:ascii="Times New Roman" w:hAnsi="Times New Roman"/>
          <w:color w:val="000000"/>
          <w:sz w:val="24"/>
        </w:rPr>
        <w:t>, coercitivas ou obstrutivas ao participar da licitação ou da execução um contrato financiado pelo organismo.</w:t>
      </w:r>
    </w:p>
    <w:p w:rsidR="00EA3BB0" w:rsidRPr="00517603" w:rsidRDefault="00EA3BB0" w:rsidP="00EA3BB0">
      <w:pPr>
        <w:widowControl w:val="0"/>
        <w:spacing w:after="120" w:line="240" w:lineRule="auto"/>
        <w:ind w:left="720" w:right="-1" w:hanging="11"/>
        <w:jc w:val="both"/>
        <w:rPr>
          <w:rFonts w:ascii="Times New Roman" w:hAnsi="Times New Roman"/>
          <w:color w:val="000000"/>
          <w:sz w:val="24"/>
        </w:rPr>
      </w:pPr>
      <w:r w:rsidRPr="00517603">
        <w:rPr>
          <w:rFonts w:ascii="Times New Roman" w:hAnsi="Times New Roman"/>
          <w:b/>
          <w:color w:val="000000"/>
          <w:sz w:val="24"/>
        </w:rPr>
        <w:t>SUBCLÁUSULA TERCEIRA</w:t>
      </w:r>
      <w:r w:rsidRPr="00517603">
        <w:rPr>
          <w:rFonts w:ascii="Times New Roman" w:hAnsi="Times New Roman"/>
          <w:color w:val="000000"/>
          <w:sz w:val="24"/>
        </w:rPr>
        <w:t xml:space="preserve"> - Considerando os propósitos das cláusulas acima, o </w:t>
      </w:r>
      <w:r w:rsidRPr="00517603">
        <w:rPr>
          <w:rFonts w:ascii="Times New Roman" w:hAnsi="Times New Roman"/>
          <w:sz w:val="24"/>
        </w:rPr>
        <w:t>Compromitente Fornecedor</w:t>
      </w:r>
      <w:r w:rsidRPr="00517603">
        <w:rPr>
          <w:rFonts w:ascii="Times New Roman" w:hAnsi="Times New Roman"/>
          <w:color w:val="000000"/>
          <w:sz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w:t>
      </w:r>
      <w:r w:rsidRPr="00517603">
        <w:rPr>
          <w:rFonts w:ascii="Times New Roman" w:hAnsi="Times New Roman"/>
          <w:color w:val="000000"/>
          <w:sz w:val="24"/>
        </w:rPr>
        <w:lastRenderedPageBreak/>
        <w:t>ou as condições de entrega dos produtos, conforme o caso do contrato e todos os documentos, contas e registros relacionados à licitação e à execução do Contrato.</w:t>
      </w:r>
    </w:p>
    <w:p w:rsidR="00EA3BB0" w:rsidRPr="00517603" w:rsidRDefault="00EA3BB0" w:rsidP="00EA3BB0">
      <w:pPr>
        <w:spacing w:before="240" w:after="120" w:line="240" w:lineRule="auto"/>
        <w:mirrorIndents/>
        <w:jc w:val="center"/>
        <w:rPr>
          <w:rFonts w:ascii="Times New Roman" w:hAnsi="Times New Roman"/>
          <w:b/>
          <w:bCs/>
          <w:color w:val="000000"/>
          <w:sz w:val="24"/>
          <w:szCs w:val="24"/>
        </w:rPr>
      </w:pPr>
      <w:r w:rsidRPr="00517603">
        <w:rPr>
          <w:rFonts w:ascii="Times New Roman" w:hAnsi="Times New Roman"/>
          <w:b/>
          <w:color w:val="000000"/>
          <w:sz w:val="24"/>
          <w:szCs w:val="24"/>
        </w:rPr>
        <w:t xml:space="preserve">CLÁUSULA DÉCIMA TERCEIRA – </w:t>
      </w:r>
      <w:r w:rsidRPr="00517603">
        <w:rPr>
          <w:rFonts w:ascii="Times New Roman" w:hAnsi="Times New Roman"/>
          <w:b/>
          <w:bCs/>
          <w:color w:val="000000"/>
          <w:sz w:val="24"/>
          <w:szCs w:val="24"/>
        </w:rPr>
        <w:t>DA EFICÁCIA</w:t>
      </w:r>
    </w:p>
    <w:p w:rsidR="00EA3BB0" w:rsidRPr="00517603" w:rsidRDefault="00EA3BB0" w:rsidP="00EA3BB0">
      <w:pPr>
        <w:widowControl w:val="0"/>
        <w:numPr>
          <w:ilvl w:val="1"/>
          <w:numId w:val="19"/>
        </w:numPr>
        <w:spacing w:after="120" w:line="240" w:lineRule="auto"/>
        <w:ind w:left="709" w:right="-1" w:hanging="709"/>
        <w:jc w:val="both"/>
        <w:rPr>
          <w:rFonts w:ascii="Times New Roman" w:hAnsi="Times New Roman"/>
          <w:sz w:val="24"/>
        </w:rPr>
      </w:pPr>
      <w:r w:rsidRPr="00517603">
        <w:rPr>
          <w:rFonts w:ascii="Times New Roman" w:hAnsi="Times New Roman"/>
          <w:sz w:val="24"/>
        </w:rPr>
        <w:t>O presente Termo de Registro de Preços somente terá eficácia após a publicação do respectivo extrato na Imprensa Oficial, para que produza seus efeitos legais e jurídicos.</w:t>
      </w:r>
    </w:p>
    <w:p w:rsidR="00EA3BB0" w:rsidRPr="00517603" w:rsidRDefault="00EA3BB0" w:rsidP="00EA3BB0">
      <w:pPr>
        <w:spacing w:before="360" w:after="120" w:line="240" w:lineRule="auto"/>
        <w:mirrorIndents/>
        <w:jc w:val="center"/>
        <w:rPr>
          <w:rFonts w:ascii="Times New Roman" w:hAnsi="Times New Roman"/>
          <w:b/>
          <w:bCs/>
          <w:color w:val="000000"/>
          <w:sz w:val="24"/>
          <w:szCs w:val="24"/>
        </w:rPr>
      </w:pPr>
      <w:r w:rsidRPr="00517603">
        <w:rPr>
          <w:rFonts w:ascii="Times New Roman" w:hAnsi="Times New Roman"/>
          <w:b/>
          <w:color w:val="000000"/>
          <w:sz w:val="24"/>
          <w:szCs w:val="24"/>
        </w:rPr>
        <w:t xml:space="preserve">CLÁUSULA DÉCIMA QUARTA – </w:t>
      </w:r>
      <w:r w:rsidRPr="00517603">
        <w:rPr>
          <w:rFonts w:ascii="Times New Roman" w:hAnsi="Times New Roman"/>
          <w:b/>
          <w:bCs/>
          <w:color w:val="000000"/>
          <w:sz w:val="24"/>
          <w:szCs w:val="24"/>
        </w:rPr>
        <w:t>DO FORO</w:t>
      </w:r>
    </w:p>
    <w:p w:rsidR="00EA3BB0" w:rsidRPr="00517603" w:rsidRDefault="00EA3BB0" w:rsidP="00EA3BB0">
      <w:pPr>
        <w:widowControl w:val="0"/>
        <w:numPr>
          <w:ilvl w:val="1"/>
          <w:numId w:val="20"/>
        </w:numPr>
        <w:spacing w:after="120" w:line="240" w:lineRule="auto"/>
        <w:ind w:left="709" w:right="-1" w:hanging="709"/>
        <w:jc w:val="both"/>
        <w:rPr>
          <w:rFonts w:ascii="Times New Roman" w:hAnsi="Times New Roman"/>
          <w:sz w:val="24"/>
        </w:rPr>
      </w:pPr>
      <w:r w:rsidRPr="00517603">
        <w:rPr>
          <w:rFonts w:ascii="Times New Roman" w:hAnsi="Times New Roman"/>
          <w:bCs/>
          <w:color w:val="000000"/>
          <w:sz w:val="24"/>
          <w:szCs w:val="24"/>
        </w:rPr>
        <w:t xml:space="preserve">Fica eleito o foro da Comarca de Coronel Sapucaia, Estado de Mato Grosso do Sul, para dirimir todas as questões </w:t>
      </w:r>
      <w:r w:rsidRPr="00517603">
        <w:rPr>
          <w:rFonts w:ascii="Times New Roman" w:hAnsi="Times New Roman"/>
          <w:sz w:val="24"/>
        </w:rPr>
        <w:t>oriundas do presente instrumento</w:t>
      </w:r>
      <w:r w:rsidRPr="00517603">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517603">
        <w:rPr>
          <w:rFonts w:ascii="Times New Roman" w:hAnsi="Times New Roman"/>
          <w:sz w:val="24"/>
        </w:rPr>
        <w:t>.</w:t>
      </w:r>
    </w:p>
    <w:p w:rsidR="00EA3BB0" w:rsidRPr="00517603" w:rsidRDefault="00EA3BB0" w:rsidP="00EA3BB0">
      <w:pPr>
        <w:widowControl w:val="0"/>
        <w:spacing w:after="120" w:line="240" w:lineRule="auto"/>
        <w:jc w:val="both"/>
        <w:rPr>
          <w:rFonts w:ascii="Times New Roman" w:hAnsi="Times New Roman"/>
          <w:sz w:val="24"/>
        </w:rPr>
      </w:pPr>
      <w:r w:rsidRPr="00517603">
        <w:rPr>
          <w:rFonts w:ascii="Times New Roman" w:hAnsi="Times New Roman"/>
          <w:sz w:val="24"/>
        </w:rPr>
        <w:t>E, por estarem as partes justas e compromissadas, assinam o presente Termo em três vias, de igual teor, na presença das testemunhas abaixo assinadas.</w:t>
      </w:r>
    </w:p>
    <w:p w:rsidR="00EA3BB0" w:rsidRPr="00517603" w:rsidRDefault="00EA3BB0" w:rsidP="00517603">
      <w:pPr>
        <w:widowControl w:val="0"/>
        <w:spacing w:after="120" w:line="240" w:lineRule="auto"/>
        <w:jc w:val="right"/>
        <w:rPr>
          <w:rFonts w:ascii="Times New Roman" w:hAnsi="Times New Roman"/>
          <w:bCs/>
          <w:color w:val="000000"/>
          <w:sz w:val="24"/>
          <w:szCs w:val="24"/>
        </w:rPr>
      </w:pPr>
      <w:r w:rsidRPr="00517603">
        <w:rPr>
          <w:rFonts w:ascii="Times New Roman" w:hAnsi="Times New Roman"/>
          <w:sz w:val="24"/>
        </w:rPr>
        <w:t xml:space="preserve">                                                             </w:t>
      </w:r>
      <w:r w:rsidRPr="00517603">
        <w:rPr>
          <w:rFonts w:ascii="Times New Roman" w:hAnsi="Times New Roman"/>
          <w:bCs/>
          <w:color w:val="000000"/>
          <w:sz w:val="24"/>
          <w:szCs w:val="24"/>
        </w:rPr>
        <w:t>Coronel Sapucaia-MS</w:t>
      </w:r>
      <w:r w:rsidR="008759B9">
        <w:rPr>
          <w:rFonts w:ascii="Times New Roman" w:hAnsi="Times New Roman"/>
          <w:bCs/>
          <w:color w:val="000000"/>
          <w:sz w:val="24"/>
          <w:szCs w:val="24"/>
        </w:rPr>
        <w:t>, 28</w:t>
      </w:r>
      <w:bookmarkStart w:id="0" w:name="_GoBack"/>
      <w:bookmarkEnd w:id="0"/>
      <w:r w:rsidR="00517603" w:rsidRPr="00517603">
        <w:rPr>
          <w:rFonts w:ascii="Times New Roman" w:hAnsi="Times New Roman"/>
          <w:bCs/>
          <w:color w:val="000000"/>
          <w:sz w:val="24"/>
          <w:szCs w:val="24"/>
        </w:rPr>
        <w:t xml:space="preserve"> de Janeiro de 2020.</w:t>
      </w:r>
    </w:p>
    <w:p w:rsidR="00517603" w:rsidRDefault="00517603" w:rsidP="00517603">
      <w:pPr>
        <w:widowControl w:val="0"/>
        <w:spacing w:after="120" w:line="240" w:lineRule="auto"/>
        <w:jc w:val="both"/>
        <w:rPr>
          <w:rFonts w:ascii="Times New Roman" w:hAnsi="Times New Roman"/>
          <w:bCs/>
          <w:color w:val="000000"/>
          <w:sz w:val="24"/>
          <w:szCs w:val="24"/>
        </w:rPr>
      </w:pPr>
      <w:r w:rsidRPr="00517603">
        <w:rPr>
          <w:rFonts w:ascii="Times New Roman" w:hAnsi="Times New Roman"/>
          <w:bCs/>
          <w:color w:val="000000"/>
          <w:sz w:val="24"/>
          <w:szCs w:val="24"/>
        </w:rPr>
        <w:t>Órgão Usuário:</w:t>
      </w:r>
    </w:p>
    <w:p w:rsidR="00517603" w:rsidRPr="00517603" w:rsidRDefault="00517603" w:rsidP="00517603">
      <w:pPr>
        <w:widowControl w:val="0"/>
        <w:spacing w:after="120" w:line="240" w:lineRule="auto"/>
        <w:jc w:val="both"/>
        <w:rPr>
          <w:rFonts w:ascii="Times New Roman" w:hAnsi="Times New Roman"/>
          <w:bCs/>
          <w:color w:val="000000"/>
          <w:sz w:val="24"/>
          <w:szCs w:val="24"/>
        </w:rPr>
      </w:pPr>
    </w:p>
    <w:p w:rsidR="00517603" w:rsidRPr="00517603" w:rsidRDefault="00517603" w:rsidP="00517603">
      <w:pPr>
        <w:widowControl w:val="0"/>
        <w:spacing w:after="120" w:line="240" w:lineRule="auto"/>
        <w:jc w:val="right"/>
        <w:rPr>
          <w:rFonts w:ascii="Times New Roman" w:hAnsi="Times New Roman"/>
          <w:sz w:val="24"/>
        </w:rPr>
      </w:pPr>
    </w:p>
    <w:tbl>
      <w:tblPr>
        <w:tblW w:w="5534" w:type="dxa"/>
        <w:tblCellMar>
          <w:left w:w="70" w:type="dxa"/>
          <w:right w:w="70" w:type="dxa"/>
        </w:tblCellMar>
        <w:tblLook w:val="04A0" w:firstRow="1" w:lastRow="0" w:firstColumn="1" w:lastColumn="0" w:noHBand="0" w:noVBand="1"/>
      </w:tblPr>
      <w:tblGrid>
        <w:gridCol w:w="5534"/>
      </w:tblGrid>
      <w:tr w:rsidR="00517603" w:rsidRPr="00517603" w:rsidTr="00517603">
        <w:trPr>
          <w:trHeight w:val="251"/>
        </w:trPr>
        <w:tc>
          <w:tcPr>
            <w:tcW w:w="5534" w:type="dxa"/>
            <w:tcBorders>
              <w:top w:val="nil"/>
              <w:left w:val="nil"/>
              <w:bottom w:val="nil"/>
              <w:right w:val="nil"/>
            </w:tcBorders>
            <w:shd w:val="clear" w:color="auto" w:fill="auto"/>
            <w:noWrap/>
            <w:vAlign w:val="bottom"/>
            <w:hideMark/>
          </w:tcPr>
          <w:p w:rsidR="00517603" w:rsidRPr="00517603" w:rsidRDefault="00517603" w:rsidP="00517603">
            <w:pPr>
              <w:spacing w:after="0" w:line="240" w:lineRule="auto"/>
              <w:jc w:val="center"/>
              <w:rPr>
                <w:rFonts w:ascii="Times New Roman" w:eastAsia="Times New Roman" w:hAnsi="Times New Roman"/>
                <w:color w:val="000000"/>
                <w:lang w:eastAsia="pt-BR"/>
              </w:rPr>
            </w:pPr>
            <w:r w:rsidRPr="00517603">
              <w:rPr>
                <w:rFonts w:ascii="Times New Roman" w:eastAsia="Times New Roman" w:hAnsi="Times New Roman"/>
                <w:color w:val="000000"/>
                <w:lang w:eastAsia="pt-BR"/>
              </w:rPr>
              <w:t>MARIA EVA GAUTO FLOR ERINGER</w:t>
            </w:r>
          </w:p>
        </w:tc>
      </w:tr>
      <w:tr w:rsidR="00517603" w:rsidRPr="00517603" w:rsidTr="00517603">
        <w:trPr>
          <w:trHeight w:val="251"/>
        </w:trPr>
        <w:tc>
          <w:tcPr>
            <w:tcW w:w="5534" w:type="dxa"/>
            <w:tcBorders>
              <w:top w:val="nil"/>
              <w:left w:val="nil"/>
              <w:bottom w:val="nil"/>
              <w:right w:val="nil"/>
            </w:tcBorders>
            <w:shd w:val="clear" w:color="auto" w:fill="auto"/>
            <w:noWrap/>
            <w:vAlign w:val="bottom"/>
            <w:hideMark/>
          </w:tcPr>
          <w:p w:rsidR="00517603" w:rsidRPr="00517603" w:rsidRDefault="00517603" w:rsidP="00517603">
            <w:pPr>
              <w:spacing w:after="0" w:line="240" w:lineRule="auto"/>
              <w:jc w:val="center"/>
              <w:rPr>
                <w:rFonts w:ascii="Times New Roman" w:eastAsia="Times New Roman" w:hAnsi="Times New Roman"/>
                <w:b/>
                <w:bCs/>
                <w:color w:val="000000"/>
                <w:lang w:eastAsia="pt-BR"/>
              </w:rPr>
            </w:pPr>
            <w:r w:rsidRPr="00517603">
              <w:rPr>
                <w:rFonts w:ascii="Times New Roman" w:eastAsia="Times New Roman" w:hAnsi="Times New Roman"/>
                <w:b/>
                <w:bCs/>
                <w:color w:val="000000"/>
                <w:lang w:eastAsia="pt-BR"/>
              </w:rPr>
              <w:t>SECRETÁRIA MUN. DE EDUCAÇÃO E CULTURA</w:t>
            </w:r>
          </w:p>
        </w:tc>
      </w:tr>
      <w:tr w:rsidR="00517603" w:rsidRPr="00517603" w:rsidTr="00517603">
        <w:trPr>
          <w:trHeight w:val="251"/>
        </w:trPr>
        <w:tc>
          <w:tcPr>
            <w:tcW w:w="5534" w:type="dxa"/>
            <w:tcBorders>
              <w:top w:val="nil"/>
              <w:left w:val="nil"/>
              <w:bottom w:val="nil"/>
              <w:right w:val="nil"/>
            </w:tcBorders>
            <w:shd w:val="clear" w:color="auto" w:fill="auto"/>
            <w:noWrap/>
            <w:vAlign w:val="bottom"/>
          </w:tcPr>
          <w:p w:rsidR="00517603" w:rsidRDefault="00517603" w:rsidP="00517603">
            <w:pPr>
              <w:spacing w:after="0" w:line="240" w:lineRule="auto"/>
              <w:jc w:val="center"/>
              <w:rPr>
                <w:rFonts w:ascii="Times New Roman" w:eastAsia="Times New Roman" w:hAnsi="Times New Roman"/>
                <w:b/>
                <w:bCs/>
                <w:color w:val="000000"/>
                <w:lang w:eastAsia="pt-BR"/>
              </w:rPr>
            </w:pPr>
          </w:p>
          <w:p w:rsidR="00517603" w:rsidRPr="00517603" w:rsidRDefault="00517603" w:rsidP="00517603">
            <w:pPr>
              <w:spacing w:after="0" w:line="240" w:lineRule="auto"/>
              <w:jc w:val="center"/>
              <w:rPr>
                <w:rFonts w:ascii="Times New Roman" w:eastAsia="Times New Roman" w:hAnsi="Times New Roman"/>
                <w:b/>
                <w:bCs/>
                <w:color w:val="000000"/>
                <w:lang w:eastAsia="pt-BR"/>
              </w:rPr>
            </w:pPr>
          </w:p>
        </w:tc>
      </w:tr>
    </w:tbl>
    <w:p w:rsidR="00517603" w:rsidRDefault="00517603">
      <w:pPr>
        <w:rPr>
          <w:rFonts w:ascii="Times New Roman" w:hAnsi="Times New Roman"/>
        </w:rPr>
      </w:pPr>
      <w:r w:rsidRPr="00517603">
        <w:rPr>
          <w:rFonts w:ascii="Times New Roman" w:hAnsi="Times New Roman"/>
        </w:rPr>
        <w:t>Fornecedores Compromitentes:</w:t>
      </w:r>
    </w:p>
    <w:p w:rsidR="00517603" w:rsidRPr="00517603" w:rsidRDefault="00517603">
      <w:pPr>
        <w:rPr>
          <w:rFonts w:ascii="Times New Roman" w:hAnsi="Times New Roman"/>
        </w:rPr>
      </w:pPr>
    </w:p>
    <w:p w:rsidR="00517603" w:rsidRPr="00517603" w:rsidRDefault="00517603">
      <w:pPr>
        <w:rPr>
          <w:rFonts w:ascii="Times New Roman" w:hAnsi="Times New Roman"/>
        </w:rPr>
      </w:pPr>
    </w:p>
    <w:tbl>
      <w:tblPr>
        <w:tblW w:w="8695" w:type="dxa"/>
        <w:tblCellMar>
          <w:left w:w="70" w:type="dxa"/>
          <w:right w:w="70" w:type="dxa"/>
        </w:tblCellMar>
        <w:tblLook w:val="04A0" w:firstRow="1" w:lastRow="0" w:firstColumn="1" w:lastColumn="0" w:noHBand="0" w:noVBand="1"/>
      </w:tblPr>
      <w:tblGrid>
        <w:gridCol w:w="2675"/>
        <w:gridCol w:w="2035"/>
        <w:gridCol w:w="3985"/>
      </w:tblGrid>
      <w:tr w:rsidR="00517603" w:rsidRPr="00517603" w:rsidTr="00517603">
        <w:trPr>
          <w:trHeight w:val="307"/>
        </w:trPr>
        <w:tc>
          <w:tcPr>
            <w:tcW w:w="2675" w:type="dxa"/>
            <w:tcBorders>
              <w:top w:val="nil"/>
              <w:left w:val="nil"/>
              <w:bottom w:val="nil"/>
              <w:right w:val="nil"/>
            </w:tcBorders>
            <w:shd w:val="clear" w:color="auto" w:fill="auto"/>
            <w:noWrap/>
            <w:vAlign w:val="bottom"/>
            <w:hideMark/>
          </w:tcPr>
          <w:p w:rsidR="00517603" w:rsidRPr="00517603" w:rsidRDefault="00517603" w:rsidP="00517603">
            <w:pPr>
              <w:spacing w:after="0" w:line="240" w:lineRule="auto"/>
              <w:jc w:val="center"/>
              <w:rPr>
                <w:rFonts w:ascii="Times New Roman" w:eastAsia="Times New Roman" w:hAnsi="Times New Roman"/>
                <w:color w:val="000000"/>
                <w:lang w:eastAsia="pt-BR"/>
              </w:rPr>
            </w:pPr>
            <w:r w:rsidRPr="00517603">
              <w:rPr>
                <w:rFonts w:ascii="Times New Roman" w:eastAsia="Times New Roman" w:hAnsi="Times New Roman"/>
                <w:color w:val="000000"/>
                <w:lang w:eastAsia="pt-BR"/>
              </w:rPr>
              <w:t>FLAVIA SOUZA GOBO</w:t>
            </w:r>
          </w:p>
        </w:tc>
        <w:tc>
          <w:tcPr>
            <w:tcW w:w="2035" w:type="dxa"/>
            <w:tcBorders>
              <w:top w:val="nil"/>
              <w:left w:val="nil"/>
              <w:bottom w:val="nil"/>
              <w:right w:val="nil"/>
            </w:tcBorders>
            <w:shd w:val="clear" w:color="auto" w:fill="auto"/>
            <w:noWrap/>
            <w:vAlign w:val="bottom"/>
            <w:hideMark/>
          </w:tcPr>
          <w:p w:rsidR="00517603" w:rsidRPr="00517603" w:rsidRDefault="00517603" w:rsidP="00517603">
            <w:pPr>
              <w:spacing w:after="0" w:line="240" w:lineRule="auto"/>
              <w:jc w:val="center"/>
              <w:rPr>
                <w:rFonts w:ascii="Times New Roman" w:eastAsia="Times New Roman" w:hAnsi="Times New Roman"/>
                <w:color w:val="000000"/>
                <w:lang w:eastAsia="pt-BR"/>
              </w:rPr>
            </w:pPr>
          </w:p>
        </w:tc>
        <w:tc>
          <w:tcPr>
            <w:tcW w:w="3985" w:type="dxa"/>
            <w:tcBorders>
              <w:top w:val="nil"/>
              <w:left w:val="nil"/>
              <w:bottom w:val="nil"/>
              <w:right w:val="nil"/>
            </w:tcBorders>
            <w:shd w:val="clear" w:color="auto" w:fill="auto"/>
            <w:noWrap/>
            <w:vAlign w:val="bottom"/>
            <w:hideMark/>
          </w:tcPr>
          <w:p w:rsidR="00517603" w:rsidRPr="00517603" w:rsidRDefault="00517603" w:rsidP="00517603">
            <w:pPr>
              <w:spacing w:after="0" w:line="240" w:lineRule="auto"/>
              <w:jc w:val="center"/>
              <w:rPr>
                <w:rFonts w:ascii="Times New Roman" w:eastAsia="Times New Roman" w:hAnsi="Times New Roman"/>
                <w:color w:val="000000"/>
                <w:sz w:val="24"/>
                <w:szCs w:val="24"/>
                <w:lang w:eastAsia="pt-BR"/>
              </w:rPr>
            </w:pPr>
            <w:r w:rsidRPr="00517603">
              <w:rPr>
                <w:rFonts w:ascii="Times New Roman" w:eastAsia="Times New Roman" w:hAnsi="Times New Roman"/>
                <w:color w:val="000000"/>
                <w:sz w:val="24"/>
                <w:szCs w:val="24"/>
                <w:lang w:eastAsia="pt-BR"/>
              </w:rPr>
              <w:t>FATIMA SUMICO KAIDA SENNO</w:t>
            </w:r>
          </w:p>
        </w:tc>
      </w:tr>
      <w:tr w:rsidR="00517603" w:rsidRPr="00517603" w:rsidTr="00517603">
        <w:trPr>
          <w:trHeight w:val="292"/>
        </w:trPr>
        <w:tc>
          <w:tcPr>
            <w:tcW w:w="2675" w:type="dxa"/>
            <w:tcBorders>
              <w:top w:val="nil"/>
              <w:left w:val="nil"/>
              <w:bottom w:val="nil"/>
              <w:right w:val="nil"/>
            </w:tcBorders>
            <w:shd w:val="clear" w:color="auto" w:fill="auto"/>
            <w:noWrap/>
            <w:vAlign w:val="bottom"/>
            <w:hideMark/>
          </w:tcPr>
          <w:p w:rsidR="00517603" w:rsidRPr="00517603" w:rsidRDefault="00517603" w:rsidP="00517603">
            <w:pPr>
              <w:spacing w:after="0" w:line="240" w:lineRule="auto"/>
              <w:jc w:val="center"/>
              <w:rPr>
                <w:rFonts w:ascii="Times New Roman" w:eastAsia="Times New Roman" w:hAnsi="Times New Roman"/>
                <w:b/>
                <w:bCs/>
                <w:color w:val="000000"/>
                <w:lang w:eastAsia="pt-BR"/>
              </w:rPr>
            </w:pPr>
            <w:r w:rsidRPr="00517603">
              <w:rPr>
                <w:rFonts w:ascii="Times New Roman" w:eastAsia="Times New Roman" w:hAnsi="Times New Roman"/>
                <w:b/>
                <w:bCs/>
                <w:color w:val="000000"/>
                <w:lang w:eastAsia="pt-BR"/>
              </w:rPr>
              <w:t>F S GOBO</w:t>
            </w:r>
          </w:p>
        </w:tc>
        <w:tc>
          <w:tcPr>
            <w:tcW w:w="2035" w:type="dxa"/>
            <w:tcBorders>
              <w:top w:val="nil"/>
              <w:left w:val="nil"/>
              <w:bottom w:val="nil"/>
              <w:right w:val="nil"/>
            </w:tcBorders>
            <w:shd w:val="clear" w:color="auto" w:fill="auto"/>
            <w:noWrap/>
            <w:vAlign w:val="bottom"/>
            <w:hideMark/>
          </w:tcPr>
          <w:p w:rsidR="00517603" w:rsidRPr="00517603" w:rsidRDefault="00517603" w:rsidP="00517603">
            <w:pPr>
              <w:spacing w:after="0" w:line="240" w:lineRule="auto"/>
              <w:jc w:val="center"/>
              <w:rPr>
                <w:rFonts w:ascii="Times New Roman" w:eastAsia="Times New Roman" w:hAnsi="Times New Roman"/>
                <w:b/>
                <w:bCs/>
                <w:color w:val="000000"/>
                <w:lang w:eastAsia="pt-BR"/>
              </w:rPr>
            </w:pPr>
          </w:p>
        </w:tc>
        <w:tc>
          <w:tcPr>
            <w:tcW w:w="3985" w:type="dxa"/>
            <w:tcBorders>
              <w:top w:val="nil"/>
              <w:left w:val="nil"/>
              <w:bottom w:val="nil"/>
              <w:right w:val="nil"/>
            </w:tcBorders>
            <w:shd w:val="clear" w:color="auto" w:fill="auto"/>
            <w:noWrap/>
            <w:vAlign w:val="bottom"/>
            <w:hideMark/>
          </w:tcPr>
          <w:p w:rsidR="00517603" w:rsidRPr="00517603" w:rsidRDefault="00517603" w:rsidP="00517603">
            <w:pPr>
              <w:spacing w:after="0" w:line="240" w:lineRule="auto"/>
              <w:jc w:val="center"/>
              <w:rPr>
                <w:rFonts w:ascii="Times New Roman" w:eastAsia="Times New Roman" w:hAnsi="Times New Roman"/>
                <w:b/>
                <w:bCs/>
                <w:color w:val="000000"/>
                <w:lang w:eastAsia="pt-BR"/>
              </w:rPr>
            </w:pPr>
            <w:r w:rsidRPr="00517603">
              <w:rPr>
                <w:rFonts w:ascii="Times New Roman" w:eastAsia="Times New Roman" w:hAnsi="Times New Roman"/>
                <w:b/>
                <w:bCs/>
                <w:color w:val="000000"/>
                <w:lang w:eastAsia="pt-BR"/>
              </w:rPr>
              <w:t>SENNO &amp; ASSUNCAO LTDA ME</w:t>
            </w:r>
          </w:p>
        </w:tc>
      </w:tr>
    </w:tbl>
    <w:p w:rsidR="00517603" w:rsidRDefault="00517603" w:rsidP="00517603">
      <w:pPr>
        <w:rPr>
          <w:rFonts w:ascii="Times New Roman" w:hAnsi="Times New Roman"/>
        </w:rPr>
      </w:pPr>
    </w:p>
    <w:p w:rsidR="00517603" w:rsidRPr="00D940E9" w:rsidRDefault="00517603" w:rsidP="00517603">
      <w:pPr>
        <w:tabs>
          <w:tab w:val="right" w:pos="9781"/>
        </w:tabs>
        <w:spacing w:after="120" w:line="480" w:lineRule="auto"/>
        <w:ind w:right="-142"/>
        <w:jc w:val="both"/>
        <w:rPr>
          <w:rFonts w:ascii="Arial Narrow" w:hAnsi="Arial Narrow" w:cs="Arial"/>
          <w:bCs/>
          <w:i/>
          <w:iCs/>
          <w:color w:val="000000"/>
          <w:szCs w:val="20"/>
        </w:rPr>
      </w:pPr>
    </w:p>
    <w:p w:rsidR="00517603" w:rsidRPr="00D940E9" w:rsidRDefault="00517603" w:rsidP="00517603">
      <w:pPr>
        <w:tabs>
          <w:tab w:val="right" w:pos="9781"/>
        </w:tabs>
        <w:spacing w:before="120" w:after="0" w:line="240" w:lineRule="auto"/>
        <w:ind w:right="-142"/>
        <w:jc w:val="both"/>
        <w:rPr>
          <w:rFonts w:ascii="Arial Narrow" w:hAnsi="Arial Narrow" w:cs="Arial"/>
          <w:bCs/>
          <w:i/>
          <w:iCs/>
          <w:color w:val="000000"/>
          <w:szCs w:val="20"/>
        </w:rPr>
      </w:pPr>
      <w:r w:rsidRPr="00517603">
        <w:rPr>
          <w:rFonts w:ascii="Times New Roman" w:hAnsi="Times New Roman"/>
          <w:bCs/>
          <w:i/>
          <w:iCs/>
          <w:color w:val="000000"/>
          <w:szCs w:val="20"/>
        </w:rPr>
        <w:t>Testemunhas</w:t>
      </w:r>
      <w:r w:rsidRPr="00D940E9">
        <w:rPr>
          <w:rFonts w:ascii="Arial Narrow" w:hAnsi="Arial Narrow" w:cs="Arial"/>
          <w:bCs/>
          <w:i/>
          <w:iCs/>
          <w:color w:val="000000"/>
          <w:szCs w:val="20"/>
        </w:rPr>
        <w:t>:</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517603" w:rsidRPr="00517603" w:rsidTr="00D215BB">
        <w:tc>
          <w:tcPr>
            <w:tcW w:w="4996"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Ass.:   _</w:t>
            </w:r>
            <w:r>
              <w:rPr>
                <w:rFonts w:ascii="Times New Roman" w:hAnsi="Times New Roman"/>
                <w:bCs/>
                <w:i/>
                <w:iCs/>
                <w:color w:val="000000"/>
                <w:szCs w:val="20"/>
              </w:rPr>
              <w:t>_________________________</w:t>
            </w:r>
            <w:r w:rsidRPr="00517603">
              <w:rPr>
                <w:rFonts w:ascii="Times New Roman" w:hAnsi="Times New Roman"/>
                <w:bCs/>
                <w:i/>
                <w:iCs/>
                <w:color w:val="000000"/>
                <w:szCs w:val="20"/>
              </w:rPr>
              <w:t>__</w:t>
            </w:r>
          </w:p>
        </w:tc>
        <w:tc>
          <w:tcPr>
            <w:tcW w:w="4997"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Ass.:   _</w:t>
            </w:r>
            <w:r>
              <w:rPr>
                <w:rFonts w:ascii="Times New Roman" w:hAnsi="Times New Roman"/>
                <w:bCs/>
                <w:i/>
                <w:iCs/>
                <w:color w:val="000000"/>
                <w:szCs w:val="20"/>
              </w:rPr>
              <w:t>__________________________</w:t>
            </w:r>
            <w:r w:rsidRPr="00517603">
              <w:rPr>
                <w:rFonts w:ascii="Times New Roman" w:hAnsi="Times New Roman"/>
                <w:bCs/>
                <w:i/>
                <w:iCs/>
                <w:color w:val="000000"/>
                <w:szCs w:val="20"/>
              </w:rPr>
              <w:t>___</w:t>
            </w:r>
          </w:p>
        </w:tc>
      </w:tr>
      <w:tr w:rsidR="00517603" w:rsidRPr="00517603" w:rsidTr="00D215BB">
        <w:tc>
          <w:tcPr>
            <w:tcW w:w="4996"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 xml:space="preserve">Nome: Sonia </w:t>
            </w:r>
            <w:proofErr w:type="spellStart"/>
            <w:r w:rsidRPr="00517603">
              <w:rPr>
                <w:rFonts w:ascii="Times New Roman" w:hAnsi="Times New Roman"/>
                <w:bCs/>
                <w:i/>
                <w:iCs/>
                <w:color w:val="000000"/>
                <w:szCs w:val="20"/>
              </w:rPr>
              <w:t>Rufina</w:t>
            </w:r>
            <w:proofErr w:type="spellEnd"/>
            <w:r w:rsidRPr="00517603">
              <w:rPr>
                <w:rFonts w:ascii="Times New Roman" w:hAnsi="Times New Roman"/>
                <w:bCs/>
                <w:i/>
                <w:iCs/>
                <w:color w:val="000000"/>
                <w:szCs w:val="20"/>
              </w:rPr>
              <w:t xml:space="preserve"> Bairro da Silva </w:t>
            </w:r>
          </w:p>
        </w:tc>
        <w:tc>
          <w:tcPr>
            <w:tcW w:w="4997"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 xml:space="preserve">Nome: Jonathan </w:t>
            </w:r>
            <w:proofErr w:type="spellStart"/>
            <w:r w:rsidRPr="00517603">
              <w:rPr>
                <w:rFonts w:ascii="Times New Roman" w:hAnsi="Times New Roman"/>
                <w:bCs/>
                <w:i/>
                <w:iCs/>
                <w:color w:val="000000"/>
                <w:szCs w:val="20"/>
              </w:rPr>
              <w:t>Cavalheri</w:t>
            </w:r>
            <w:proofErr w:type="spellEnd"/>
          </w:p>
        </w:tc>
      </w:tr>
      <w:tr w:rsidR="00517603" w:rsidRPr="00517603" w:rsidTr="00D215BB">
        <w:tc>
          <w:tcPr>
            <w:tcW w:w="4996"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CPF: 974.591.431-20</w:t>
            </w:r>
          </w:p>
        </w:tc>
        <w:tc>
          <w:tcPr>
            <w:tcW w:w="4997" w:type="dxa"/>
          </w:tcPr>
          <w:p w:rsidR="00517603" w:rsidRPr="00517603" w:rsidRDefault="00517603" w:rsidP="00D215BB">
            <w:pPr>
              <w:tabs>
                <w:tab w:val="right" w:pos="9781"/>
              </w:tabs>
              <w:spacing w:before="120" w:after="0" w:line="240" w:lineRule="auto"/>
              <w:ind w:right="-142"/>
              <w:jc w:val="both"/>
              <w:rPr>
                <w:rFonts w:ascii="Times New Roman" w:hAnsi="Times New Roman"/>
                <w:bCs/>
                <w:i/>
                <w:iCs/>
                <w:color w:val="000000"/>
                <w:szCs w:val="20"/>
              </w:rPr>
            </w:pPr>
            <w:r w:rsidRPr="00517603">
              <w:rPr>
                <w:rFonts w:ascii="Times New Roman" w:hAnsi="Times New Roman"/>
                <w:bCs/>
                <w:i/>
                <w:iCs/>
                <w:color w:val="000000"/>
                <w:szCs w:val="20"/>
              </w:rPr>
              <w:t>CPF: 026.880.171-10</w:t>
            </w:r>
          </w:p>
        </w:tc>
      </w:tr>
    </w:tbl>
    <w:p w:rsidR="00517603" w:rsidRPr="00517603" w:rsidRDefault="00517603" w:rsidP="00517603">
      <w:pPr>
        <w:rPr>
          <w:rFonts w:ascii="Times New Roman" w:hAnsi="Times New Roman"/>
        </w:rPr>
      </w:pPr>
    </w:p>
    <w:sectPr w:rsidR="00517603" w:rsidRPr="00517603">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141" w:rsidRDefault="006C3141" w:rsidP="00EA3BB0">
      <w:pPr>
        <w:spacing w:after="0" w:line="240" w:lineRule="auto"/>
      </w:pPr>
      <w:r>
        <w:separator/>
      </w:r>
    </w:p>
  </w:endnote>
  <w:endnote w:type="continuationSeparator" w:id="0">
    <w:p w:rsidR="006C3141" w:rsidRDefault="006C3141" w:rsidP="00EA3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141" w:rsidRDefault="006C3141" w:rsidP="00EA3BB0">
      <w:pPr>
        <w:spacing w:after="0" w:line="240" w:lineRule="auto"/>
      </w:pPr>
      <w:r>
        <w:separator/>
      </w:r>
    </w:p>
  </w:footnote>
  <w:footnote w:type="continuationSeparator" w:id="0">
    <w:p w:rsidR="006C3141" w:rsidRDefault="006C3141" w:rsidP="00EA3B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BB0" w:rsidRPr="00EA048A" w:rsidRDefault="00EA3BB0" w:rsidP="00EA3BB0">
    <w:pPr>
      <w:spacing w:after="60" w:line="240" w:lineRule="auto"/>
      <w:ind w:firstLine="851"/>
      <w:jc w:val="center"/>
      <w:rPr>
        <w:rFonts w:ascii="Arial" w:hAnsi="Arial" w:cs="Arial"/>
        <w:b/>
      </w:rPr>
    </w:pPr>
    <w:r w:rsidRPr="00EA048A">
      <w:rPr>
        <w:rFonts w:ascii="Arial" w:hAnsi="Arial" w:cs="Arial"/>
        <w:b/>
        <w:noProof/>
        <w:lang w:eastAsia="pt-BR"/>
      </w:rPr>
      <w:drawing>
        <wp:anchor distT="0" distB="0" distL="114300" distR="114300" simplePos="0" relativeHeight="251659264" behindDoc="0" locked="0" layoutInCell="1" allowOverlap="1">
          <wp:simplePos x="0" y="0"/>
          <wp:positionH relativeFrom="column">
            <wp:posOffset>-41909</wp:posOffset>
          </wp:positionH>
          <wp:positionV relativeFrom="paragraph">
            <wp:posOffset>-240030</wp:posOffset>
          </wp:positionV>
          <wp:extent cx="762000" cy="93590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310" cy="93874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48A">
      <w:rPr>
        <w:rFonts w:ascii="Arial" w:hAnsi="Arial" w:cs="Arial"/>
        <w:b/>
        <w:szCs w:val="24"/>
      </w:rPr>
      <w:t>PREFEITURA MUNICIPAL DE CORONEL SAPUCAIA</w:t>
    </w:r>
  </w:p>
  <w:p w:rsidR="00EA3BB0" w:rsidRPr="00EA048A" w:rsidRDefault="00EA3BB0" w:rsidP="00EA3BB0">
    <w:pPr>
      <w:spacing w:after="60" w:line="240" w:lineRule="auto"/>
      <w:ind w:firstLine="709"/>
      <w:jc w:val="center"/>
      <w:rPr>
        <w:rFonts w:ascii="Arial" w:hAnsi="Arial" w:cs="Arial"/>
        <w:b/>
        <w:szCs w:val="24"/>
      </w:rPr>
    </w:pPr>
    <w:r w:rsidRPr="00EA048A">
      <w:rPr>
        <w:rFonts w:ascii="Arial" w:hAnsi="Arial" w:cs="Arial"/>
        <w:b/>
        <w:szCs w:val="24"/>
      </w:rPr>
      <w:t>ESTADO DE MATO GROSSO DO SUL</w:t>
    </w:r>
  </w:p>
  <w:p w:rsidR="00EA3BB0" w:rsidRDefault="00EA3BB0" w:rsidP="00EA3BB0">
    <w:pPr>
      <w:spacing w:after="60" w:line="240" w:lineRule="auto"/>
      <w:ind w:firstLine="709"/>
      <w:jc w:val="center"/>
      <w:rPr>
        <w:rFonts w:ascii="Arial" w:hAnsi="Arial" w:cs="Arial"/>
        <w:b/>
        <w:szCs w:val="24"/>
      </w:rPr>
    </w:pPr>
    <w:r w:rsidRPr="00EA048A">
      <w:rPr>
        <w:rFonts w:ascii="Arial" w:hAnsi="Arial" w:cs="Arial"/>
        <w:b/>
        <w:szCs w:val="24"/>
      </w:rPr>
      <w:t>DEPARTAMENTO DE LICITAÇÃO</w:t>
    </w:r>
    <w:r w:rsidRPr="00EA048A">
      <w:rPr>
        <w:rFonts w:ascii="Arial" w:hAnsi="Arial" w:cs="Arial"/>
        <w:b/>
        <w:szCs w:val="24"/>
      </w:rPr>
      <w:t xml:space="preserve"> E CONTRATOS</w:t>
    </w:r>
  </w:p>
  <w:p w:rsidR="00EA048A" w:rsidRPr="00EA048A" w:rsidRDefault="00EA048A" w:rsidP="00EA3BB0">
    <w:pPr>
      <w:spacing w:after="60" w:line="240" w:lineRule="auto"/>
      <w:ind w:firstLine="709"/>
      <w:jc w:val="center"/>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50E"/>
    <w:rsid w:val="00517603"/>
    <w:rsid w:val="006C3141"/>
    <w:rsid w:val="008759B9"/>
    <w:rsid w:val="008B740A"/>
    <w:rsid w:val="00DA150E"/>
    <w:rsid w:val="00EA048A"/>
    <w:rsid w:val="00EA3BB0"/>
    <w:rsid w:val="00EF44CD"/>
    <w:rsid w:val="00FC0C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896A63-6ECA-4F99-9DE2-7F8D84D9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BB0"/>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A3BB0"/>
    <w:pPr>
      <w:ind w:left="720"/>
      <w:contextualSpacing/>
    </w:pPr>
  </w:style>
  <w:style w:type="paragraph" w:styleId="Corpodetexto">
    <w:name w:val="Body Text"/>
    <w:basedOn w:val="Normal"/>
    <w:link w:val="CorpodetextoChar"/>
    <w:uiPriority w:val="99"/>
    <w:unhideWhenUsed/>
    <w:rsid w:val="00EA3BB0"/>
    <w:pPr>
      <w:spacing w:after="120"/>
    </w:pPr>
    <w:rPr>
      <w:lang w:val="x-none"/>
    </w:rPr>
  </w:style>
  <w:style w:type="character" w:customStyle="1" w:styleId="CorpodetextoChar">
    <w:name w:val="Corpo de texto Char"/>
    <w:basedOn w:val="Fontepargpadro"/>
    <w:link w:val="Corpodetexto"/>
    <w:uiPriority w:val="99"/>
    <w:rsid w:val="00EA3BB0"/>
    <w:rPr>
      <w:rFonts w:ascii="Calibri" w:eastAsia="Calibri" w:hAnsi="Calibri" w:cs="Times New Roman"/>
      <w:lang w:val="x-none"/>
    </w:rPr>
  </w:style>
  <w:style w:type="paragraph" w:customStyle="1" w:styleId="BodyText3">
    <w:name w:val="Body Text 3"/>
    <w:basedOn w:val="Normal"/>
    <w:rsid w:val="00EA3BB0"/>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A3BB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3BB0"/>
    <w:rPr>
      <w:rFonts w:ascii="Calibri" w:eastAsia="Calibri" w:hAnsi="Calibri" w:cs="Times New Roman"/>
    </w:rPr>
  </w:style>
  <w:style w:type="paragraph" w:styleId="Rodap">
    <w:name w:val="footer"/>
    <w:basedOn w:val="Normal"/>
    <w:link w:val="RodapChar"/>
    <w:uiPriority w:val="99"/>
    <w:unhideWhenUsed/>
    <w:rsid w:val="00EA3BB0"/>
    <w:pPr>
      <w:tabs>
        <w:tab w:val="center" w:pos="4252"/>
        <w:tab w:val="right" w:pos="8504"/>
      </w:tabs>
      <w:spacing w:after="0" w:line="240" w:lineRule="auto"/>
    </w:pPr>
  </w:style>
  <w:style w:type="character" w:customStyle="1" w:styleId="RodapChar">
    <w:name w:val="Rodapé Char"/>
    <w:basedOn w:val="Fontepargpadro"/>
    <w:link w:val="Rodap"/>
    <w:uiPriority w:val="99"/>
    <w:rsid w:val="00EA3BB0"/>
    <w:rPr>
      <w:rFonts w:ascii="Calibri" w:eastAsia="Calibri" w:hAnsi="Calibri" w:cs="Times New Roman"/>
    </w:rPr>
  </w:style>
  <w:style w:type="paragraph" w:styleId="Textodebalo">
    <w:name w:val="Balloon Text"/>
    <w:basedOn w:val="Normal"/>
    <w:link w:val="TextodebaloChar"/>
    <w:uiPriority w:val="99"/>
    <w:semiHidden/>
    <w:unhideWhenUsed/>
    <w:rsid w:val="008759B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759B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707312">
      <w:bodyDiv w:val="1"/>
      <w:marLeft w:val="0"/>
      <w:marRight w:val="0"/>
      <w:marTop w:val="0"/>
      <w:marBottom w:val="0"/>
      <w:divBdr>
        <w:top w:val="none" w:sz="0" w:space="0" w:color="auto"/>
        <w:left w:val="none" w:sz="0" w:space="0" w:color="auto"/>
        <w:bottom w:val="none" w:sz="0" w:space="0" w:color="auto"/>
        <w:right w:val="none" w:sz="0" w:space="0" w:color="auto"/>
      </w:divBdr>
    </w:div>
    <w:div w:id="854730273">
      <w:bodyDiv w:val="1"/>
      <w:marLeft w:val="0"/>
      <w:marRight w:val="0"/>
      <w:marTop w:val="0"/>
      <w:marBottom w:val="0"/>
      <w:divBdr>
        <w:top w:val="none" w:sz="0" w:space="0" w:color="auto"/>
        <w:left w:val="none" w:sz="0" w:space="0" w:color="auto"/>
        <w:bottom w:val="none" w:sz="0" w:space="0" w:color="auto"/>
        <w:right w:val="none" w:sz="0" w:space="0" w:color="auto"/>
      </w:divBdr>
    </w:div>
    <w:div w:id="1570115134">
      <w:bodyDiv w:val="1"/>
      <w:marLeft w:val="0"/>
      <w:marRight w:val="0"/>
      <w:marTop w:val="0"/>
      <w:marBottom w:val="0"/>
      <w:divBdr>
        <w:top w:val="none" w:sz="0" w:space="0" w:color="auto"/>
        <w:left w:val="none" w:sz="0" w:space="0" w:color="auto"/>
        <w:bottom w:val="none" w:sz="0" w:space="0" w:color="auto"/>
        <w:right w:val="none" w:sz="0" w:space="0" w:color="auto"/>
      </w:divBdr>
    </w:div>
    <w:div w:id="171607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14</Pages>
  <Words>5739</Words>
  <Characters>30994</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Gesica Nunes Arevalos</dc:creator>
  <cp:keywords/>
  <dc:description/>
  <cp:lastModifiedBy>Gesica Nunes Arevalos</cp:lastModifiedBy>
  <cp:revision>3</cp:revision>
  <cp:lastPrinted>2020-01-28T15:35:00Z</cp:lastPrinted>
  <dcterms:created xsi:type="dcterms:W3CDTF">2020-01-28T14:51:00Z</dcterms:created>
  <dcterms:modified xsi:type="dcterms:W3CDTF">2020-01-28T15:46:00Z</dcterms:modified>
</cp:coreProperties>
</file>