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4A2600">
        <w:rPr>
          <w:rFonts w:ascii="Arial Narrow" w:hAnsi="Arial Narrow" w:cs="Arial"/>
          <w:b/>
          <w:sz w:val="28"/>
          <w:szCs w:val="28"/>
        </w:rPr>
        <w:t>036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4A2600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014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O objeto </w:t>
      </w:r>
      <w:r w:rsidR="008A4E73" w:rsidRPr="008A4E73">
        <w:rPr>
          <w:rFonts w:ascii="Arial Narrow" w:hAnsi="Arial Narrow"/>
          <w:sz w:val="28"/>
          <w:szCs w:val="28"/>
        </w:rPr>
        <w:t>da presente licitação</w:t>
      </w:r>
      <w:r w:rsidR="004A2600">
        <w:rPr>
          <w:rFonts w:ascii="Arial Narrow" w:hAnsi="Arial Narrow"/>
          <w:sz w:val="28"/>
          <w:szCs w:val="28"/>
        </w:rPr>
        <w:t xml:space="preserve"> é a </w:t>
      </w:r>
      <w:r w:rsidR="009260F6">
        <w:rPr>
          <w:rFonts w:ascii="Arial Narrow" w:hAnsi="Arial Narrow"/>
          <w:b/>
          <w:sz w:val="28"/>
          <w:szCs w:val="28"/>
        </w:rPr>
        <w:t>Aquisição de m</w:t>
      </w:r>
      <w:r w:rsidR="004A2600" w:rsidRPr="009260F6">
        <w:rPr>
          <w:rFonts w:ascii="Arial Narrow" w:hAnsi="Arial Narrow"/>
          <w:b/>
          <w:sz w:val="28"/>
          <w:szCs w:val="28"/>
        </w:rPr>
        <w:t xml:space="preserve">ateriais </w:t>
      </w:r>
      <w:r w:rsidR="006F3ADB">
        <w:rPr>
          <w:rFonts w:ascii="Arial Narrow" w:hAnsi="Arial Narrow"/>
          <w:b/>
          <w:sz w:val="28"/>
          <w:szCs w:val="28"/>
        </w:rPr>
        <w:t xml:space="preserve">para </w:t>
      </w:r>
      <w:proofErr w:type="spellStart"/>
      <w:r w:rsidR="006F3ADB">
        <w:rPr>
          <w:rFonts w:ascii="Arial Narrow" w:hAnsi="Arial Narrow"/>
          <w:b/>
          <w:sz w:val="28"/>
          <w:szCs w:val="28"/>
        </w:rPr>
        <w:t>I</w:t>
      </w:r>
      <w:r w:rsidR="009260F6" w:rsidRPr="009260F6">
        <w:rPr>
          <w:rFonts w:ascii="Arial Narrow" w:hAnsi="Arial Narrow"/>
          <w:b/>
          <w:sz w:val="28"/>
          <w:szCs w:val="28"/>
        </w:rPr>
        <w:t>nsulinos</w:t>
      </w:r>
      <w:proofErr w:type="spellEnd"/>
      <w:r w:rsidR="009260F6" w:rsidRPr="009260F6">
        <w:rPr>
          <w:rFonts w:ascii="Arial Narrow" w:hAnsi="Arial Narrow"/>
          <w:b/>
          <w:sz w:val="28"/>
          <w:szCs w:val="28"/>
        </w:rPr>
        <w:t xml:space="preserve"> dependentes</w:t>
      </w:r>
      <w:r w:rsidR="009260F6">
        <w:rPr>
          <w:rFonts w:ascii="Arial Narrow" w:hAnsi="Arial Narrow"/>
          <w:sz w:val="28"/>
          <w:szCs w:val="28"/>
        </w:rPr>
        <w:t>, sistema de infusão</w:t>
      </w:r>
      <w:r w:rsidRPr="008A4E73">
        <w:rPr>
          <w:rFonts w:ascii="Arial Narrow" w:hAnsi="Arial Narrow"/>
          <w:sz w:val="28"/>
          <w:szCs w:val="28"/>
        </w:rPr>
        <w:t>,</w:t>
      </w:r>
      <w:r w:rsidR="009260F6">
        <w:rPr>
          <w:rFonts w:ascii="Arial Narrow" w:hAnsi="Arial Narrow"/>
          <w:sz w:val="28"/>
          <w:szCs w:val="28"/>
        </w:rPr>
        <w:t xml:space="preserve"> em atendimento a Ordem Judicial autos nº 0003063-65.2018.8.12.0004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</w:t>
      </w:r>
      <w:r w:rsidR="009260F6" w:rsidRPr="009260F6">
        <w:rPr>
          <w:rFonts w:ascii="Arial Narrow" w:hAnsi="Arial Narrow"/>
          <w:sz w:val="28"/>
          <w:szCs w:val="28"/>
        </w:rPr>
        <w:t xml:space="preserve"> Edital e Anexo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9260F6">
        <w:rPr>
          <w:rFonts w:ascii="Arial Narrow" w:hAnsi="Arial Narrow" w:cs="Arial"/>
          <w:sz w:val="28"/>
          <w:szCs w:val="28"/>
        </w:rPr>
        <w:t>23 de Março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09h00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9260F6">
        <w:rPr>
          <w:rFonts w:ascii="Arial Narrow" w:hAnsi="Arial Narrow" w:cs="Arial"/>
          <w:sz w:val="28"/>
          <w:szCs w:val="28"/>
        </w:rPr>
        <w:t>O Edital</w:t>
      </w:r>
      <w:r w:rsidRPr="00B80397">
        <w:rPr>
          <w:rFonts w:ascii="Arial Narrow" w:hAnsi="Arial Narrow" w:cs="Arial"/>
          <w:sz w:val="28"/>
          <w:szCs w:val="28"/>
        </w:rPr>
        <w:t xml:space="preserve"> poderá ser pessoalmente obtido na sala de reunião de Licitação e Contratos,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9260F6">
        <w:rPr>
          <w:rFonts w:ascii="Arial Narrow" w:hAnsi="Arial Narrow" w:cs="Arial"/>
          <w:sz w:val="28"/>
          <w:szCs w:val="28"/>
        </w:rPr>
        <w:t>07 de Março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657E3D" w:rsidRPr="00931022" w:rsidRDefault="00657E3D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Pregoeiro/Oficial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8C5EDA">
        <w:rPr>
          <w:rFonts w:ascii="Arial Narrow" w:hAnsi="Arial Narrow"/>
          <w:b/>
          <w:sz w:val="28"/>
          <w:szCs w:val="28"/>
        </w:rPr>
        <w:t>075/2017</w:t>
      </w:r>
    </w:p>
    <w:p w:rsidR="00657E3D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18155F" w:rsidRPr="00E528F7" w:rsidRDefault="0018155F" w:rsidP="0018155F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18155F" w:rsidRPr="00E528F7" w:rsidRDefault="0018155F" w:rsidP="0018155F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>
        <w:rPr>
          <w:rFonts w:ascii="Arial Narrow" w:hAnsi="Arial Narrow" w:cs="Arial"/>
          <w:b/>
          <w:sz w:val="28"/>
          <w:szCs w:val="28"/>
        </w:rPr>
        <w:t>036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>
        <w:rPr>
          <w:rFonts w:ascii="Arial Narrow" w:hAnsi="Arial Narrow" w:cs="Arial"/>
          <w:b/>
          <w:sz w:val="28"/>
          <w:szCs w:val="28"/>
        </w:rPr>
        <w:t>18</w:t>
      </w:r>
    </w:p>
    <w:p w:rsidR="0018155F" w:rsidRPr="00E528F7" w:rsidRDefault="0018155F" w:rsidP="0018155F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014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>
        <w:rPr>
          <w:rFonts w:ascii="Arial Narrow" w:hAnsi="Arial Narrow" w:cs="Arial"/>
          <w:b/>
          <w:sz w:val="28"/>
          <w:szCs w:val="28"/>
        </w:rPr>
        <w:t>18</w:t>
      </w: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4A097C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C20F26" w:rsidRDefault="0018155F" w:rsidP="0018155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do Pregoeiro e Equipe de Apoio desi</w:t>
      </w:r>
      <w:r>
        <w:rPr>
          <w:rFonts w:ascii="Arial Narrow" w:hAnsi="Arial Narrow"/>
          <w:sz w:val="28"/>
          <w:szCs w:val="28"/>
        </w:rPr>
        <w:t>gnado através do Decreto nº. 075/2017, de 01</w:t>
      </w:r>
      <w:r w:rsidRPr="00AC09B4">
        <w:rPr>
          <w:rFonts w:ascii="Arial Narrow" w:hAnsi="Arial Narrow"/>
          <w:sz w:val="28"/>
          <w:szCs w:val="28"/>
        </w:rPr>
        <w:t xml:space="preserve"> de j</w:t>
      </w:r>
      <w:r>
        <w:rPr>
          <w:rFonts w:ascii="Arial Narrow" w:hAnsi="Arial Narrow"/>
          <w:sz w:val="28"/>
          <w:szCs w:val="28"/>
        </w:rPr>
        <w:t xml:space="preserve">unho </w:t>
      </w:r>
      <w:r w:rsidRPr="00AC09B4">
        <w:rPr>
          <w:rFonts w:ascii="Arial Narrow" w:hAnsi="Arial Narrow"/>
          <w:sz w:val="28"/>
          <w:szCs w:val="28"/>
        </w:rPr>
        <w:t xml:space="preserve">de 2017,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O objeto da presente licitação</w:t>
      </w:r>
      <w:r>
        <w:rPr>
          <w:rFonts w:ascii="Arial Narrow" w:hAnsi="Arial Narrow"/>
          <w:sz w:val="28"/>
          <w:szCs w:val="28"/>
        </w:rPr>
        <w:t xml:space="preserve"> é a </w:t>
      </w:r>
      <w:r>
        <w:rPr>
          <w:rFonts w:ascii="Arial Narrow" w:hAnsi="Arial Narrow"/>
          <w:b/>
          <w:sz w:val="28"/>
          <w:szCs w:val="28"/>
        </w:rPr>
        <w:t>Aquisição de m</w:t>
      </w:r>
      <w:r w:rsidRPr="009260F6">
        <w:rPr>
          <w:rFonts w:ascii="Arial Narrow" w:hAnsi="Arial Narrow"/>
          <w:b/>
          <w:sz w:val="28"/>
          <w:szCs w:val="28"/>
        </w:rPr>
        <w:t xml:space="preserve">ateriais </w:t>
      </w:r>
      <w:r>
        <w:rPr>
          <w:rFonts w:ascii="Arial Narrow" w:hAnsi="Arial Narrow"/>
          <w:b/>
          <w:sz w:val="28"/>
          <w:szCs w:val="28"/>
        </w:rPr>
        <w:t xml:space="preserve">para </w:t>
      </w:r>
      <w:proofErr w:type="spellStart"/>
      <w:r>
        <w:rPr>
          <w:rFonts w:ascii="Arial Narrow" w:hAnsi="Arial Narrow"/>
          <w:b/>
          <w:sz w:val="28"/>
          <w:szCs w:val="28"/>
        </w:rPr>
        <w:t>I</w:t>
      </w:r>
      <w:r w:rsidRPr="009260F6">
        <w:rPr>
          <w:rFonts w:ascii="Arial Narrow" w:hAnsi="Arial Narrow"/>
          <w:b/>
          <w:sz w:val="28"/>
          <w:szCs w:val="28"/>
        </w:rPr>
        <w:t>nsulinos</w:t>
      </w:r>
      <w:proofErr w:type="spellEnd"/>
      <w:r w:rsidRPr="009260F6">
        <w:rPr>
          <w:rFonts w:ascii="Arial Narrow" w:hAnsi="Arial Narrow"/>
          <w:b/>
          <w:sz w:val="28"/>
          <w:szCs w:val="28"/>
        </w:rPr>
        <w:t xml:space="preserve"> dependentes</w:t>
      </w:r>
      <w:r>
        <w:rPr>
          <w:rFonts w:ascii="Arial Narrow" w:hAnsi="Arial Narrow"/>
          <w:sz w:val="28"/>
          <w:szCs w:val="28"/>
        </w:rPr>
        <w:t>, sistema de infusão</w:t>
      </w:r>
      <w:r w:rsidRPr="008A4E73">
        <w:rPr>
          <w:rFonts w:ascii="Arial Narrow" w:hAnsi="Arial Narrow"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em atendimento a Ordem Judicial autos nº 0003063-65.2018.8.12.0004</w:t>
      </w:r>
      <w:r>
        <w:rPr>
          <w:rFonts w:ascii="Arial Narrow" w:hAnsi="Arial Narrow" w:cs="Arial"/>
          <w:sz w:val="28"/>
          <w:szCs w:val="28"/>
        </w:rPr>
        <w:t xml:space="preserve"> </w:t>
      </w:r>
      <w:r w:rsidRPr="00E160BF">
        <w:rPr>
          <w:rFonts w:ascii="Arial Narrow" w:hAnsi="Arial Narrow"/>
          <w:sz w:val="28"/>
          <w:szCs w:val="28"/>
        </w:rPr>
        <w:t xml:space="preserve">em conformidades com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 Edital e Anexo</w:t>
      </w:r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18155F" w:rsidRDefault="0018155F" w:rsidP="0018155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18155F" w:rsidRDefault="0018155F" w:rsidP="0018155F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18155F" w:rsidRDefault="0018155F" w:rsidP="0018155F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>: O credenciamento e o recebimento dos envelopes de proposta de preços e de habilitação serão no dia</w:t>
      </w:r>
      <w:r>
        <w:rPr>
          <w:rFonts w:ascii="Arial Narrow" w:hAnsi="Arial Narrow" w:cs="Arial"/>
          <w:sz w:val="28"/>
          <w:szCs w:val="28"/>
        </w:rPr>
        <w:t xml:space="preserve"> 13 de abril</w:t>
      </w:r>
      <w:bookmarkStart w:id="0" w:name="_GoBack"/>
      <w:bookmarkEnd w:id="0"/>
      <w:r w:rsidRPr="00E528F7">
        <w:rPr>
          <w:rFonts w:ascii="Arial Narrow" w:hAnsi="Arial Narrow" w:cs="Arial"/>
          <w:sz w:val="28"/>
          <w:szCs w:val="28"/>
        </w:rPr>
        <w:t xml:space="preserve">, às </w:t>
      </w:r>
      <w:r>
        <w:rPr>
          <w:rFonts w:ascii="Arial Narrow" w:hAnsi="Arial Narrow" w:cs="Arial"/>
          <w:sz w:val="28"/>
          <w:szCs w:val="28"/>
        </w:rPr>
        <w:t>09h00min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8155F" w:rsidRPr="00E528F7" w:rsidRDefault="0018155F" w:rsidP="0018155F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18155F" w:rsidRPr="00E528F7" w:rsidRDefault="0018155F" w:rsidP="0018155F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O Edital</w:t>
      </w:r>
      <w:r w:rsidRPr="00B80397">
        <w:rPr>
          <w:rFonts w:ascii="Arial Narrow" w:hAnsi="Arial Narrow" w:cs="Arial"/>
          <w:sz w:val="28"/>
          <w:szCs w:val="28"/>
        </w:rPr>
        <w:t xml:space="preserve"> poderá ser pessoalmente obtido na sala de reunião de Licitação e Contratos,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4A097C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7369B1" w:rsidRDefault="0018155F" w:rsidP="0018155F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>
        <w:rPr>
          <w:rFonts w:ascii="Arial Narrow" w:hAnsi="Arial Narrow" w:cs="Arial"/>
          <w:sz w:val="28"/>
          <w:szCs w:val="28"/>
        </w:rPr>
        <w:t>07 de Março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4A097C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Default="0018155F" w:rsidP="0018155F">
      <w:pPr>
        <w:ind w:right="-819"/>
        <w:jc w:val="both"/>
        <w:rPr>
          <w:rFonts w:ascii="Arial Narrow" w:hAnsi="Arial Narrow" w:cs="Arial"/>
          <w:sz w:val="26"/>
        </w:rPr>
      </w:pPr>
    </w:p>
    <w:p w:rsidR="0018155F" w:rsidRPr="00931022" w:rsidRDefault="0018155F" w:rsidP="0018155F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 w:rsidRPr="00931022">
        <w:rPr>
          <w:rFonts w:ascii="Arial Narrow" w:hAnsi="Arial Narrow" w:cs="Arial"/>
          <w:sz w:val="28"/>
          <w:szCs w:val="28"/>
        </w:rPr>
        <w:t>Onildes</w:t>
      </w:r>
      <w:proofErr w:type="spellEnd"/>
      <w:r w:rsidRPr="00931022">
        <w:rPr>
          <w:rFonts w:ascii="Arial Narrow" w:hAnsi="Arial Narrow" w:cs="Arial"/>
          <w:sz w:val="28"/>
          <w:szCs w:val="28"/>
        </w:rPr>
        <w:t xml:space="preserve"> Barros Rodrigues</w:t>
      </w:r>
    </w:p>
    <w:p w:rsidR="0018155F" w:rsidRPr="00931022" w:rsidRDefault="0018155F" w:rsidP="0018155F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Pregoeiro</w:t>
      </w:r>
    </w:p>
    <w:p w:rsidR="0018155F" w:rsidRPr="000B5145" w:rsidRDefault="0018155F" w:rsidP="0018155F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>
        <w:rPr>
          <w:rFonts w:ascii="Arial Narrow" w:hAnsi="Arial Narrow"/>
          <w:b/>
          <w:sz w:val="28"/>
          <w:szCs w:val="28"/>
        </w:rPr>
        <w:t>075/2017</w:t>
      </w:r>
    </w:p>
    <w:p w:rsidR="0018155F" w:rsidRPr="000B5145" w:rsidRDefault="0018155F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 w:rsidSect="00A635A5">
      <w:headerReference w:type="default" r:id="rId7"/>
      <w:pgSz w:w="11906" w:h="16838"/>
      <w:pgMar w:top="1763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788" w:rsidRDefault="005C4788" w:rsidP="00A635A5">
      <w:r>
        <w:separator/>
      </w:r>
    </w:p>
  </w:endnote>
  <w:endnote w:type="continuationSeparator" w:id="0">
    <w:p w:rsidR="005C4788" w:rsidRDefault="005C4788" w:rsidP="00A6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788" w:rsidRDefault="005C4788" w:rsidP="00A635A5">
      <w:r>
        <w:separator/>
      </w:r>
    </w:p>
  </w:footnote>
  <w:footnote w:type="continuationSeparator" w:id="0">
    <w:p w:rsidR="005C4788" w:rsidRDefault="005C4788" w:rsidP="00A635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5A5" w:rsidRPr="00B112A0" w:rsidRDefault="00A635A5" w:rsidP="00A635A5">
    <w:pPr>
      <w:ind w:firstLine="708"/>
      <w:jc w:val="center"/>
      <w:rPr>
        <w:rFonts w:ascii="Book Antiqua" w:hAnsi="Book Antiqua" w:cs="Arial"/>
        <w:b/>
      </w:rPr>
    </w:pPr>
    <w:r>
      <w:rPr>
        <w:rFonts w:ascii="Book Antiqua" w:hAnsi="Book Antiqua" w:cs="Arial"/>
        <w:b/>
        <w:noProof/>
      </w:rPr>
      <w:drawing>
        <wp:anchor distT="0" distB="0" distL="114300" distR="114300" simplePos="0" relativeHeight="251658752" behindDoc="0" locked="0" layoutInCell="1" allowOverlap="1" wp14:anchorId="6C70AC75" wp14:editId="3994F38C">
          <wp:simplePos x="0" y="0"/>
          <wp:positionH relativeFrom="column">
            <wp:posOffset>-137160</wp:posOffset>
          </wp:positionH>
          <wp:positionV relativeFrom="paragraph">
            <wp:posOffset>-154305</wp:posOffset>
          </wp:positionV>
          <wp:extent cx="882015" cy="99060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112A0">
      <w:rPr>
        <w:rFonts w:ascii="Book Antiqua" w:hAnsi="Book Antiqua" w:cs="Arial"/>
        <w:b/>
      </w:rPr>
      <w:t>PREFEITURA MUNICIPAL DE CORONEL SAPUCAIA</w:t>
    </w:r>
  </w:p>
  <w:p w:rsidR="00A635A5" w:rsidRPr="00B112A0" w:rsidRDefault="00A635A5" w:rsidP="00A635A5">
    <w:pPr>
      <w:ind w:firstLine="708"/>
      <w:jc w:val="center"/>
      <w:rPr>
        <w:rFonts w:ascii="Book Antiqua" w:hAnsi="Book Antiqua" w:cs="Arial"/>
        <w:b/>
      </w:rPr>
    </w:pPr>
    <w:r w:rsidRPr="00B112A0">
      <w:rPr>
        <w:rFonts w:ascii="Book Antiqua" w:hAnsi="Book Antiqua" w:cs="Arial"/>
        <w:b/>
      </w:rPr>
      <w:t>ESTADO DE MATO GROSSO DO SUL</w:t>
    </w:r>
  </w:p>
  <w:p w:rsidR="00A635A5" w:rsidRPr="00B112A0" w:rsidRDefault="00A635A5" w:rsidP="00A635A5">
    <w:pPr>
      <w:tabs>
        <w:tab w:val="left" w:pos="1200"/>
        <w:tab w:val="center" w:pos="4606"/>
      </w:tabs>
      <w:ind w:firstLine="708"/>
      <w:rPr>
        <w:rFonts w:ascii="Book Antiqua" w:hAnsi="Book Antiqua" w:cs="Arial"/>
        <w:b/>
      </w:rPr>
    </w:pPr>
    <w:r>
      <w:rPr>
        <w:rFonts w:ascii="Book Antiqua" w:hAnsi="Book Antiqua" w:cs="Arial"/>
        <w:b/>
      </w:rPr>
      <w:tab/>
    </w:r>
    <w:r>
      <w:rPr>
        <w:rFonts w:ascii="Book Antiqua" w:hAnsi="Book Antiqua" w:cs="Arial"/>
        <w:b/>
      </w:rPr>
      <w:tab/>
    </w:r>
    <w:r w:rsidRPr="00B112A0">
      <w:rPr>
        <w:rFonts w:ascii="Book Antiqua" w:hAnsi="Book Antiqua" w:cs="Arial"/>
        <w:b/>
      </w:rPr>
      <w:t>COMISSÃO PERMANENTE DE LICITAÇÃO</w:t>
    </w:r>
  </w:p>
  <w:p w:rsidR="00A635A5" w:rsidRDefault="00A635A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18155F"/>
    <w:rsid w:val="001E429E"/>
    <w:rsid w:val="004A2600"/>
    <w:rsid w:val="005C4788"/>
    <w:rsid w:val="00657E3D"/>
    <w:rsid w:val="006F3ADB"/>
    <w:rsid w:val="00735C86"/>
    <w:rsid w:val="00745E38"/>
    <w:rsid w:val="008A4E73"/>
    <w:rsid w:val="008C5EDA"/>
    <w:rsid w:val="009260F6"/>
    <w:rsid w:val="00A635A5"/>
    <w:rsid w:val="00D32AA7"/>
    <w:rsid w:val="00D57800"/>
    <w:rsid w:val="00DB7452"/>
    <w:rsid w:val="00E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635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5A5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35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5A5"/>
    <w:rPr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A635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5A5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35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5A5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5</cp:revision>
  <dcterms:created xsi:type="dcterms:W3CDTF">2018-03-08T16:17:00Z</dcterms:created>
  <dcterms:modified xsi:type="dcterms:W3CDTF">2018-04-03T12:38:00Z</dcterms:modified>
</cp:coreProperties>
</file>