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EDC" w:rsidRPr="003F3243" w:rsidRDefault="001C6EDC" w:rsidP="0052222D">
      <w:pPr>
        <w:jc w:val="center"/>
        <w:rPr>
          <w:rFonts w:ascii="Arial Narrow" w:hAnsi="Arial Narrow" w:cs="Arial"/>
          <w:b/>
          <w:bCs/>
        </w:rPr>
      </w:pPr>
      <w:r w:rsidRPr="003F3243">
        <w:rPr>
          <w:rFonts w:ascii="Arial Narrow" w:hAnsi="Arial Narrow" w:cs="Arial"/>
          <w:b/>
          <w:bCs/>
        </w:rPr>
        <w:t>ATA DE REGISTRO DE PREÇOS</w:t>
      </w:r>
    </w:p>
    <w:p w:rsidR="001C6EDC" w:rsidRPr="003F3243" w:rsidRDefault="001C6EDC" w:rsidP="001C6EDC">
      <w:pPr>
        <w:autoSpaceDE w:val="0"/>
        <w:autoSpaceDN w:val="0"/>
        <w:adjustRightInd w:val="0"/>
        <w:jc w:val="both"/>
        <w:rPr>
          <w:rFonts w:ascii="Arial Narrow" w:hAnsi="Arial Narrow" w:cs="Arial"/>
          <w:b/>
          <w:bCs/>
        </w:rPr>
      </w:pPr>
      <w:r w:rsidRPr="003F3243">
        <w:rPr>
          <w:rFonts w:ascii="Arial Narrow" w:hAnsi="Arial Narrow" w:cs="Arial"/>
          <w:b/>
          <w:bCs/>
        </w:rPr>
        <w:t>AT</w:t>
      </w:r>
      <w:r w:rsidR="0052222D">
        <w:rPr>
          <w:rFonts w:ascii="Arial Narrow" w:hAnsi="Arial Narrow" w:cs="Arial"/>
          <w:b/>
          <w:bCs/>
        </w:rPr>
        <w:t>A DE REGISTRO DE PREÇOS N.º 015</w:t>
      </w:r>
      <w:r w:rsidRPr="003F3243">
        <w:rPr>
          <w:rFonts w:ascii="Arial Narrow" w:hAnsi="Arial Narrow" w:cs="Arial"/>
          <w:b/>
          <w:bCs/>
        </w:rPr>
        <w:t>/2020</w:t>
      </w:r>
    </w:p>
    <w:p w:rsidR="001C6EDC" w:rsidRPr="003F3243" w:rsidRDefault="001C6EDC" w:rsidP="001C6EDC">
      <w:pPr>
        <w:jc w:val="both"/>
        <w:rPr>
          <w:rFonts w:ascii="Arial Narrow" w:hAnsi="Arial Narrow" w:cs="Arial"/>
          <w:b/>
          <w:bCs/>
        </w:rPr>
      </w:pPr>
      <w:r w:rsidRPr="003F3243">
        <w:rPr>
          <w:rFonts w:ascii="Arial Narrow" w:hAnsi="Arial Narrow" w:cs="Arial"/>
          <w:b/>
          <w:bCs/>
        </w:rPr>
        <w:t xml:space="preserve">PREGÃO PRESENCIAL Nº </w:t>
      </w:r>
      <w:r>
        <w:rPr>
          <w:rFonts w:ascii="Arial Narrow" w:hAnsi="Arial Narrow" w:cs="Arial"/>
          <w:b/>
          <w:bCs/>
        </w:rPr>
        <w:t>024/2020</w:t>
      </w:r>
    </w:p>
    <w:p w:rsidR="001C6EDC" w:rsidRPr="003F3243" w:rsidRDefault="001C6EDC" w:rsidP="001C6EDC">
      <w:pPr>
        <w:autoSpaceDE w:val="0"/>
        <w:autoSpaceDN w:val="0"/>
        <w:adjustRightInd w:val="0"/>
        <w:jc w:val="both"/>
        <w:rPr>
          <w:rFonts w:ascii="Arial Narrow" w:hAnsi="Arial Narrow" w:cs="Arial"/>
          <w:b/>
          <w:bCs/>
        </w:rPr>
      </w:pPr>
      <w:r w:rsidRPr="003F3243">
        <w:rPr>
          <w:rFonts w:ascii="Arial Narrow" w:hAnsi="Arial Narrow" w:cs="Arial"/>
          <w:b/>
          <w:bCs/>
        </w:rPr>
        <w:t xml:space="preserve">PROCESSO LICITATÓRIO Nº: </w:t>
      </w:r>
      <w:r>
        <w:rPr>
          <w:rFonts w:ascii="Arial Narrow" w:hAnsi="Arial Narrow" w:cs="Arial"/>
          <w:b/>
          <w:bCs/>
        </w:rPr>
        <w:t>055/2020</w:t>
      </w:r>
    </w:p>
    <w:p w:rsidR="001C6EDC" w:rsidRPr="003F3243" w:rsidRDefault="001C6EDC" w:rsidP="001C6EDC">
      <w:pPr>
        <w:autoSpaceDE w:val="0"/>
        <w:autoSpaceDN w:val="0"/>
        <w:adjustRightInd w:val="0"/>
        <w:jc w:val="both"/>
        <w:rPr>
          <w:rFonts w:ascii="Arial Narrow" w:hAnsi="Arial Narrow" w:cs="Arial"/>
          <w:b/>
          <w:bCs/>
        </w:rPr>
      </w:pPr>
    </w:p>
    <w:p w:rsidR="001C6EDC" w:rsidRDefault="0052222D" w:rsidP="001C6EDC">
      <w:pPr>
        <w:jc w:val="both"/>
        <w:rPr>
          <w:rFonts w:ascii="Arial Narrow" w:hAnsi="Arial Narrow" w:cs="Arial"/>
          <w:color w:val="000000" w:themeColor="text1"/>
        </w:rPr>
      </w:pPr>
      <w:r>
        <w:rPr>
          <w:rFonts w:ascii="Arial Narrow" w:hAnsi="Arial Narrow" w:cs="Arial"/>
          <w:color w:val="000000" w:themeColor="text1"/>
        </w:rPr>
        <w:t>Aos seis</w:t>
      </w:r>
      <w:r w:rsidR="001C6EDC" w:rsidRPr="003F3243">
        <w:rPr>
          <w:rFonts w:ascii="Arial Narrow" w:hAnsi="Arial Narrow" w:cs="Arial"/>
          <w:color w:val="000000" w:themeColor="text1"/>
        </w:rPr>
        <w:t xml:space="preserve"> dias do mês de</w:t>
      </w:r>
      <w:r>
        <w:rPr>
          <w:rFonts w:ascii="Arial Narrow" w:hAnsi="Arial Narrow" w:cs="Arial"/>
          <w:color w:val="000000" w:themeColor="text1"/>
        </w:rPr>
        <w:t xml:space="preserve"> Julho</w:t>
      </w:r>
      <w:r w:rsidR="001C6EDC" w:rsidRPr="003F3243">
        <w:rPr>
          <w:rFonts w:ascii="Arial Narrow" w:hAnsi="Arial Narrow" w:cs="Arial"/>
          <w:color w:val="000000" w:themeColor="text1"/>
        </w:rPr>
        <w:t xml:space="preserve"> de dois mil e vinte</w:t>
      </w:r>
      <w:r>
        <w:rPr>
          <w:rFonts w:ascii="Arial Narrow" w:hAnsi="Arial Narrow" w:cs="Arial"/>
          <w:color w:val="000000" w:themeColor="text1"/>
        </w:rPr>
        <w:t xml:space="preserve"> (</w:t>
      </w:r>
      <w:r w:rsidR="001C6EDC" w:rsidRPr="003F3243">
        <w:rPr>
          <w:rFonts w:ascii="Arial Narrow" w:hAnsi="Arial Narrow" w:cs="Arial"/>
          <w:color w:val="000000" w:themeColor="text1"/>
        </w:rPr>
        <w:t>2020), na sede da prefeitura do Município</w:t>
      </w:r>
      <w:r>
        <w:rPr>
          <w:rFonts w:ascii="Arial Narrow" w:hAnsi="Arial Narrow" w:cs="Arial"/>
          <w:color w:val="000000" w:themeColor="text1"/>
        </w:rPr>
        <w:t xml:space="preserve"> de Coronel Sapucaia</w:t>
      </w:r>
      <w:r w:rsidR="001C6EDC" w:rsidRPr="003F3243">
        <w:rPr>
          <w:rFonts w:ascii="Arial Narrow" w:hAnsi="Arial Narrow" w:cs="Arial"/>
          <w:color w:val="000000" w:themeColor="text1"/>
        </w:rPr>
        <w:t xml:space="preserve"> - MS</w:t>
      </w:r>
      <w:r>
        <w:rPr>
          <w:rFonts w:ascii="Arial Narrow" w:hAnsi="Arial Narrow" w:cs="Arial"/>
          <w:color w:val="000000" w:themeColor="text1"/>
        </w:rPr>
        <w:t>., na Rua Abílio Espindola Sobrinho, n° 570</w:t>
      </w:r>
      <w:r w:rsidR="001C6EDC" w:rsidRPr="003F3243">
        <w:rPr>
          <w:rFonts w:ascii="Arial Narrow" w:hAnsi="Arial Narrow" w:cs="Arial"/>
          <w:color w:val="000000" w:themeColor="text1"/>
        </w:rPr>
        <w:t>, Centro, na cidade</w:t>
      </w:r>
      <w:r>
        <w:rPr>
          <w:rFonts w:ascii="Arial Narrow" w:hAnsi="Arial Narrow" w:cs="Arial"/>
          <w:color w:val="000000" w:themeColor="text1"/>
        </w:rPr>
        <w:t xml:space="preserve"> de Coronel Sapucaia</w:t>
      </w:r>
      <w:r w:rsidR="001C6EDC" w:rsidRPr="003F3243">
        <w:rPr>
          <w:rFonts w:ascii="Arial Narrow" w:hAnsi="Arial Narrow" w:cs="Arial"/>
          <w:color w:val="000000" w:themeColor="text1"/>
        </w:rPr>
        <w:t xml:space="preserve"> - MS., reuniram para assinatura da presente ata de registro de preços, de um lado como usuário da ata de registro de preços o </w:t>
      </w:r>
      <w:r w:rsidR="001C6EDC" w:rsidRPr="003F3243">
        <w:rPr>
          <w:rFonts w:ascii="Arial Narrow" w:hAnsi="Arial Narrow" w:cs="Arial"/>
          <w:b/>
          <w:bCs/>
          <w:color w:val="000000" w:themeColor="text1"/>
        </w:rPr>
        <w:t>MUNICÍPIO DE CORONEL SAPUCAIA</w:t>
      </w:r>
      <w:r w:rsidR="001C6EDC" w:rsidRPr="003F3243">
        <w:rPr>
          <w:rFonts w:ascii="Arial Narrow" w:hAnsi="Arial Narrow" w:cs="Arial"/>
          <w:bCs/>
          <w:color w:val="000000" w:themeColor="text1"/>
        </w:rPr>
        <w:t>- Estado de Mato Grosso do Sul</w:t>
      </w:r>
      <w:r w:rsidR="001C6EDC" w:rsidRPr="003F3243">
        <w:rPr>
          <w:rFonts w:ascii="Arial Narrow" w:hAnsi="Arial Narrow" w:cs="Arial"/>
          <w:color w:val="000000" w:themeColor="text1"/>
        </w:rPr>
        <w:t>, com sede</w:t>
      </w:r>
      <w:r w:rsidR="004661EF">
        <w:rPr>
          <w:rFonts w:ascii="Arial Narrow" w:hAnsi="Arial Narrow" w:cs="Arial"/>
          <w:color w:val="000000" w:themeColor="text1"/>
        </w:rPr>
        <w:t xml:space="preserve"> na Rua Abílio Espindola Sobrinho, 570</w:t>
      </w:r>
      <w:r w:rsidR="001C6EDC" w:rsidRPr="003F3243">
        <w:rPr>
          <w:rFonts w:ascii="Arial Narrow" w:hAnsi="Arial Narrow" w:cs="Arial"/>
          <w:color w:val="000000" w:themeColor="text1"/>
        </w:rPr>
        <w:t>, Centro,</w:t>
      </w:r>
      <w:r w:rsidR="004661EF">
        <w:rPr>
          <w:rFonts w:ascii="Arial Narrow" w:hAnsi="Arial Narrow" w:cs="Arial"/>
          <w:color w:val="000000" w:themeColor="text1"/>
        </w:rPr>
        <w:t xml:space="preserve"> em Coronel Sapucaia</w:t>
      </w:r>
      <w:r w:rsidR="001C6EDC" w:rsidRPr="003F3243">
        <w:rPr>
          <w:rFonts w:ascii="Arial Narrow" w:hAnsi="Arial Narrow" w:cs="Arial"/>
          <w:color w:val="000000" w:themeColor="text1"/>
        </w:rPr>
        <w:t xml:space="preserve"> - MS., inscrito n</w:t>
      </w:r>
      <w:r w:rsidR="004661EF">
        <w:rPr>
          <w:rFonts w:ascii="Arial Narrow" w:hAnsi="Arial Narrow" w:cs="Arial"/>
          <w:color w:val="000000" w:themeColor="text1"/>
        </w:rPr>
        <w:t xml:space="preserve">o CNPJ/MF sob n.º </w:t>
      </w:r>
      <w:r w:rsidR="004661EF" w:rsidRPr="006A47E2">
        <w:rPr>
          <w:rFonts w:ascii="Arial Narrow" w:eastAsia="Times New Roman" w:hAnsi="Arial Narrow" w:cs="Arial"/>
          <w:color w:val="000000"/>
          <w:sz w:val="24"/>
          <w:szCs w:val="24"/>
          <w:lang w:eastAsia="pt-BR"/>
        </w:rPr>
        <w:t>01.988.914/0001-75</w:t>
      </w:r>
      <w:r w:rsidR="001C6EDC" w:rsidRPr="003F3243">
        <w:rPr>
          <w:rFonts w:ascii="Arial Narrow" w:hAnsi="Arial Narrow" w:cs="Arial"/>
          <w:color w:val="000000" w:themeColor="text1"/>
        </w:rPr>
        <w:t>, e do outro lado como detentora (s) da ata de registro de preços a (s)</w:t>
      </w:r>
      <w:r w:rsidR="004661EF">
        <w:rPr>
          <w:rFonts w:ascii="Arial Narrow" w:hAnsi="Arial Narrow" w:cs="Arial"/>
          <w:color w:val="000000" w:themeColor="text1"/>
        </w:rPr>
        <w:t xml:space="preserve"> empresa (s): inscrita no CNPJ sob n</w:t>
      </w:r>
      <w:r w:rsidR="001C6EDC" w:rsidRPr="003F3243">
        <w:rPr>
          <w:rFonts w:ascii="Arial Narrow" w:hAnsi="Arial Narrow" w:cs="Arial"/>
          <w:color w:val="000000" w:themeColor="text1"/>
        </w:rPr>
        <w:t xml:space="preserve">., nos termos da Lei Federal n. 10.520/2002, Lei complementar n. 123/2006 e alterações posteriores, Decreto Municipal nº </w:t>
      </w:r>
      <w:r w:rsidR="001C6EDC">
        <w:rPr>
          <w:rFonts w:ascii="Arial Narrow" w:hAnsi="Arial Narrow" w:cs="Arial"/>
          <w:color w:val="000000" w:themeColor="text1"/>
        </w:rPr>
        <w:t>006/</w:t>
      </w:r>
      <w:r w:rsidR="001C6EDC" w:rsidRPr="003F3243">
        <w:rPr>
          <w:rFonts w:ascii="Arial Narrow" w:hAnsi="Arial Narrow" w:cs="Arial"/>
          <w:color w:val="000000" w:themeColor="text1"/>
        </w:rPr>
        <w:t>20</w:t>
      </w:r>
      <w:r w:rsidR="001C6EDC">
        <w:rPr>
          <w:rFonts w:ascii="Arial Narrow" w:hAnsi="Arial Narrow" w:cs="Arial"/>
          <w:color w:val="000000" w:themeColor="text1"/>
        </w:rPr>
        <w:t>06 e 076/2017</w:t>
      </w:r>
      <w:r w:rsidR="001C6EDC" w:rsidRPr="003F3243">
        <w:rPr>
          <w:rFonts w:ascii="Arial Narrow" w:hAnsi="Arial Narrow" w:cs="Arial"/>
          <w:color w:val="000000" w:themeColor="text1"/>
        </w:rPr>
        <w:t>, e, subsidiariamente, pela Lei nº 8.666/93 e alterações posteriores todos representados conforme documento de credenciamento ou procuração inserta nos autos, resolvem registrar os preços, conforme decisão exarada no process</w:t>
      </w:r>
      <w:r w:rsidR="004661EF">
        <w:rPr>
          <w:rFonts w:ascii="Arial Narrow" w:hAnsi="Arial Narrow" w:cs="Arial"/>
          <w:color w:val="000000" w:themeColor="text1"/>
        </w:rPr>
        <w:t>o administrativo n° 055</w:t>
      </w:r>
      <w:r w:rsidR="001C6EDC" w:rsidRPr="003F3243">
        <w:rPr>
          <w:rFonts w:ascii="Arial Narrow" w:hAnsi="Arial Narrow" w:cs="Arial"/>
          <w:color w:val="000000" w:themeColor="text1"/>
        </w:rPr>
        <w:t>/2020</w:t>
      </w:r>
      <w:r w:rsidR="004661EF">
        <w:rPr>
          <w:rFonts w:ascii="Arial Narrow" w:hAnsi="Arial Narrow" w:cs="Arial"/>
          <w:color w:val="000000" w:themeColor="text1"/>
        </w:rPr>
        <w:t>, Pregão Presencial n. 024</w:t>
      </w:r>
      <w:r w:rsidR="001C6EDC" w:rsidRPr="003F3243">
        <w:rPr>
          <w:rFonts w:ascii="Arial Narrow" w:hAnsi="Arial Narrow" w:cs="Arial"/>
          <w:color w:val="000000" w:themeColor="text1"/>
        </w:rPr>
        <w:t xml:space="preserve">/2020 devidamente </w:t>
      </w:r>
      <w:r w:rsidR="001C6EDC" w:rsidRPr="003F3243">
        <w:rPr>
          <w:rFonts w:ascii="Arial Narrow" w:hAnsi="Arial Narrow" w:cs="Arial"/>
          <w:b/>
          <w:bCs/>
          <w:color w:val="000000" w:themeColor="text1"/>
        </w:rPr>
        <w:t>HOMOLOGADA</w:t>
      </w:r>
      <w:r w:rsidR="001C6EDC" w:rsidRPr="003F3243">
        <w:rPr>
          <w:rFonts w:ascii="Arial Narrow" w:hAnsi="Arial Narrow" w:cs="Arial"/>
          <w:color w:val="000000" w:themeColor="text1"/>
        </w:rPr>
        <w:t>, consoante as seguintes cláusulas e condições:</w:t>
      </w:r>
    </w:p>
    <w:p w:rsidR="004661EF" w:rsidRDefault="004661EF" w:rsidP="004661EF">
      <w:pPr>
        <w:spacing w:after="0" w:line="240" w:lineRule="auto"/>
        <w:jc w:val="both"/>
        <w:rPr>
          <w:rFonts w:ascii="Arial Narrow" w:eastAsia="Times New Roman" w:hAnsi="Arial Narrow" w:cs="Arial"/>
          <w:color w:val="000000"/>
          <w:sz w:val="24"/>
          <w:szCs w:val="24"/>
          <w:lang w:eastAsia="pt-BR"/>
        </w:rPr>
      </w:pPr>
      <w:r w:rsidRPr="00724CCC">
        <w:rPr>
          <w:rFonts w:ascii="Arial Narrow" w:eastAsia="Times New Roman" w:hAnsi="Arial Narrow" w:cs="Arial"/>
          <w:color w:val="000000"/>
          <w:sz w:val="24"/>
          <w:szCs w:val="24"/>
          <w:lang w:eastAsia="pt-BR"/>
        </w:rPr>
        <w:t xml:space="preserve">Empresa </w:t>
      </w:r>
      <w:r>
        <w:rPr>
          <w:rFonts w:ascii="Arial Narrow" w:eastAsia="Times New Roman" w:hAnsi="Arial Narrow" w:cs="Arial"/>
          <w:b/>
          <w:color w:val="000000"/>
          <w:sz w:val="24"/>
          <w:szCs w:val="24"/>
          <w:lang w:eastAsia="pt-BR"/>
        </w:rPr>
        <w:t>DIFE DISTRIBUIDORA DE MEDICAMENTOS EIRELI</w:t>
      </w:r>
      <w:r w:rsidRPr="00724CCC">
        <w:rPr>
          <w:rFonts w:ascii="Arial Narrow" w:eastAsia="Times New Roman" w:hAnsi="Arial Narrow" w:cs="Arial"/>
          <w:color w:val="000000"/>
          <w:sz w:val="24"/>
          <w:szCs w:val="24"/>
          <w:lang w:eastAsia="pt-BR"/>
        </w:rPr>
        <w:t xml:space="preserve">, inscrita no CNPJ sob o n.º </w:t>
      </w:r>
      <w:r w:rsidR="00F21580">
        <w:rPr>
          <w:rFonts w:ascii="Arial Narrow" w:eastAsia="Times New Roman" w:hAnsi="Arial Narrow" w:cs="Arial"/>
          <w:color w:val="000000"/>
          <w:sz w:val="24"/>
          <w:szCs w:val="24"/>
          <w:lang w:eastAsia="pt-BR"/>
        </w:rPr>
        <w:t>10.566.711/0001-81</w:t>
      </w:r>
      <w:r w:rsidRPr="00724CCC">
        <w:rPr>
          <w:rFonts w:ascii="Arial Narrow" w:eastAsia="Times New Roman" w:hAnsi="Arial Narrow" w:cs="Arial"/>
          <w:color w:val="000000"/>
          <w:sz w:val="24"/>
          <w:szCs w:val="24"/>
          <w:lang w:eastAsia="pt-BR"/>
        </w:rPr>
        <w:t xml:space="preserve">, com sede à Rua </w:t>
      </w:r>
      <w:r w:rsidR="00F21580">
        <w:rPr>
          <w:rFonts w:ascii="Arial Narrow" w:eastAsia="Times New Roman" w:hAnsi="Arial Narrow" w:cs="Arial"/>
          <w:color w:val="000000"/>
          <w:sz w:val="24"/>
          <w:szCs w:val="24"/>
          <w:lang w:eastAsia="pt-BR"/>
        </w:rPr>
        <w:t xml:space="preserve">Luiz Segundo </w:t>
      </w:r>
      <w:proofErr w:type="spellStart"/>
      <w:r w:rsidR="00F21580">
        <w:rPr>
          <w:rFonts w:ascii="Arial Narrow" w:eastAsia="Times New Roman" w:hAnsi="Arial Narrow" w:cs="Arial"/>
          <w:color w:val="000000"/>
          <w:sz w:val="24"/>
          <w:szCs w:val="24"/>
          <w:lang w:eastAsia="pt-BR"/>
        </w:rPr>
        <w:t>Rossoni</w:t>
      </w:r>
      <w:proofErr w:type="spellEnd"/>
      <w:r w:rsidRPr="00724CCC">
        <w:rPr>
          <w:rFonts w:ascii="Arial Narrow" w:eastAsia="Times New Roman" w:hAnsi="Arial Narrow" w:cs="Arial"/>
          <w:color w:val="000000"/>
          <w:sz w:val="24"/>
          <w:szCs w:val="24"/>
          <w:lang w:eastAsia="pt-BR"/>
        </w:rPr>
        <w:t xml:space="preserve">, nº </w:t>
      </w:r>
      <w:r w:rsidR="00F21580">
        <w:rPr>
          <w:rFonts w:ascii="Arial Narrow" w:eastAsia="Times New Roman" w:hAnsi="Arial Narrow" w:cs="Arial"/>
          <w:color w:val="000000"/>
          <w:sz w:val="24"/>
          <w:szCs w:val="24"/>
          <w:lang w:eastAsia="pt-BR"/>
        </w:rPr>
        <w:t>315</w:t>
      </w:r>
      <w:r w:rsidRPr="00724CCC">
        <w:rPr>
          <w:rFonts w:ascii="Arial Narrow" w:eastAsia="Times New Roman" w:hAnsi="Arial Narrow" w:cs="Arial"/>
          <w:color w:val="000000"/>
          <w:sz w:val="24"/>
          <w:szCs w:val="24"/>
          <w:lang w:eastAsia="pt-BR"/>
        </w:rPr>
        <w:t xml:space="preserve"> </w:t>
      </w:r>
      <w:r w:rsidR="00F21580">
        <w:rPr>
          <w:rFonts w:ascii="Arial Narrow" w:eastAsia="Times New Roman" w:hAnsi="Arial Narrow" w:cs="Arial"/>
          <w:color w:val="000000"/>
          <w:sz w:val="24"/>
          <w:szCs w:val="24"/>
          <w:lang w:eastAsia="pt-BR"/>
        </w:rPr>
        <w:t>centro</w:t>
      </w:r>
      <w:r w:rsidRPr="00724CCC">
        <w:rPr>
          <w:rFonts w:ascii="Arial Narrow" w:eastAsia="Times New Roman" w:hAnsi="Arial Narrow" w:cs="Arial"/>
          <w:color w:val="000000"/>
          <w:sz w:val="24"/>
          <w:szCs w:val="24"/>
          <w:lang w:eastAsia="pt-BR"/>
        </w:rPr>
        <w:t xml:space="preserve">, </w:t>
      </w:r>
      <w:r w:rsidR="00F21580">
        <w:rPr>
          <w:rFonts w:ascii="Arial Narrow" w:eastAsia="Times New Roman" w:hAnsi="Arial Narrow" w:cs="Arial"/>
          <w:color w:val="000000"/>
          <w:sz w:val="24"/>
          <w:szCs w:val="24"/>
          <w:lang w:eastAsia="pt-BR"/>
        </w:rPr>
        <w:t>Toledo - PR</w:t>
      </w:r>
      <w:r w:rsidRPr="00724CCC">
        <w:rPr>
          <w:rFonts w:ascii="Arial Narrow" w:eastAsia="Times New Roman" w:hAnsi="Arial Narrow" w:cs="Arial"/>
          <w:color w:val="000000"/>
          <w:sz w:val="24"/>
          <w:szCs w:val="24"/>
          <w:lang w:eastAsia="pt-BR"/>
        </w:rPr>
        <w:t xml:space="preserve"> neste ato representada por seu procurador o</w:t>
      </w:r>
      <w:r>
        <w:rPr>
          <w:rFonts w:ascii="Arial Narrow" w:eastAsia="Times New Roman" w:hAnsi="Arial Narrow" w:cs="Arial"/>
          <w:color w:val="000000"/>
          <w:sz w:val="24"/>
          <w:szCs w:val="24"/>
          <w:lang w:eastAsia="pt-BR"/>
        </w:rPr>
        <w:t xml:space="preserve"> </w:t>
      </w:r>
      <w:r w:rsidRPr="00724CCC">
        <w:rPr>
          <w:rFonts w:ascii="Arial Narrow" w:eastAsia="Times New Roman" w:hAnsi="Arial Narrow" w:cs="Arial"/>
          <w:color w:val="000000"/>
          <w:sz w:val="24"/>
          <w:szCs w:val="24"/>
          <w:lang w:eastAsia="pt-BR"/>
        </w:rPr>
        <w:t>(a) Senhor (a)</w:t>
      </w:r>
      <w:r>
        <w:rPr>
          <w:rFonts w:ascii="Arial Narrow" w:eastAsia="Times New Roman" w:hAnsi="Arial Narrow" w:cs="Arial"/>
          <w:color w:val="000000"/>
          <w:sz w:val="24"/>
          <w:szCs w:val="24"/>
          <w:lang w:eastAsia="pt-BR"/>
        </w:rPr>
        <w:t xml:space="preserve"> </w:t>
      </w:r>
      <w:proofErr w:type="spellStart"/>
      <w:r w:rsidR="005934E6">
        <w:rPr>
          <w:rFonts w:ascii="Arial Narrow" w:eastAsia="Times New Roman" w:hAnsi="Arial Narrow" w:cs="Arial"/>
          <w:color w:val="000000"/>
          <w:sz w:val="24"/>
          <w:szCs w:val="24"/>
          <w:lang w:eastAsia="pt-BR"/>
        </w:rPr>
        <w:t>Crystian</w:t>
      </w:r>
      <w:proofErr w:type="spellEnd"/>
      <w:r w:rsidR="005934E6">
        <w:rPr>
          <w:rFonts w:ascii="Arial Narrow" w:eastAsia="Times New Roman" w:hAnsi="Arial Narrow" w:cs="Arial"/>
          <w:color w:val="000000"/>
          <w:sz w:val="24"/>
          <w:szCs w:val="24"/>
          <w:lang w:eastAsia="pt-BR"/>
        </w:rPr>
        <w:t xml:space="preserve"> Evandro </w:t>
      </w:r>
      <w:proofErr w:type="spellStart"/>
      <w:r w:rsidR="005934E6">
        <w:rPr>
          <w:rFonts w:ascii="Arial Narrow" w:eastAsia="Times New Roman" w:hAnsi="Arial Narrow" w:cs="Arial"/>
          <w:color w:val="000000"/>
          <w:sz w:val="24"/>
          <w:szCs w:val="24"/>
          <w:lang w:eastAsia="pt-BR"/>
        </w:rPr>
        <w:t>Lindner</w:t>
      </w:r>
      <w:proofErr w:type="spellEnd"/>
      <w:r w:rsidRPr="00724CCC">
        <w:rPr>
          <w:rFonts w:ascii="Arial Narrow" w:eastAsia="Times New Roman" w:hAnsi="Arial Narrow" w:cs="Arial"/>
          <w:color w:val="000000"/>
          <w:sz w:val="24"/>
          <w:szCs w:val="24"/>
          <w:lang w:eastAsia="pt-BR"/>
        </w:rPr>
        <w:t xml:space="preserve">, portador da Cédula de Identidade RG n.º </w:t>
      </w:r>
      <w:r w:rsidR="005934E6">
        <w:rPr>
          <w:rFonts w:ascii="Arial Narrow" w:eastAsia="Times New Roman" w:hAnsi="Arial Narrow" w:cs="Arial"/>
          <w:color w:val="000000"/>
          <w:sz w:val="24"/>
          <w:szCs w:val="24"/>
          <w:lang w:eastAsia="pt-BR"/>
        </w:rPr>
        <w:t>7251323-1</w:t>
      </w:r>
      <w:r w:rsidRPr="00724CCC">
        <w:rPr>
          <w:rFonts w:ascii="Arial Narrow" w:eastAsia="Times New Roman" w:hAnsi="Arial Narrow" w:cs="Arial"/>
          <w:color w:val="000000"/>
          <w:sz w:val="24"/>
          <w:szCs w:val="24"/>
          <w:lang w:eastAsia="pt-BR"/>
        </w:rPr>
        <w:t xml:space="preserve"> </w:t>
      </w:r>
      <w:r>
        <w:rPr>
          <w:rFonts w:ascii="Arial Narrow" w:eastAsia="Times New Roman" w:hAnsi="Arial Narrow" w:cs="Arial"/>
          <w:color w:val="000000"/>
          <w:sz w:val="24"/>
          <w:szCs w:val="24"/>
          <w:lang w:eastAsia="pt-BR"/>
        </w:rPr>
        <w:t>SEJUSP</w:t>
      </w:r>
      <w:r w:rsidRPr="00724CCC">
        <w:rPr>
          <w:rFonts w:ascii="Arial Narrow" w:eastAsia="Times New Roman" w:hAnsi="Arial Narrow" w:cs="Arial"/>
          <w:color w:val="000000"/>
          <w:sz w:val="24"/>
          <w:szCs w:val="24"/>
          <w:lang w:eastAsia="pt-BR"/>
        </w:rPr>
        <w:t>/MS e CPF n.</w:t>
      </w:r>
      <w:r>
        <w:rPr>
          <w:rFonts w:ascii="Arial Narrow" w:eastAsia="Times New Roman" w:hAnsi="Arial Narrow" w:cs="Arial"/>
          <w:color w:val="000000"/>
          <w:sz w:val="24"/>
          <w:szCs w:val="24"/>
          <w:lang w:eastAsia="pt-BR"/>
        </w:rPr>
        <w:t xml:space="preserve"> </w:t>
      </w:r>
      <w:r w:rsidR="005934E6">
        <w:rPr>
          <w:rFonts w:ascii="Arial Narrow" w:eastAsia="Times New Roman" w:hAnsi="Arial Narrow" w:cs="Arial"/>
          <w:color w:val="000000"/>
          <w:sz w:val="24"/>
          <w:szCs w:val="24"/>
          <w:lang w:eastAsia="pt-BR"/>
        </w:rPr>
        <w:t xml:space="preserve">032.346.329-01, residente e domiciliado </w:t>
      </w:r>
      <w:r w:rsidRPr="00724CCC">
        <w:rPr>
          <w:rFonts w:ascii="Arial Narrow" w:eastAsia="Times New Roman" w:hAnsi="Arial Narrow" w:cs="Arial"/>
          <w:color w:val="000000"/>
          <w:sz w:val="24"/>
          <w:szCs w:val="24"/>
          <w:lang w:eastAsia="pt-BR"/>
        </w:rPr>
        <w:t xml:space="preserve">na Cidade de </w:t>
      </w:r>
      <w:r w:rsidR="005934E6">
        <w:rPr>
          <w:rFonts w:ascii="Arial Narrow" w:eastAsia="Times New Roman" w:hAnsi="Arial Narrow" w:cs="Arial"/>
          <w:color w:val="000000"/>
          <w:sz w:val="24"/>
          <w:szCs w:val="24"/>
          <w:lang w:eastAsia="pt-BR"/>
        </w:rPr>
        <w:t>Toledo – PR</w:t>
      </w:r>
      <w:r w:rsidRPr="00724CCC">
        <w:rPr>
          <w:rFonts w:ascii="Arial Narrow" w:eastAsia="Times New Roman" w:hAnsi="Arial Narrow" w:cs="Arial"/>
          <w:color w:val="000000"/>
          <w:sz w:val="24"/>
          <w:szCs w:val="24"/>
          <w:lang w:eastAsia="pt-BR"/>
        </w:rPr>
        <w:t>.</w:t>
      </w:r>
    </w:p>
    <w:p w:rsidR="00AB5B96" w:rsidRDefault="00AB5B96" w:rsidP="004661EF">
      <w:pPr>
        <w:spacing w:after="0" w:line="240" w:lineRule="auto"/>
        <w:jc w:val="both"/>
        <w:rPr>
          <w:rFonts w:ascii="Arial Narrow" w:eastAsia="Times New Roman" w:hAnsi="Arial Narrow" w:cs="Arial"/>
          <w:color w:val="000000"/>
          <w:sz w:val="24"/>
          <w:szCs w:val="24"/>
          <w:lang w:eastAsia="pt-BR"/>
        </w:rPr>
      </w:pPr>
    </w:p>
    <w:p w:rsidR="005934E6" w:rsidRDefault="005934E6" w:rsidP="005934E6">
      <w:pPr>
        <w:spacing w:after="0" w:line="240" w:lineRule="auto"/>
        <w:jc w:val="both"/>
        <w:rPr>
          <w:rFonts w:ascii="Arial Narrow" w:eastAsia="Times New Roman" w:hAnsi="Arial Narrow" w:cs="Arial"/>
          <w:color w:val="000000"/>
          <w:sz w:val="24"/>
          <w:szCs w:val="24"/>
          <w:lang w:eastAsia="pt-BR"/>
        </w:rPr>
      </w:pPr>
      <w:r w:rsidRPr="00724CCC">
        <w:rPr>
          <w:rFonts w:ascii="Arial Narrow" w:eastAsia="Times New Roman" w:hAnsi="Arial Narrow" w:cs="Arial"/>
          <w:color w:val="000000"/>
          <w:sz w:val="24"/>
          <w:szCs w:val="24"/>
          <w:lang w:eastAsia="pt-BR"/>
        </w:rPr>
        <w:t xml:space="preserve">Empresa </w:t>
      </w:r>
      <w:r>
        <w:rPr>
          <w:rFonts w:ascii="Arial Narrow" w:eastAsia="Times New Roman" w:hAnsi="Arial Narrow" w:cs="Arial"/>
          <w:b/>
          <w:color w:val="000000"/>
          <w:sz w:val="24"/>
          <w:szCs w:val="24"/>
          <w:lang w:eastAsia="pt-BR"/>
        </w:rPr>
        <w:t>POLLO HOSPITALAR LTDA</w:t>
      </w:r>
      <w:r w:rsidRPr="00724CCC">
        <w:rPr>
          <w:rFonts w:ascii="Arial Narrow" w:eastAsia="Times New Roman" w:hAnsi="Arial Narrow" w:cs="Arial"/>
          <w:color w:val="000000"/>
          <w:sz w:val="24"/>
          <w:szCs w:val="24"/>
          <w:lang w:eastAsia="pt-BR"/>
        </w:rPr>
        <w:t xml:space="preserve">, inscrita no CNPJ sob o n.º </w:t>
      </w:r>
      <w:r>
        <w:rPr>
          <w:rFonts w:ascii="Arial Narrow" w:eastAsia="Times New Roman" w:hAnsi="Arial Narrow" w:cs="Arial"/>
          <w:color w:val="000000"/>
          <w:sz w:val="24"/>
          <w:szCs w:val="24"/>
          <w:lang w:eastAsia="pt-BR"/>
        </w:rPr>
        <w:t>09.204.127/0001-05</w:t>
      </w:r>
      <w:r w:rsidRPr="00724CCC">
        <w:rPr>
          <w:rFonts w:ascii="Arial Narrow" w:eastAsia="Times New Roman" w:hAnsi="Arial Narrow" w:cs="Arial"/>
          <w:color w:val="000000"/>
          <w:sz w:val="24"/>
          <w:szCs w:val="24"/>
          <w:lang w:eastAsia="pt-BR"/>
        </w:rPr>
        <w:t xml:space="preserve">, com sede à Rua </w:t>
      </w:r>
      <w:r>
        <w:rPr>
          <w:rFonts w:ascii="Arial Narrow" w:eastAsia="Times New Roman" w:hAnsi="Arial Narrow" w:cs="Arial"/>
          <w:color w:val="000000"/>
          <w:sz w:val="24"/>
          <w:szCs w:val="24"/>
          <w:lang w:eastAsia="pt-BR"/>
        </w:rPr>
        <w:t>Governador Ney Braga</w:t>
      </w:r>
      <w:r w:rsidRPr="00724CCC">
        <w:rPr>
          <w:rFonts w:ascii="Arial Narrow" w:eastAsia="Times New Roman" w:hAnsi="Arial Narrow" w:cs="Arial"/>
          <w:color w:val="000000"/>
          <w:sz w:val="24"/>
          <w:szCs w:val="24"/>
          <w:lang w:eastAsia="pt-BR"/>
        </w:rPr>
        <w:t xml:space="preserve">, nº </w:t>
      </w:r>
      <w:r>
        <w:rPr>
          <w:rFonts w:ascii="Arial Narrow" w:eastAsia="Times New Roman" w:hAnsi="Arial Narrow" w:cs="Arial"/>
          <w:color w:val="000000"/>
          <w:sz w:val="24"/>
          <w:szCs w:val="24"/>
          <w:lang w:eastAsia="pt-BR"/>
        </w:rPr>
        <w:t>4335</w:t>
      </w:r>
      <w:r w:rsidRPr="00724CCC">
        <w:rPr>
          <w:rFonts w:ascii="Arial Narrow" w:eastAsia="Times New Roman" w:hAnsi="Arial Narrow" w:cs="Arial"/>
          <w:color w:val="000000"/>
          <w:sz w:val="24"/>
          <w:szCs w:val="24"/>
          <w:lang w:eastAsia="pt-BR"/>
        </w:rPr>
        <w:t xml:space="preserve"> </w:t>
      </w:r>
      <w:r>
        <w:rPr>
          <w:rFonts w:ascii="Arial Narrow" w:eastAsia="Times New Roman" w:hAnsi="Arial Narrow" w:cs="Arial"/>
          <w:color w:val="000000"/>
          <w:sz w:val="24"/>
          <w:szCs w:val="24"/>
          <w:lang w:eastAsia="pt-BR"/>
        </w:rPr>
        <w:t>Zona I</w:t>
      </w:r>
      <w:r w:rsidRPr="00724CCC">
        <w:rPr>
          <w:rFonts w:ascii="Arial Narrow" w:eastAsia="Times New Roman" w:hAnsi="Arial Narrow" w:cs="Arial"/>
          <w:color w:val="000000"/>
          <w:sz w:val="24"/>
          <w:szCs w:val="24"/>
          <w:lang w:eastAsia="pt-BR"/>
        </w:rPr>
        <w:t xml:space="preserve">, </w:t>
      </w:r>
      <w:r w:rsidR="008162E5">
        <w:rPr>
          <w:rFonts w:ascii="Arial Narrow" w:eastAsia="Times New Roman" w:hAnsi="Arial Narrow" w:cs="Arial"/>
          <w:color w:val="000000"/>
          <w:sz w:val="24"/>
          <w:szCs w:val="24"/>
          <w:lang w:eastAsia="pt-BR"/>
        </w:rPr>
        <w:t>Umuarama - PR</w:t>
      </w:r>
      <w:r w:rsidRPr="00724CCC">
        <w:rPr>
          <w:rFonts w:ascii="Arial Narrow" w:eastAsia="Times New Roman" w:hAnsi="Arial Narrow" w:cs="Arial"/>
          <w:color w:val="000000"/>
          <w:sz w:val="24"/>
          <w:szCs w:val="24"/>
          <w:lang w:eastAsia="pt-BR"/>
        </w:rPr>
        <w:t xml:space="preserve"> neste ato representada por seu procurador o</w:t>
      </w:r>
      <w:r>
        <w:rPr>
          <w:rFonts w:ascii="Arial Narrow" w:eastAsia="Times New Roman" w:hAnsi="Arial Narrow" w:cs="Arial"/>
          <w:color w:val="000000"/>
          <w:sz w:val="24"/>
          <w:szCs w:val="24"/>
          <w:lang w:eastAsia="pt-BR"/>
        </w:rPr>
        <w:t xml:space="preserve"> </w:t>
      </w:r>
      <w:r w:rsidRPr="00724CCC">
        <w:rPr>
          <w:rFonts w:ascii="Arial Narrow" w:eastAsia="Times New Roman" w:hAnsi="Arial Narrow" w:cs="Arial"/>
          <w:color w:val="000000"/>
          <w:sz w:val="24"/>
          <w:szCs w:val="24"/>
          <w:lang w:eastAsia="pt-BR"/>
        </w:rPr>
        <w:t>(a) Senhor (a)</w:t>
      </w:r>
      <w:r>
        <w:rPr>
          <w:rFonts w:ascii="Arial Narrow" w:eastAsia="Times New Roman" w:hAnsi="Arial Narrow" w:cs="Arial"/>
          <w:color w:val="000000"/>
          <w:sz w:val="24"/>
          <w:szCs w:val="24"/>
          <w:lang w:eastAsia="pt-BR"/>
        </w:rPr>
        <w:t xml:space="preserve"> </w:t>
      </w:r>
      <w:r w:rsidR="008162E5">
        <w:rPr>
          <w:rFonts w:ascii="Arial Narrow" w:eastAsia="Times New Roman" w:hAnsi="Arial Narrow" w:cs="Arial"/>
          <w:color w:val="000000"/>
          <w:sz w:val="24"/>
          <w:szCs w:val="24"/>
          <w:lang w:eastAsia="pt-BR"/>
        </w:rPr>
        <w:t>Elvis Aparecido Mariani</w:t>
      </w:r>
      <w:r w:rsidRPr="00724CCC">
        <w:rPr>
          <w:rFonts w:ascii="Arial Narrow" w:eastAsia="Times New Roman" w:hAnsi="Arial Narrow" w:cs="Arial"/>
          <w:color w:val="000000"/>
          <w:sz w:val="24"/>
          <w:szCs w:val="24"/>
          <w:lang w:eastAsia="pt-BR"/>
        </w:rPr>
        <w:t xml:space="preserve">, portador da Cédula de Identidade RG n.º </w:t>
      </w:r>
      <w:r w:rsidR="008162E5">
        <w:rPr>
          <w:rFonts w:ascii="Arial Narrow" w:eastAsia="Times New Roman" w:hAnsi="Arial Narrow" w:cs="Arial"/>
          <w:color w:val="000000"/>
          <w:sz w:val="24"/>
          <w:szCs w:val="24"/>
          <w:lang w:eastAsia="pt-BR"/>
        </w:rPr>
        <w:t>3.619.977-6</w:t>
      </w:r>
      <w:r w:rsidRPr="00724CCC">
        <w:rPr>
          <w:rFonts w:ascii="Arial Narrow" w:eastAsia="Times New Roman" w:hAnsi="Arial Narrow" w:cs="Arial"/>
          <w:color w:val="000000"/>
          <w:sz w:val="24"/>
          <w:szCs w:val="24"/>
          <w:lang w:eastAsia="pt-BR"/>
        </w:rPr>
        <w:t xml:space="preserve"> </w:t>
      </w:r>
      <w:r>
        <w:rPr>
          <w:rFonts w:ascii="Arial Narrow" w:eastAsia="Times New Roman" w:hAnsi="Arial Narrow" w:cs="Arial"/>
          <w:color w:val="000000"/>
          <w:sz w:val="24"/>
          <w:szCs w:val="24"/>
          <w:lang w:eastAsia="pt-BR"/>
        </w:rPr>
        <w:t>SEJUSP</w:t>
      </w:r>
      <w:r w:rsidRPr="00724CCC">
        <w:rPr>
          <w:rFonts w:ascii="Arial Narrow" w:eastAsia="Times New Roman" w:hAnsi="Arial Narrow" w:cs="Arial"/>
          <w:color w:val="000000"/>
          <w:sz w:val="24"/>
          <w:szCs w:val="24"/>
          <w:lang w:eastAsia="pt-BR"/>
        </w:rPr>
        <w:t>/MS e CPF n.</w:t>
      </w:r>
      <w:r>
        <w:rPr>
          <w:rFonts w:ascii="Arial Narrow" w:eastAsia="Times New Roman" w:hAnsi="Arial Narrow" w:cs="Arial"/>
          <w:color w:val="000000"/>
          <w:sz w:val="24"/>
          <w:szCs w:val="24"/>
          <w:lang w:eastAsia="pt-BR"/>
        </w:rPr>
        <w:t xml:space="preserve"> </w:t>
      </w:r>
      <w:r w:rsidR="008162E5">
        <w:rPr>
          <w:rFonts w:ascii="Arial Narrow" w:eastAsia="Times New Roman" w:hAnsi="Arial Narrow" w:cs="Arial"/>
          <w:color w:val="000000"/>
          <w:sz w:val="24"/>
          <w:szCs w:val="24"/>
          <w:lang w:eastAsia="pt-BR"/>
        </w:rPr>
        <w:t xml:space="preserve">602.238.639-04, residente e domiciliado </w:t>
      </w:r>
      <w:r w:rsidRPr="00724CCC">
        <w:rPr>
          <w:rFonts w:ascii="Arial Narrow" w:eastAsia="Times New Roman" w:hAnsi="Arial Narrow" w:cs="Arial"/>
          <w:color w:val="000000"/>
          <w:sz w:val="24"/>
          <w:szCs w:val="24"/>
          <w:lang w:eastAsia="pt-BR"/>
        </w:rPr>
        <w:t xml:space="preserve">na Cidade de </w:t>
      </w:r>
      <w:r w:rsidR="008162E5">
        <w:rPr>
          <w:rFonts w:ascii="Arial Narrow" w:eastAsia="Times New Roman" w:hAnsi="Arial Narrow" w:cs="Arial"/>
          <w:color w:val="000000"/>
          <w:sz w:val="24"/>
          <w:szCs w:val="24"/>
          <w:lang w:eastAsia="pt-BR"/>
        </w:rPr>
        <w:t>Umuarama - PR</w:t>
      </w:r>
      <w:r w:rsidRPr="00724CCC">
        <w:rPr>
          <w:rFonts w:ascii="Arial Narrow" w:eastAsia="Times New Roman" w:hAnsi="Arial Narrow" w:cs="Arial"/>
          <w:color w:val="000000"/>
          <w:sz w:val="24"/>
          <w:szCs w:val="24"/>
          <w:lang w:eastAsia="pt-BR"/>
        </w:rPr>
        <w:t>.</w:t>
      </w:r>
    </w:p>
    <w:p w:rsidR="00AB5B96" w:rsidRDefault="00AB5B96" w:rsidP="005934E6">
      <w:pPr>
        <w:spacing w:after="0" w:line="240" w:lineRule="auto"/>
        <w:jc w:val="both"/>
        <w:rPr>
          <w:rFonts w:ascii="Arial Narrow" w:eastAsia="Times New Roman" w:hAnsi="Arial Narrow" w:cs="Arial"/>
          <w:color w:val="000000"/>
          <w:sz w:val="24"/>
          <w:szCs w:val="24"/>
          <w:lang w:eastAsia="pt-BR"/>
        </w:rPr>
      </w:pPr>
    </w:p>
    <w:p w:rsidR="008162E5" w:rsidRDefault="008162E5" w:rsidP="008162E5">
      <w:pPr>
        <w:spacing w:after="0" w:line="240" w:lineRule="auto"/>
        <w:jc w:val="both"/>
        <w:rPr>
          <w:rFonts w:ascii="Arial Narrow" w:eastAsia="Times New Roman" w:hAnsi="Arial Narrow" w:cs="Arial"/>
          <w:color w:val="000000"/>
          <w:sz w:val="24"/>
          <w:szCs w:val="24"/>
          <w:lang w:eastAsia="pt-BR"/>
        </w:rPr>
      </w:pPr>
      <w:r w:rsidRPr="00724CCC">
        <w:rPr>
          <w:rFonts w:ascii="Arial Narrow" w:eastAsia="Times New Roman" w:hAnsi="Arial Narrow" w:cs="Arial"/>
          <w:color w:val="000000"/>
          <w:sz w:val="24"/>
          <w:szCs w:val="24"/>
          <w:lang w:eastAsia="pt-BR"/>
        </w:rPr>
        <w:t xml:space="preserve">Empresa </w:t>
      </w:r>
      <w:r w:rsidR="00432F98">
        <w:rPr>
          <w:rFonts w:ascii="Arial Narrow" w:eastAsia="Times New Roman" w:hAnsi="Arial Narrow" w:cs="Arial"/>
          <w:b/>
          <w:color w:val="000000"/>
          <w:sz w:val="24"/>
          <w:szCs w:val="24"/>
          <w:lang w:eastAsia="pt-BR"/>
        </w:rPr>
        <w:t>C.E. CARVALHO COMERCIAL - ME</w:t>
      </w:r>
      <w:r w:rsidRPr="00724CCC">
        <w:rPr>
          <w:rFonts w:ascii="Arial Narrow" w:eastAsia="Times New Roman" w:hAnsi="Arial Narrow" w:cs="Arial"/>
          <w:color w:val="000000"/>
          <w:sz w:val="24"/>
          <w:szCs w:val="24"/>
          <w:lang w:eastAsia="pt-BR"/>
        </w:rPr>
        <w:t xml:space="preserve">, inscrita no CNPJ sob o n.º </w:t>
      </w:r>
      <w:r w:rsidR="00432F98">
        <w:rPr>
          <w:rFonts w:ascii="Arial Narrow" w:eastAsia="Times New Roman" w:hAnsi="Arial Narrow" w:cs="Arial"/>
          <w:color w:val="000000"/>
          <w:sz w:val="24"/>
          <w:szCs w:val="24"/>
          <w:lang w:eastAsia="pt-BR"/>
        </w:rPr>
        <w:t>24.864.422/0001-73</w:t>
      </w:r>
      <w:r w:rsidRPr="00724CCC">
        <w:rPr>
          <w:rFonts w:ascii="Arial Narrow" w:eastAsia="Times New Roman" w:hAnsi="Arial Narrow" w:cs="Arial"/>
          <w:color w:val="000000"/>
          <w:sz w:val="24"/>
          <w:szCs w:val="24"/>
          <w:lang w:eastAsia="pt-BR"/>
        </w:rPr>
        <w:t xml:space="preserve">, com sede à Rua </w:t>
      </w:r>
      <w:r w:rsidR="00432F98">
        <w:rPr>
          <w:rFonts w:ascii="Arial Narrow" w:eastAsia="Times New Roman" w:hAnsi="Arial Narrow" w:cs="Arial"/>
          <w:color w:val="000000"/>
          <w:sz w:val="24"/>
          <w:szCs w:val="24"/>
          <w:lang w:eastAsia="pt-BR"/>
        </w:rPr>
        <w:t xml:space="preserve">Avenida </w:t>
      </w:r>
      <w:proofErr w:type="gramStart"/>
      <w:r w:rsidR="00432F98">
        <w:rPr>
          <w:rFonts w:ascii="Arial Narrow" w:eastAsia="Times New Roman" w:hAnsi="Arial Narrow" w:cs="Arial"/>
          <w:color w:val="000000"/>
          <w:sz w:val="24"/>
          <w:szCs w:val="24"/>
          <w:lang w:eastAsia="pt-BR"/>
        </w:rPr>
        <w:t>7</w:t>
      </w:r>
      <w:proofErr w:type="gramEnd"/>
      <w:r w:rsidR="00432F98">
        <w:rPr>
          <w:rFonts w:ascii="Arial Narrow" w:eastAsia="Times New Roman" w:hAnsi="Arial Narrow" w:cs="Arial"/>
          <w:color w:val="000000"/>
          <w:sz w:val="24"/>
          <w:szCs w:val="24"/>
          <w:lang w:eastAsia="pt-BR"/>
        </w:rPr>
        <w:t xml:space="preserve"> de setembro, nº835</w:t>
      </w:r>
      <w:r w:rsidRPr="00724CCC">
        <w:rPr>
          <w:rFonts w:ascii="Arial Narrow" w:eastAsia="Times New Roman" w:hAnsi="Arial Narrow" w:cs="Arial"/>
          <w:color w:val="000000"/>
          <w:sz w:val="24"/>
          <w:szCs w:val="24"/>
          <w:lang w:eastAsia="pt-BR"/>
        </w:rPr>
        <w:t xml:space="preserve"> </w:t>
      </w:r>
      <w:r w:rsidR="00432F98">
        <w:rPr>
          <w:rFonts w:ascii="Arial Narrow" w:eastAsia="Times New Roman" w:hAnsi="Arial Narrow" w:cs="Arial"/>
          <w:color w:val="000000"/>
          <w:sz w:val="24"/>
          <w:szCs w:val="24"/>
          <w:lang w:eastAsia="pt-BR"/>
        </w:rPr>
        <w:t>centro</w:t>
      </w:r>
      <w:r w:rsidRPr="00724CCC">
        <w:rPr>
          <w:rFonts w:ascii="Arial Narrow" w:eastAsia="Times New Roman" w:hAnsi="Arial Narrow" w:cs="Arial"/>
          <w:color w:val="000000"/>
          <w:sz w:val="24"/>
          <w:szCs w:val="24"/>
          <w:lang w:eastAsia="pt-BR"/>
        </w:rPr>
        <w:t xml:space="preserve">, </w:t>
      </w:r>
      <w:proofErr w:type="spellStart"/>
      <w:r w:rsidR="00432F98">
        <w:rPr>
          <w:rFonts w:ascii="Arial Narrow" w:eastAsia="Times New Roman" w:hAnsi="Arial Narrow" w:cs="Arial"/>
          <w:color w:val="000000"/>
          <w:sz w:val="24"/>
          <w:szCs w:val="24"/>
          <w:lang w:eastAsia="pt-BR"/>
        </w:rPr>
        <w:t>Lunardelli</w:t>
      </w:r>
      <w:proofErr w:type="spellEnd"/>
      <w:r w:rsidR="00432F98">
        <w:rPr>
          <w:rFonts w:ascii="Arial Narrow" w:eastAsia="Times New Roman" w:hAnsi="Arial Narrow" w:cs="Arial"/>
          <w:color w:val="000000"/>
          <w:sz w:val="24"/>
          <w:szCs w:val="24"/>
          <w:lang w:eastAsia="pt-BR"/>
        </w:rPr>
        <w:t xml:space="preserve"> - PR</w:t>
      </w:r>
      <w:r w:rsidRPr="00724CCC">
        <w:rPr>
          <w:rFonts w:ascii="Arial Narrow" w:eastAsia="Times New Roman" w:hAnsi="Arial Narrow" w:cs="Arial"/>
          <w:color w:val="000000"/>
          <w:sz w:val="24"/>
          <w:szCs w:val="24"/>
          <w:lang w:eastAsia="pt-BR"/>
        </w:rPr>
        <w:t xml:space="preserve"> neste ato representada por seu procurador o</w:t>
      </w:r>
      <w:r>
        <w:rPr>
          <w:rFonts w:ascii="Arial Narrow" w:eastAsia="Times New Roman" w:hAnsi="Arial Narrow" w:cs="Arial"/>
          <w:color w:val="000000"/>
          <w:sz w:val="24"/>
          <w:szCs w:val="24"/>
          <w:lang w:eastAsia="pt-BR"/>
        </w:rPr>
        <w:t xml:space="preserve"> </w:t>
      </w:r>
      <w:r w:rsidRPr="00724CCC">
        <w:rPr>
          <w:rFonts w:ascii="Arial Narrow" w:eastAsia="Times New Roman" w:hAnsi="Arial Narrow" w:cs="Arial"/>
          <w:color w:val="000000"/>
          <w:sz w:val="24"/>
          <w:szCs w:val="24"/>
          <w:lang w:eastAsia="pt-BR"/>
        </w:rPr>
        <w:t>(a) Senhor (a)</w:t>
      </w:r>
      <w:r>
        <w:rPr>
          <w:rFonts w:ascii="Arial Narrow" w:eastAsia="Times New Roman" w:hAnsi="Arial Narrow" w:cs="Arial"/>
          <w:color w:val="000000"/>
          <w:sz w:val="24"/>
          <w:szCs w:val="24"/>
          <w:lang w:eastAsia="pt-BR"/>
        </w:rPr>
        <w:t xml:space="preserve"> </w:t>
      </w:r>
      <w:r w:rsidR="00432F98">
        <w:rPr>
          <w:rFonts w:ascii="Arial Narrow" w:eastAsia="Times New Roman" w:hAnsi="Arial Narrow" w:cs="Arial"/>
          <w:color w:val="000000"/>
          <w:sz w:val="24"/>
          <w:szCs w:val="24"/>
          <w:lang w:eastAsia="pt-BR"/>
        </w:rPr>
        <w:t>Jose Mendes Rezende</w:t>
      </w:r>
      <w:r w:rsidRPr="00724CCC">
        <w:rPr>
          <w:rFonts w:ascii="Arial Narrow" w:eastAsia="Times New Roman" w:hAnsi="Arial Narrow" w:cs="Arial"/>
          <w:color w:val="000000"/>
          <w:sz w:val="24"/>
          <w:szCs w:val="24"/>
          <w:lang w:eastAsia="pt-BR"/>
        </w:rPr>
        <w:t xml:space="preserve">, portador da Cédula de Identidade RG n.º </w:t>
      </w:r>
      <w:r w:rsidR="00432F98">
        <w:rPr>
          <w:rFonts w:ascii="Arial Narrow" w:eastAsia="Times New Roman" w:hAnsi="Arial Narrow" w:cs="Arial"/>
          <w:color w:val="000000"/>
          <w:sz w:val="24"/>
          <w:szCs w:val="24"/>
          <w:lang w:eastAsia="pt-BR"/>
        </w:rPr>
        <w:t>979.507</w:t>
      </w:r>
      <w:r w:rsidRPr="00724CCC">
        <w:rPr>
          <w:rFonts w:ascii="Arial Narrow" w:eastAsia="Times New Roman" w:hAnsi="Arial Narrow" w:cs="Arial"/>
          <w:color w:val="000000"/>
          <w:sz w:val="24"/>
          <w:szCs w:val="24"/>
          <w:lang w:eastAsia="pt-BR"/>
        </w:rPr>
        <w:t xml:space="preserve"> </w:t>
      </w:r>
      <w:r w:rsidR="00432F98">
        <w:rPr>
          <w:rFonts w:ascii="Arial Narrow" w:eastAsia="Times New Roman" w:hAnsi="Arial Narrow" w:cs="Arial"/>
          <w:color w:val="000000"/>
          <w:sz w:val="24"/>
          <w:szCs w:val="24"/>
          <w:lang w:eastAsia="pt-BR"/>
        </w:rPr>
        <w:t>SSP/PR</w:t>
      </w:r>
      <w:r w:rsidRPr="00724CCC">
        <w:rPr>
          <w:rFonts w:ascii="Arial Narrow" w:eastAsia="Times New Roman" w:hAnsi="Arial Narrow" w:cs="Arial"/>
          <w:color w:val="000000"/>
          <w:sz w:val="24"/>
          <w:szCs w:val="24"/>
          <w:lang w:eastAsia="pt-BR"/>
        </w:rPr>
        <w:t xml:space="preserve"> e CPF n.</w:t>
      </w:r>
      <w:r>
        <w:rPr>
          <w:rFonts w:ascii="Arial Narrow" w:eastAsia="Times New Roman" w:hAnsi="Arial Narrow" w:cs="Arial"/>
          <w:color w:val="000000"/>
          <w:sz w:val="24"/>
          <w:szCs w:val="24"/>
          <w:lang w:eastAsia="pt-BR"/>
        </w:rPr>
        <w:t xml:space="preserve"> </w:t>
      </w:r>
      <w:r w:rsidR="00432F98">
        <w:rPr>
          <w:rFonts w:ascii="Arial Narrow" w:eastAsia="Times New Roman" w:hAnsi="Arial Narrow" w:cs="Arial"/>
          <w:color w:val="000000"/>
          <w:sz w:val="24"/>
          <w:szCs w:val="24"/>
          <w:lang w:eastAsia="pt-BR"/>
        </w:rPr>
        <w:t>168.678.239-04</w:t>
      </w:r>
      <w:r w:rsidRPr="00724CCC">
        <w:rPr>
          <w:rFonts w:ascii="Arial Narrow" w:eastAsia="Times New Roman" w:hAnsi="Arial Narrow" w:cs="Arial"/>
          <w:color w:val="000000"/>
          <w:sz w:val="24"/>
          <w:szCs w:val="24"/>
          <w:lang w:eastAsia="pt-BR"/>
        </w:rPr>
        <w:t xml:space="preserve">, residente e domiciliado na Cidade de </w:t>
      </w:r>
      <w:proofErr w:type="spellStart"/>
      <w:r w:rsidR="00432F98">
        <w:rPr>
          <w:rFonts w:ascii="Arial Narrow" w:eastAsia="Times New Roman" w:hAnsi="Arial Narrow" w:cs="Arial"/>
          <w:color w:val="000000"/>
          <w:sz w:val="24"/>
          <w:szCs w:val="24"/>
          <w:lang w:eastAsia="pt-BR"/>
        </w:rPr>
        <w:t>Lunardelli</w:t>
      </w:r>
      <w:proofErr w:type="spellEnd"/>
      <w:r w:rsidR="00432F98">
        <w:rPr>
          <w:rFonts w:ascii="Arial Narrow" w:eastAsia="Times New Roman" w:hAnsi="Arial Narrow" w:cs="Arial"/>
          <w:color w:val="000000"/>
          <w:sz w:val="24"/>
          <w:szCs w:val="24"/>
          <w:lang w:eastAsia="pt-BR"/>
        </w:rPr>
        <w:t xml:space="preserve"> – PR</w:t>
      </w:r>
      <w:r w:rsidRPr="00724CCC">
        <w:rPr>
          <w:rFonts w:ascii="Arial Narrow" w:eastAsia="Times New Roman" w:hAnsi="Arial Narrow" w:cs="Arial"/>
          <w:color w:val="000000"/>
          <w:sz w:val="24"/>
          <w:szCs w:val="24"/>
          <w:lang w:eastAsia="pt-BR"/>
        </w:rPr>
        <w:t>.</w:t>
      </w:r>
    </w:p>
    <w:p w:rsidR="00AB5B96" w:rsidRDefault="00AB5B96" w:rsidP="008162E5">
      <w:pPr>
        <w:spacing w:after="0" w:line="240" w:lineRule="auto"/>
        <w:jc w:val="both"/>
        <w:rPr>
          <w:rFonts w:ascii="Arial Narrow" w:eastAsia="Times New Roman" w:hAnsi="Arial Narrow" w:cs="Arial"/>
          <w:color w:val="000000"/>
          <w:sz w:val="24"/>
          <w:szCs w:val="24"/>
          <w:lang w:eastAsia="pt-BR"/>
        </w:rPr>
      </w:pPr>
    </w:p>
    <w:p w:rsidR="00432F98" w:rsidRDefault="00432F98" w:rsidP="00432F98">
      <w:pPr>
        <w:spacing w:after="0" w:line="240" w:lineRule="auto"/>
        <w:jc w:val="both"/>
        <w:rPr>
          <w:rFonts w:ascii="Arial Narrow" w:eastAsia="Times New Roman" w:hAnsi="Arial Narrow" w:cs="Arial"/>
          <w:color w:val="000000"/>
          <w:sz w:val="24"/>
          <w:szCs w:val="24"/>
          <w:lang w:eastAsia="pt-BR"/>
        </w:rPr>
      </w:pPr>
      <w:r w:rsidRPr="00724CCC">
        <w:rPr>
          <w:rFonts w:ascii="Arial Narrow" w:eastAsia="Times New Roman" w:hAnsi="Arial Narrow" w:cs="Arial"/>
          <w:color w:val="000000"/>
          <w:sz w:val="24"/>
          <w:szCs w:val="24"/>
          <w:lang w:eastAsia="pt-BR"/>
        </w:rPr>
        <w:t xml:space="preserve">Empresa </w:t>
      </w:r>
      <w:proofErr w:type="gramStart"/>
      <w:r>
        <w:rPr>
          <w:rFonts w:ascii="Arial Narrow" w:eastAsia="Times New Roman" w:hAnsi="Arial Narrow" w:cs="Arial"/>
          <w:b/>
          <w:color w:val="000000"/>
          <w:sz w:val="24"/>
          <w:szCs w:val="24"/>
          <w:lang w:eastAsia="pt-BR"/>
        </w:rPr>
        <w:t>V.J.R.</w:t>
      </w:r>
      <w:proofErr w:type="gramEnd"/>
      <w:r>
        <w:rPr>
          <w:rFonts w:ascii="Arial Narrow" w:eastAsia="Times New Roman" w:hAnsi="Arial Narrow" w:cs="Arial"/>
          <w:b/>
          <w:color w:val="000000"/>
          <w:sz w:val="24"/>
          <w:szCs w:val="24"/>
          <w:lang w:eastAsia="pt-BR"/>
        </w:rPr>
        <w:t>S EQUIPMENTOS - EIRELI</w:t>
      </w:r>
      <w:r w:rsidRPr="00724CCC">
        <w:rPr>
          <w:rFonts w:ascii="Arial Narrow" w:eastAsia="Times New Roman" w:hAnsi="Arial Narrow" w:cs="Arial"/>
          <w:color w:val="000000"/>
          <w:sz w:val="24"/>
          <w:szCs w:val="24"/>
          <w:lang w:eastAsia="pt-BR"/>
        </w:rPr>
        <w:t xml:space="preserve">, inscrita no CNPJ sob o n.º </w:t>
      </w:r>
      <w:r w:rsidR="00DF6897">
        <w:rPr>
          <w:rFonts w:ascii="Arial Narrow" w:eastAsia="Times New Roman" w:hAnsi="Arial Narrow" w:cs="Arial"/>
          <w:color w:val="000000"/>
          <w:sz w:val="24"/>
          <w:szCs w:val="24"/>
          <w:lang w:eastAsia="pt-BR"/>
        </w:rPr>
        <w:t>31.932.438/0001-31</w:t>
      </w:r>
      <w:r w:rsidRPr="00724CCC">
        <w:rPr>
          <w:rFonts w:ascii="Arial Narrow" w:eastAsia="Times New Roman" w:hAnsi="Arial Narrow" w:cs="Arial"/>
          <w:color w:val="000000"/>
          <w:sz w:val="24"/>
          <w:szCs w:val="24"/>
          <w:lang w:eastAsia="pt-BR"/>
        </w:rPr>
        <w:t xml:space="preserve">, com sede à Rua </w:t>
      </w:r>
      <w:proofErr w:type="spellStart"/>
      <w:r w:rsidR="00DF6897">
        <w:rPr>
          <w:rFonts w:ascii="Arial Narrow" w:eastAsia="Times New Roman" w:hAnsi="Arial Narrow" w:cs="Arial"/>
          <w:color w:val="000000"/>
          <w:sz w:val="24"/>
          <w:szCs w:val="24"/>
          <w:lang w:eastAsia="pt-BR"/>
        </w:rPr>
        <w:t>Luis</w:t>
      </w:r>
      <w:proofErr w:type="spellEnd"/>
      <w:r w:rsidR="00DF6897">
        <w:rPr>
          <w:rFonts w:ascii="Arial Narrow" w:eastAsia="Times New Roman" w:hAnsi="Arial Narrow" w:cs="Arial"/>
          <w:color w:val="000000"/>
          <w:sz w:val="24"/>
          <w:szCs w:val="24"/>
          <w:lang w:eastAsia="pt-BR"/>
        </w:rPr>
        <w:t xml:space="preserve"> Sérgio </w:t>
      </w:r>
      <w:proofErr w:type="spellStart"/>
      <w:r w:rsidR="00DF6897">
        <w:rPr>
          <w:rFonts w:ascii="Arial Narrow" w:eastAsia="Times New Roman" w:hAnsi="Arial Narrow" w:cs="Arial"/>
          <w:color w:val="000000"/>
          <w:sz w:val="24"/>
          <w:szCs w:val="24"/>
          <w:lang w:eastAsia="pt-BR"/>
        </w:rPr>
        <w:t>Fedrigo</w:t>
      </w:r>
      <w:proofErr w:type="spellEnd"/>
      <w:r w:rsidR="00DF6897">
        <w:rPr>
          <w:rFonts w:ascii="Arial Narrow" w:eastAsia="Times New Roman" w:hAnsi="Arial Narrow" w:cs="Arial"/>
          <w:color w:val="000000"/>
          <w:sz w:val="24"/>
          <w:szCs w:val="24"/>
          <w:lang w:eastAsia="pt-BR"/>
        </w:rPr>
        <w:t xml:space="preserve">, nº028 </w:t>
      </w:r>
      <w:proofErr w:type="spellStart"/>
      <w:r w:rsidR="00DF6897">
        <w:rPr>
          <w:rFonts w:ascii="Arial Narrow" w:eastAsia="Times New Roman" w:hAnsi="Arial Narrow" w:cs="Arial"/>
          <w:color w:val="000000"/>
          <w:sz w:val="24"/>
          <w:szCs w:val="24"/>
          <w:lang w:eastAsia="pt-BR"/>
        </w:rPr>
        <w:t>sl</w:t>
      </w:r>
      <w:proofErr w:type="spellEnd"/>
      <w:r w:rsidR="00DF6897">
        <w:rPr>
          <w:rFonts w:ascii="Arial Narrow" w:eastAsia="Times New Roman" w:hAnsi="Arial Narrow" w:cs="Arial"/>
          <w:color w:val="000000"/>
          <w:sz w:val="24"/>
          <w:szCs w:val="24"/>
          <w:lang w:eastAsia="pt-BR"/>
        </w:rPr>
        <w:t xml:space="preserve"> B</w:t>
      </w:r>
      <w:r w:rsidRPr="00724CCC">
        <w:rPr>
          <w:rFonts w:ascii="Arial Narrow" w:eastAsia="Times New Roman" w:hAnsi="Arial Narrow" w:cs="Arial"/>
          <w:color w:val="000000"/>
          <w:sz w:val="24"/>
          <w:szCs w:val="24"/>
          <w:lang w:eastAsia="pt-BR"/>
        </w:rPr>
        <w:t xml:space="preserve"> </w:t>
      </w:r>
      <w:r w:rsidR="00DF6897">
        <w:rPr>
          <w:rFonts w:ascii="Arial Narrow" w:eastAsia="Times New Roman" w:hAnsi="Arial Narrow" w:cs="Arial"/>
          <w:color w:val="000000"/>
          <w:sz w:val="24"/>
          <w:szCs w:val="24"/>
          <w:lang w:eastAsia="pt-BR"/>
        </w:rPr>
        <w:t>Jardim Europa</w:t>
      </w:r>
      <w:r w:rsidRPr="00724CCC">
        <w:rPr>
          <w:rFonts w:ascii="Arial Narrow" w:eastAsia="Times New Roman" w:hAnsi="Arial Narrow" w:cs="Arial"/>
          <w:color w:val="000000"/>
          <w:sz w:val="24"/>
          <w:szCs w:val="24"/>
          <w:lang w:eastAsia="pt-BR"/>
        </w:rPr>
        <w:t xml:space="preserve">, </w:t>
      </w:r>
      <w:r w:rsidR="00DF6897">
        <w:rPr>
          <w:rFonts w:ascii="Arial Narrow" w:eastAsia="Times New Roman" w:hAnsi="Arial Narrow" w:cs="Arial"/>
          <w:color w:val="000000"/>
          <w:sz w:val="24"/>
          <w:szCs w:val="24"/>
          <w:lang w:eastAsia="pt-BR"/>
        </w:rPr>
        <w:t>Terra Roxa -PR</w:t>
      </w:r>
      <w:r w:rsidRPr="00724CCC">
        <w:rPr>
          <w:rFonts w:ascii="Arial Narrow" w:eastAsia="Times New Roman" w:hAnsi="Arial Narrow" w:cs="Arial"/>
          <w:color w:val="000000"/>
          <w:sz w:val="24"/>
          <w:szCs w:val="24"/>
          <w:lang w:eastAsia="pt-BR"/>
        </w:rPr>
        <w:t xml:space="preserve"> neste ato representada por seu procurador o</w:t>
      </w:r>
      <w:r>
        <w:rPr>
          <w:rFonts w:ascii="Arial Narrow" w:eastAsia="Times New Roman" w:hAnsi="Arial Narrow" w:cs="Arial"/>
          <w:color w:val="000000"/>
          <w:sz w:val="24"/>
          <w:szCs w:val="24"/>
          <w:lang w:eastAsia="pt-BR"/>
        </w:rPr>
        <w:t xml:space="preserve"> </w:t>
      </w:r>
      <w:r w:rsidRPr="00724CCC">
        <w:rPr>
          <w:rFonts w:ascii="Arial Narrow" w:eastAsia="Times New Roman" w:hAnsi="Arial Narrow" w:cs="Arial"/>
          <w:color w:val="000000"/>
          <w:sz w:val="24"/>
          <w:szCs w:val="24"/>
          <w:lang w:eastAsia="pt-BR"/>
        </w:rPr>
        <w:t>(a) Senhor (a)</w:t>
      </w:r>
      <w:r>
        <w:rPr>
          <w:rFonts w:ascii="Arial Narrow" w:eastAsia="Times New Roman" w:hAnsi="Arial Narrow" w:cs="Arial"/>
          <w:color w:val="000000"/>
          <w:sz w:val="24"/>
          <w:szCs w:val="24"/>
          <w:lang w:eastAsia="pt-BR"/>
        </w:rPr>
        <w:t xml:space="preserve"> </w:t>
      </w:r>
      <w:r w:rsidR="00DF6897">
        <w:rPr>
          <w:rFonts w:ascii="Arial Narrow" w:eastAsia="Times New Roman" w:hAnsi="Arial Narrow" w:cs="Arial"/>
          <w:color w:val="000000"/>
          <w:sz w:val="24"/>
          <w:szCs w:val="24"/>
          <w:lang w:eastAsia="pt-BR"/>
        </w:rPr>
        <w:t xml:space="preserve">Manoel </w:t>
      </w:r>
      <w:proofErr w:type="spellStart"/>
      <w:r w:rsidR="00DF6897">
        <w:rPr>
          <w:rFonts w:ascii="Arial Narrow" w:eastAsia="Times New Roman" w:hAnsi="Arial Narrow" w:cs="Arial"/>
          <w:color w:val="000000"/>
          <w:sz w:val="24"/>
          <w:szCs w:val="24"/>
          <w:lang w:eastAsia="pt-BR"/>
        </w:rPr>
        <w:t>Epifanio</w:t>
      </w:r>
      <w:proofErr w:type="spellEnd"/>
      <w:r w:rsidR="00DF6897">
        <w:rPr>
          <w:rFonts w:ascii="Arial Narrow" w:eastAsia="Times New Roman" w:hAnsi="Arial Narrow" w:cs="Arial"/>
          <w:color w:val="000000"/>
          <w:sz w:val="24"/>
          <w:szCs w:val="24"/>
          <w:lang w:eastAsia="pt-BR"/>
        </w:rPr>
        <w:t xml:space="preserve"> de Souza Neto,</w:t>
      </w:r>
      <w:r w:rsidRPr="00724CCC">
        <w:rPr>
          <w:rFonts w:ascii="Arial Narrow" w:eastAsia="Times New Roman" w:hAnsi="Arial Narrow" w:cs="Arial"/>
          <w:color w:val="000000"/>
          <w:sz w:val="24"/>
          <w:szCs w:val="24"/>
          <w:lang w:eastAsia="pt-BR"/>
        </w:rPr>
        <w:t xml:space="preserve"> portador da Cédula de Identidade RG n.º </w:t>
      </w:r>
      <w:r w:rsidR="00DF6897">
        <w:rPr>
          <w:rFonts w:ascii="Arial Narrow" w:eastAsia="Times New Roman" w:hAnsi="Arial Narrow" w:cs="Arial"/>
          <w:color w:val="000000"/>
          <w:sz w:val="24"/>
          <w:szCs w:val="24"/>
          <w:lang w:eastAsia="pt-BR"/>
        </w:rPr>
        <w:t>3.824.876-6 SSP/PR</w:t>
      </w:r>
      <w:r w:rsidRPr="00724CCC">
        <w:rPr>
          <w:rFonts w:ascii="Arial Narrow" w:eastAsia="Times New Roman" w:hAnsi="Arial Narrow" w:cs="Arial"/>
          <w:color w:val="000000"/>
          <w:sz w:val="24"/>
          <w:szCs w:val="24"/>
          <w:lang w:eastAsia="pt-BR"/>
        </w:rPr>
        <w:t xml:space="preserve"> e CPF n.</w:t>
      </w:r>
      <w:r>
        <w:rPr>
          <w:rFonts w:ascii="Arial Narrow" w:eastAsia="Times New Roman" w:hAnsi="Arial Narrow" w:cs="Arial"/>
          <w:color w:val="000000"/>
          <w:sz w:val="24"/>
          <w:szCs w:val="24"/>
          <w:lang w:eastAsia="pt-BR"/>
        </w:rPr>
        <w:t xml:space="preserve"> </w:t>
      </w:r>
      <w:r w:rsidR="00DF6897">
        <w:rPr>
          <w:rFonts w:ascii="Arial Narrow" w:eastAsia="Times New Roman" w:hAnsi="Arial Narrow" w:cs="Arial"/>
          <w:color w:val="000000"/>
          <w:sz w:val="24"/>
          <w:szCs w:val="24"/>
          <w:lang w:eastAsia="pt-BR"/>
        </w:rPr>
        <w:t>884.504.819-53</w:t>
      </w:r>
      <w:r w:rsidRPr="00724CCC">
        <w:rPr>
          <w:rFonts w:ascii="Arial Narrow" w:eastAsia="Times New Roman" w:hAnsi="Arial Narrow" w:cs="Arial"/>
          <w:color w:val="000000"/>
          <w:sz w:val="24"/>
          <w:szCs w:val="24"/>
          <w:lang w:eastAsia="pt-BR"/>
        </w:rPr>
        <w:t xml:space="preserve">, residente e domiciliado na </w:t>
      </w:r>
      <w:r w:rsidR="00DF6897">
        <w:rPr>
          <w:rFonts w:ascii="Arial Narrow" w:eastAsia="Times New Roman" w:hAnsi="Arial Narrow" w:cs="Arial"/>
          <w:color w:val="000000"/>
          <w:sz w:val="24"/>
          <w:szCs w:val="24"/>
          <w:lang w:eastAsia="pt-BR"/>
        </w:rPr>
        <w:t>Terra Roxa - PR</w:t>
      </w:r>
      <w:r w:rsidRPr="00724CCC">
        <w:rPr>
          <w:rFonts w:ascii="Arial Narrow" w:eastAsia="Times New Roman" w:hAnsi="Arial Narrow" w:cs="Arial"/>
          <w:color w:val="000000"/>
          <w:sz w:val="24"/>
          <w:szCs w:val="24"/>
          <w:lang w:eastAsia="pt-BR"/>
        </w:rPr>
        <w:t>.</w:t>
      </w:r>
    </w:p>
    <w:p w:rsidR="00AB5B96" w:rsidRDefault="00AB5B96" w:rsidP="00432F98">
      <w:pPr>
        <w:spacing w:after="0" w:line="240" w:lineRule="auto"/>
        <w:jc w:val="both"/>
        <w:rPr>
          <w:rFonts w:ascii="Arial Narrow" w:eastAsia="Times New Roman" w:hAnsi="Arial Narrow" w:cs="Arial"/>
          <w:color w:val="000000"/>
          <w:sz w:val="24"/>
          <w:szCs w:val="24"/>
          <w:lang w:eastAsia="pt-BR"/>
        </w:rPr>
      </w:pPr>
    </w:p>
    <w:p w:rsidR="00DF6897" w:rsidRDefault="00DF6897" w:rsidP="00DF6897">
      <w:pPr>
        <w:spacing w:after="0" w:line="240" w:lineRule="auto"/>
        <w:jc w:val="both"/>
        <w:rPr>
          <w:rFonts w:ascii="Arial Narrow" w:eastAsia="Times New Roman" w:hAnsi="Arial Narrow" w:cs="Arial"/>
          <w:color w:val="000000"/>
          <w:sz w:val="24"/>
          <w:szCs w:val="24"/>
          <w:lang w:eastAsia="pt-BR"/>
        </w:rPr>
      </w:pPr>
      <w:r w:rsidRPr="00724CCC">
        <w:rPr>
          <w:rFonts w:ascii="Arial Narrow" w:eastAsia="Times New Roman" w:hAnsi="Arial Narrow" w:cs="Arial"/>
          <w:color w:val="000000"/>
          <w:sz w:val="24"/>
          <w:szCs w:val="24"/>
          <w:lang w:eastAsia="pt-BR"/>
        </w:rPr>
        <w:lastRenderedPageBreak/>
        <w:t xml:space="preserve">Empresa </w:t>
      </w:r>
      <w:r>
        <w:rPr>
          <w:rFonts w:ascii="Arial Narrow" w:eastAsia="Times New Roman" w:hAnsi="Arial Narrow" w:cs="Arial"/>
          <w:b/>
          <w:color w:val="000000"/>
          <w:sz w:val="24"/>
          <w:szCs w:val="24"/>
          <w:lang w:eastAsia="pt-BR"/>
        </w:rPr>
        <w:t>DIAGNOLAB LABORATÓRIOS EIRELI - EPP</w:t>
      </w:r>
      <w:r w:rsidRPr="00724CCC">
        <w:rPr>
          <w:rFonts w:ascii="Arial Narrow" w:eastAsia="Times New Roman" w:hAnsi="Arial Narrow" w:cs="Arial"/>
          <w:color w:val="000000"/>
          <w:sz w:val="24"/>
          <w:szCs w:val="24"/>
          <w:lang w:eastAsia="pt-BR"/>
        </w:rPr>
        <w:t xml:space="preserve">, inscrita no CNPJ sob o n.º </w:t>
      </w:r>
      <w:r>
        <w:rPr>
          <w:rFonts w:ascii="Arial Narrow" w:eastAsia="Times New Roman" w:hAnsi="Arial Narrow" w:cs="Arial"/>
          <w:color w:val="000000"/>
          <w:sz w:val="24"/>
          <w:szCs w:val="24"/>
          <w:lang w:eastAsia="pt-BR"/>
        </w:rPr>
        <w:t>10.396.394/0001-00</w:t>
      </w:r>
      <w:r w:rsidRPr="00724CCC">
        <w:rPr>
          <w:rFonts w:ascii="Arial Narrow" w:eastAsia="Times New Roman" w:hAnsi="Arial Narrow" w:cs="Arial"/>
          <w:color w:val="000000"/>
          <w:sz w:val="24"/>
          <w:szCs w:val="24"/>
          <w:lang w:eastAsia="pt-BR"/>
        </w:rPr>
        <w:t xml:space="preserve">, com sede à Rua </w:t>
      </w:r>
      <w:r>
        <w:rPr>
          <w:rFonts w:ascii="Arial Narrow" w:eastAsia="Times New Roman" w:hAnsi="Arial Narrow" w:cs="Arial"/>
          <w:color w:val="000000"/>
          <w:sz w:val="24"/>
          <w:szCs w:val="24"/>
          <w:lang w:eastAsia="pt-BR"/>
        </w:rPr>
        <w:t>Av. Mascarenhas de Moraes, nº2765</w:t>
      </w:r>
      <w:r w:rsidRPr="00724CCC">
        <w:rPr>
          <w:rFonts w:ascii="Arial Narrow" w:eastAsia="Times New Roman" w:hAnsi="Arial Narrow" w:cs="Arial"/>
          <w:color w:val="000000"/>
          <w:sz w:val="24"/>
          <w:szCs w:val="24"/>
          <w:lang w:eastAsia="pt-BR"/>
        </w:rPr>
        <w:t xml:space="preserve"> </w:t>
      </w:r>
      <w:r>
        <w:rPr>
          <w:rFonts w:ascii="Arial Narrow" w:eastAsia="Times New Roman" w:hAnsi="Arial Narrow" w:cs="Arial"/>
          <w:color w:val="000000"/>
          <w:sz w:val="24"/>
          <w:szCs w:val="24"/>
          <w:lang w:eastAsia="pt-BR"/>
        </w:rPr>
        <w:t xml:space="preserve">Coronel </w:t>
      </w:r>
      <w:r w:rsidR="00AB5B96">
        <w:rPr>
          <w:rFonts w:ascii="Arial Narrow" w:eastAsia="Times New Roman" w:hAnsi="Arial Narrow" w:cs="Arial"/>
          <w:color w:val="000000"/>
          <w:sz w:val="24"/>
          <w:szCs w:val="24"/>
          <w:lang w:eastAsia="pt-BR"/>
        </w:rPr>
        <w:t>Antônio</w:t>
      </w:r>
      <w:r w:rsidRPr="00724CCC">
        <w:rPr>
          <w:rFonts w:ascii="Arial Narrow" w:eastAsia="Times New Roman" w:hAnsi="Arial Narrow" w:cs="Arial"/>
          <w:color w:val="000000"/>
          <w:sz w:val="24"/>
          <w:szCs w:val="24"/>
          <w:lang w:eastAsia="pt-BR"/>
        </w:rPr>
        <w:t xml:space="preserve">, </w:t>
      </w:r>
      <w:r>
        <w:rPr>
          <w:rFonts w:ascii="Arial Narrow" w:eastAsia="Times New Roman" w:hAnsi="Arial Narrow" w:cs="Arial"/>
          <w:color w:val="000000"/>
          <w:sz w:val="24"/>
          <w:szCs w:val="24"/>
          <w:lang w:eastAsia="pt-BR"/>
        </w:rPr>
        <w:t>Campo Grande</w:t>
      </w:r>
      <w:r w:rsidRPr="00724CCC">
        <w:rPr>
          <w:rFonts w:ascii="Arial Narrow" w:eastAsia="Times New Roman" w:hAnsi="Arial Narrow" w:cs="Arial"/>
          <w:color w:val="000000"/>
          <w:sz w:val="24"/>
          <w:szCs w:val="24"/>
          <w:lang w:eastAsia="pt-BR"/>
        </w:rPr>
        <w:t xml:space="preserve"> - MS neste ato representada por seu procurador o</w:t>
      </w:r>
      <w:r>
        <w:rPr>
          <w:rFonts w:ascii="Arial Narrow" w:eastAsia="Times New Roman" w:hAnsi="Arial Narrow" w:cs="Arial"/>
          <w:color w:val="000000"/>
          <w:sz w:val="24"/>
          <w:szCs w:val="24"/>
          <w:lang w:eastAsia="pt-BR"/>
        </w:rPr>
        <w:t xml:space="preserve"> </w:t>
      </w:r>
      <w:r w:rsidRPr="00724CCC">
        <w:rPr>
          <w:rFonts w:ascii="Arial Narrow" w:eastAsia="Times New Roman" w:hAnsi="Arial Narrow" w:cs="Arial"/>
          <w:color w:val="000000"/>
          <w:sz w:val="24"/>
          <w:szCs w:val="24"/>
          <w:lang w:eastAsia="pt-BR"/>
        </w:rPr>
        <w:t>(a) Senhor (a)</w:t>
      </w:r>
      <w:r>
        <w:rPr>
          <w:rFonts w:ascii="Arial Narrow" w:eastAsia="Times New Roman" w:hAnsi="Arial Narrow" w:cs="Arial"/>
          <w:color w:val="000000"/>
          <w:sz w:val="24"/>
          <w:szCs w:val="24"/>
          <w:lang w:eastAsia="pt-BR"/>
        </w:rPr>
        <w:t xml:space="preserve"> </w:t>
      </w:r>
      <w:proofErr w:type="spellStart"/>
      <w:r w:rsidR="008A3C7D">
        <w:rPr>
          <w:rFonts w:ascii="Arial Narrow" w:eastAsia="Times New Roman" w:hAnsi="Arial Narrow" w:cs="Arial"/>
          <w:color w:val="000000"/>
          <w:sz w:val="24"/>
          <w:szCs w:val="24"/>
          <w:lang w:eastAsia="pt-BR"/>
        </w:rPr>
        <w:t>Johny</w:t>
      </w:r>
      <w:proofErr w:type="spellEnd"/>
      <w:r w:rsidR="008A3C7D">
        <w:rPr>
          <w:rFonts w:ascii="Arial Narrow" w:eastAsia="Times New Roman" w:hAnsi="Arial Narrow" w:cs="Arial"/>
          <w:color w:val="000000"/>
          <w:sz w:val="24"/>
          <w:szCs w:val="24"/>
          <w:lang w:eastAsia="pt-BR"/>
        </w:rPr>
        <w:t xml:space="preserve"> Lima de Oliveira</w:t>
      </w:r>
      <w:r w:rsidRPr="00724CCC">
        <w:rPr>
          <w:rFonts w:ascii="Arial Narrow" w:eastAsia="Times New Roman" w:hAnsi="Arial Narrow" w:cs="Arial"/>
          <w:color w:val="000000"/>
          <w:sz w:val="24"/>
          <w:szCs w:val="24"/>
          <w:lang w:eastAsia="pt-BR"/>
        </w:rPr>
        <w:t xml:space="preserve">, portador da Cédula de Identidade RG n.º </w:t>
      </w:r>
      <w:r w:rsidR="008A3C7D">
        <w:rPr>
          <w:rFonts w:ascii="Arial Narrow" w:eastAsia="Times New Roman" w:hAnsi="Arial Narrow" w:cs="Arial"/>
          <w:color w:val="000000"/>
          <w:sz w:val="24"/>
          <w:szCs w:val="24"/>
          <w:lang w:eastAsia="pt-BR"/>
        </w:rPr>
        <w:t>1.442.941 SSP/MS</w:t>
      </w:r>
      <w:r w:rsidRPr="00724CCC">
        <w:rPr>
          <w:rFonts w:ascii="Arial Narrow" w:eastAsia="Times New Roman" w:hAnsi="Arial Narrow" w:cs="Arial"/>
          <w:color w:val="000000"/>
          <w:sz w:val="24"/>
          <w:szCs w:val="24"/>
          <w:lang w:eastAsia="pt-BR"/>
        </w:rPr>
        <w:t xml:space="preserve"> e CPF n.</w:t>
      </w:r>
      <w:r>
        <w:rPr>
          <w:rFonts w:ascii="Arial Narrow" w:eastAsia="Times New Roman" w:hAnsi="Arial Narrow" w:cs="Arial"/>
          <w:color w:val="000000"/>
          <w:sz w:val="24"/>
          <w:szCs w:val="24"/>
          <w:lang w:eastAsia="pt-BR"/>
        </w:rPr>
        <w:t xml:space="preserve"> </w:t>
      </w:r>
      <w:r w:rsidR="008A3C7D">
        <w:rPr>
          <w:rFonts w:ascii="Arial Narrow" w:eastAsia="Times New Roman" w:hAnsi="Arial Narrow" w:cs="Arial"/>
          <w:color w:val="000000"/>
          <w:sz w:val="24"/>
          <w:szCs w:val="24"/>
          <w:lang w:eastAsia="pt-BR"/>
        </w:rPr>
        <w:t>748.895.081-04</w:t>
      </w:r>
      <w:r w:rsidRPr="00724CCC">
        <w:rPr>
          <w:rFonts w:ascii="Arial Narrow" w:eastAsia="Times New Roman" w:hAnsi="Arial Narrow" w:cs="Arial"/>
          <w:color w:val="000000"/>
          <w:sz w:val="24"/>
          <w:szCs w:val="24"/>
          <w:lang w:eastAsia="pt-BR"/>
        </w:rPr>
        <w:t>, residente e domiciliado</w:t>
      </w:r>
      <w:r w:rsidR="008A3C7D">
        <w:rPr>
          <w:rFonts w:ascii="Arial Narrow" w:eastAsia="Times New Roman" w:hAnsi="Arial Narrow" w:cs="Arial"/>
          <w:color w:val="000000"/>
          <w:sz w:val="24"/>
          <w:szCs w:val="24"/>
          <w:lang w:eastAsia="pt-BR"/>
        </w:rPr>
        <w:t>, na Cidade de Campo grande - MS</w:t>
      </w:r>
      <w:r w:rsidRPr="00724CCC">
        <w:rPr>
          <w:rFonts w:ascii="Arial Narrow" w:eastAsia="Times New Roman" w:hAnsi="Arial Narrow" w:cs="Arial"/>
          <w:color w:val="000000"/>
          <w:sz w:val="24"/>
          <w:szCs w:val="24"/>
          <w:lang w:eastAsia="pt-BR"/>
        </w:rPr>
        <w:t>.</w:t>
      </w:r>
    </w:p>
    <w:p w:rsidR="00AB5B96" w:rsidRDefault="00AB5B96" w:rsidP="00DF6897">
      <w:pPr>
        <w:spacing w:after="0" w:line="240" w:lineRule="auto"/>
        <w:jc w:val="both"/>
        <w:rPr>
          <w:rFonts w:ascii="Arial Narrow" w:eastAsia="Times New Roman" w:hAnsi="Arial Narrow" w:cs="Arial"/>
          <w:color w:val="000000"/>
          <w:sz w:val="24"/>
          <w:szCs w:val="24"/>
          <w:lang w:eastAsia="pt-BR"/>
        </w:rPr>
      </w:pPr>
    </w:p>
    <w:p w:rsidR="008A3C7D" w:rsidRDefault="008A3C7D" w:rsidP="008A3C7D">
      <w:pPr>
        <w:spacing w:after="0" w:line="240" w:lineRule="auto"/>
        <w:jc w:val="both"/>
        <w:rPr>
          <w:rFonts w:ascii="Arial Narrow" w:eastAsia="Times New Roman" w:hAnsi="Arial Narrow" w:cs="Arial"/>
          <w:color w:val="000000"/>
          <w:sz w:val="24"/>
          <w:szCs w:val="24"/>
          <w:lang w:eastAsia="pt-BR"/>
        </w:rPr>
      </w:pPr>
      <w:r w:rsidRPr="00724CCC">
        <w:rPr>
          <w:rFonts w:ascii="Arial Narrow" w:eastAsia="Times New Roman" w:hAnsi="Arial Narrow" w:cs="Arial"/>
          <w:color w:val="000000"/>
          <w:sz w:val="24"/>
          <w:szCs w:val="24"/>
          <w:lang w:eastAsia="pt-BR"/>
        </w:rPr>
        <w:t xml:space="preserve">Empresa </w:t>
      </w:r>
      <w:r>
        <w:rPr>
          <w:rFonts w:ascii="Arial Narrow" w:eastAsia="Times New Roman" w:hAnsi="Arial Narrow" w:cs="Arial"/>
          <w:b/>
          <w:color w:val="000000"/>
          <w:sz w:val="24"/>
          <w:szCs w:val="24"/>
          <w:lang w:eastAsia="pt-BR"/>
        </w:rPr>
        <w:t xml:space="preserve">MC PRODUTOS </w:t>
      </w:r>
      <w:proofErr w:type="gramStart"/>
      <w:r>
        <w:rPr>
          <w:rFonts w:ascii="Arial Narrow" w:eastAsia="Times New Roman" w:hAnsi="Arial Narrow" w:cs="Arial"/>
          <w:b/>
          <w:color w:val="000000"/>
          <w:sz w:val="24"/>
          <w:szCs w:val="24"/>
          <w:lang w:eastAsia="pt-BR"/>
        </w:rPr>
        <w:t>MEDICO</w:t>
      </w:r>
      <w:proofErr w:type="gramEnd"/>
      <w:r>
        <w:rPr>
          <w:rFonts w:ascii="Arial Narrow" w:eastAsia="Times New Roman" w:hAnsi="Arial Narrow" w:cs="Arial"/>
          <w:b/>
          <w:color w:val="000000"/>
          <w:sz w:val="24"/>
          <w:szCs w:val="24"/>
          <w:lang w:eastAsia="pt-BR"/>
        </w:rPr>
        <w:t xml:space="preserve"> HOSPITALAR LTDA ME</w:t>
      </w:r>
      <w:r w:rsidRPr="00724CCC">
        <w:rPr>
          <w:rFonts w:ascii="Arial Narrow" w:eastAsia="Times New Roman" w:hAnsi="Arial Narrow" w:cs="Arial"/>
          <w:color w:val="000000"/>
          <w:sz w:val="24"/>
          <w:szCs w:val="24"/>
          <w:lang w:eastAsia="pt-BR"/>
        </w:rPr>
        <w:t xml:space="preserve">, inscrita no CNPJ sob o n.º </w:t>
      </w:r>
      <w:r>
        <w:rPr>
          <w:rFonts w:ascii="Arial Narrow" w:eastAsia="Times New Roman" w:hAnsi="Arial Narrow" w:cs="Arial"/>
          <w:color w:val="000000"/>
          <w:sz w:val="24"/>
          <w:szCs w:val="24"/>
          <w:lang w:eastAsia="pt-BR"/>
        </w:rPr>
        <w:t>21.870.007/0001-34</w:t>
      </w:r>
      <w:r w:rsidRPr="00724CCC">
        <w:rPr>
          <w:rFonts w:ascii="Arial Narrow" w:eastAsia="Times New Roman" w:hAnsi="Arial Narrow" w:cs="Arial"/>
          <w:color w:val="000000"/>
          <w:sz w:val="24"/>
          <w:szCs w:val="24"/>
          <w:lang w:eastAsia="pt-BR"/>
        </w:rPr>
        <w:t xml:space="preserve">, com sede à Rua </w:t>
      </w:r>
      <w:r>
        <w:rPr>
          <w:rFonts w:ascii="Arial Narrow" w:eastAsia="Times New Roman" w:hAnsi="Arial Narrow" w:cs="Arial"/>
          <w:color w:val="000000"/>
          <w:sz w:val="24"/>
          <w:szCs w:val="24"/>
          <w:lang w:eastAsia="pt-BR"/>
        </w:rPr>
        <w:t xml:space="preserve">Fernando Ferri, nº1175 </w:t>
      </w:r>
      <w:proofErr w:type="spellStart"/>
      <w:r>
        <w:rPr>
          <w:rFonts w:ascii="Arial Narrow" w:eastAsia="Times New Roman" w:hAnsi="Arial Narrow" w:cs="Arial"/>
          <w:color w:val="000000"/>
          <w:sz w:val="24"/>
          <w:szCs w:val="24"/>
          <w:lang w:eastAsia="pt-BR"/>
        </w:rPr>
        <w:t>sl</w:t>
      </w:r>
      <w:proofErr w:type="spellEnd"/>
      <w:r>
        <w:rPr>
          <w:rFonts w:ascii="Arial Narrow" w:eastAsia="Times New Roman" w:hAnsi="Arial Narrow" w:cs="Arial"/>
          <w:color w:val="000000"/>
          <w:sz w:val="24"/>
          <w:szCs w:val="24"/>
          <w:lang w:eastAsia="pt-BR"/>
        </w:rPr>
        <w:t xml:space="preserve"> B e D,</w:t>
      </w:r>
      <w:r w:rsidRPr="00724CCC">
        <w:rPr>
          <w:rFonts w:ascii="Arial Narrow" w:eastAsia="Times New Roman" w:hAnsi="Arial Narrow" w:cs="Arial"/>
          <w:color w:val="000000"/>
          <w:sz w:val="24"/>
          <w:szCs w:val="24"/>
          <w:lang w:eastAsia="pt-BR"/>
        </w:rPr>
        <w:t xml:space="preserve"> </w:t>
      </w:r>
      <w:r>
        <w:rPr>
          <w:rFonts w:ascii="Arial Narrow" w:eastAsia="Times New Roman" w:hAnsi="Arial Narrow" w:cs="Arial"/>
          <w:color w:val="000000"/>
          <w:sz w:val="24"/>
          <w:szCs w:val="24"/>
          <w:lang w:eastAsia="pt-BR"/>
        </w:rPr>
        <w:t>Vila Industrial</w:t>
      </w:r>
      <w:r w:rsidRPr="00724CCC">
        <w:rPr>
          <w:rFonts w:ascii="Arial Narrow" w:eastAsia="Times New Roman" w:hAnsi="Arial Narrow" w:cs="Arial"/>
          <w:color w:val="000000"/>
          <w:sz w:val="24"/>
          <w:szCs w:val="24"/>
          <w:lang w:eastAsia="pt-BR"/>
        </w:rPr>
        <w:t xml:space="preserve">, </w:t>
      </w:r>
      <w:r>
        <w:rPr>
          <w:rFonts w:ascii="Arial Narrow" w:eastAsia="Times New Roman" w:hAnsi="Arial Narrow" w:cs="Arial"/>
          <w:color w:val="000000"/>
          <w:sz w:val="24"/>
          <w:szCs w:val="24"/>
          <w:lang w:eastAsia="pt-BR"/>
        </w:rPr>
        <w:t>Dourados</w:t>
      </w:r>
      <w:r w:rsidRPr="00724CCC">
        <w:rPr>
          <w:rFonts w:ascii="Arial Narrow" w:eastAsia="Times New Roman" w:hAnsi="Arial Narrow" w:cs="Arial"/>
          <w:color w:val="000000"/>
          <w:sz w:val="24"/>
          <w:szCs w:val="24"/>
          <w:lang w:eastAsia="pt-BR"/>
        </w:rPr>
        <w:t xml:space="preserve"> - MS neste ato representada por seu procurador o</w:t>
      </w:r>
      <w:r>
        <w:rPr>
          <w:rFonts w:ascii="Arial Narrow" w:eastAsia="Times New Roman" w:hAnsi="Arial Narrow" w:cs="Arial"/>
          <w:color w:val="000000"/>
          <w:sz w:val="24"/>
          <w:szCs w:val="24"/>
          <w:lang w:eastAsia="pt-BR"/>
        </w:rPr>
        <w:t xml:space="preserve"> </w:t>
      </w:r>
      <w:r w:rsidRPr="00724CCC">
        <w:rPr>
          <w:rFonts w:ascii="Arial Narrow" w:eastAsia="Times New Roman" w:hAnsi="Arial Narrow" w:cs="Arial"/>
          <w:color w:val="000000"/>
          <w:sz w:val="24"/>
          <w:szCs w:val="24"/>
          <w:lang w:eastAsia="pt-BR"/>
        </w:rPr>
        <w:t>(a) Senhor (a)</w:t>
      </w:r>
      <w:r>
        <w:rPr>
          <w:rFonts w:ascii="Arial Narrow" w:eastAsia="Times New Roman" w:hAnsi="Arial Narrow" w:cs="Arial"/>
          <w:color w:val="000000"/>
          <w:sz w:val="24"/>
          <w:szCs w:val="24"/>
          <w:lang w:eastAsia="pt-BR"/>
        </w:rPr>
        <w:t xml:space="preserve"> Francisco Ricardo de Oliveira</w:t>
      </w:r>
      <w:r w:rsidRPr="00724CCC">
        <w:rPr>
          <w:rFonts w:ascii="Arial Narrow" w:eastAsia="Times New Roman" w:hAnsi="Arial Narrow" w:cs="Arial"/>
          <w:color w:val="000000"/>
          <w:sz w:val="24"/>
          <w:szCs w:val="24"/>
          <w:lang w:eastAsia="pt-BR"/>
        </w:rPr>
        <w:t xml:space="preserve">, portador da Cédula de Identidade RG n.º </w:t>
      </w:r>
      <w:r>
        <w:rPr>
          <w:rFonts w:ascii="Arial Narrow" w:eastAsia="Times New Roman" w:hAnsi="Arial Narrow" w:cs="Arial"/>
          <w:color w:val="000000"/>
          <w:sz w:val="24"/>
          <w:szCs w:val="24"/>
          <w:lang w:eastAsia="pt-BR"/>
        </w:rPr>
        <w:t>6897796-7 SESP/PR</w:t>
      </w:r>
      <w:r w:rsidRPr="00724CCC">
        <w:rPr>
          <w:rFonts w:ascii="Arial Narrow" w:eastAsia="Times New Roman" w:hAnsi="Arial Narrow" w:cs="Arial"/>
          <w:color w:val="000000"/>
          <w:sz w:val="24"/>
          <w:szCs w:val="24"/>
          <w:lang w:eastAsia="pt-BR"/>
        </w:rPr>
        <w:t xml:space="preserve"> e CPF n.</w:t>
      </w:r>
      <w:r>
        <w:rPr>
          <w:rFonts w:ascii="Arial Narrow" w:eastAsia="Times New Roman" w:hAnsi="Arial Narrow" w:cs="Arial"/>
          <w:color w:val="000000"/>
          <w:sz w:val="24"/>
          <w:szCs w:val="24"/>
          <w:lang w:eastAsia="pt-BR"/>
        </w:rPr>
        <w:t xml:space="preserve"> 027.456.339-88</w:t>
      </w:r>
      <w:r w:rsidRPr="00724CCC">
        <w:rPr>
          <w:rFonts w:ascii="Arial Narrow" w:eastAsia="Times New Roman" w:hAnsi="Arial Narrow" w:cs="Arial"/>
          <w:color w:val="000000"/>
          <w:sz w:val="24"/>
          <w:szCs w:val="24"/>
          <w:lang w:eastAsia="pt-BR"/>
        </w:rPr>
        <w:t xml:space="preserve">, residente na Cidade de </w:t>
      </w:r>
      <w:r>
        <w:rPr>
          <w:rFonts w:ascii="Arial Narrow" w:eastAsia="Times New Roman" w:hAnsi="Arial Narrow" w:cs="Arial"/>
          <w:color w:val="000000"/>
          <w:sz w:val="24"/>
          <w:szCs w:val="24"/>
          <w:lang w:eastAsia="pt-BR"/>
        </w:rPr>
        <w:t>Dourados</w:t>
      </w:r>
      <w:r w:rsidRPr="00724CCC">
        <w:rPr>
          <w:rFonts w:ascii="Arial Narrow" w:eastAsia="Times New Roman" w:hAnsi="Arial Narrow" w:cs="Arial"/>
          <w:color w:val="000000"/>
          <w:sz w:val="24"/>
          <w:szCs w:val="24"/>
          <w:lang w:eastAsia="pt-BR"/>
        </w:rPr>
        <w:t xml:space="preserve"> – MS.</w:t>
      </w:r>
    </w:p>
    <w:p w:rsidR="00AB5B96" w:rsidRDefault="00AB5B96" w:rsidP="008A3C7D">
      <w:pPr>
        <w:spacing w:after="0" w:line="240" w:lineRule="auto"/>
        <w:jc w:val="both"/>
        <w:rPr>
          <w:rFonts w:ascii="Arial Narrow" w:eastAsia="Times New Roman" w:hAnsi="Arial Narrow" w:cs="Arial"/>
          <w:color w:val="000000"/>
          <w:sz w:val="24"/>
          <w:szCs w:val="24"/>
          <w:lang w:eastAsia="pt-BR"/>
        </w:rPr>
      </w:pPr>
    </w:p>
    <w:p w:rsidR="00830AD5" w:rsidRDefault="00830AD5" w:rsidP="00830AD5">
      <w:pPr>
        <w:spacing w:after="0" w:line="240" w:lineRule="auto"/>
        <w:jc w:val="both"/>
        <w:rPr>
          <w:rFonts w:ascii="Arial Narrow" w:eastAsia="Times New Roman" w:hAnsi="Arial Narrow" w:cs="Arial"/>
          <w:color w:val="000000"/>
          <w:sz w:val="24"/>
          <w:szCs w:val="24"/>
          <w:lang w:eastAsia="pt-BR"/>
        </w:rPr>
      </w:pPr>
      <w:r w:rsidRPr="00724CCC">
        <w:rPr>
          <w:rFonts w:ascii="Arial Narrow" w:eastAsia="Times New Roman" w:hAnsi="Arial Narrow" w:cs="Arial"/>
          <w:color w:val="000000"/>
          <w:sz w:val="24"/>
          <w:szCs w:val="24"/>
          <w:lang w:eastAsia="pt-BR"/>
        </w:rPr>
        <w:t xml:space="preserve">Empresa </w:t>
      </w:r>
      <w:r>
        <w:rPr>
          <w:rFonts w:ascii="Arial Narrow" w:eastAsia="Times New Roman" w:hAnsi="Arial Narrow" w:cs="Arial"/>
          <w:b/>
          <w:color w:val="000000"/>
          <w:sz w:val="24"/>
          <w:szCs w:val="24"/>
          <w:lang w:eastAsia="pt-BR"/>
        </w:rPr>
        <w:t>OP QUIRINO DISTRIBUIDORA EIRELI - EPP</w:t>
      </w:r>
      <w:r w:rsidRPr="00724CCC">
        <w:rPr>
          <w:rFonts w:ascii="Arial Narrow" w:eastAsia="Times New Roman" w:hAnsi="Arial Narrow" w:cs="Arial"/>
          <w:color w:val="000000"/>
          <w:sz w:val="24"/>
          <w:szCs w:val="24"/>
          <w:lang w:eastAsia="pt-BR"/>
        </w:rPr>
        <w:t xml:space="preserve">, inscrita no CNPJ sob o n.º </w:t>
      </w:r>
      <w:r>
        <w:rPr>
          <w:rFonts w:ascii="Arial Narrow" w:eastAsia="Times New Roman" w:hAnsi="Arial Narrow" w:cs="Arial"/>
          <w:color w:val="000000"/>
          <w:sz w:val="24"/>
          <w:szCs w:val="24"/>
          <w:lang w:eastAsia="pt-BR"/>
        </w:rPr>
        <w:t>22.228.679/0001-03</w:t>
      </w:r>
      <w:r w:rsidRPr="00724CCC">
        <w:rPr>
          <w:rFonts w:ascii="Arial Narrow" w:eastAsia="Times New Roman" w:hAnsi="Arial Narrow" w:cs="Arial"/>
          <w:color w:val="000000"/>
          <w:sz w:val="24"/>
          <w:szCs w:val="24"/>
          <w:lang w:eastAsia="pt-BR"/>
        </w:rPr>
        <w:t xml:space="preserve">, com sede à Rua </w:t>
      </w:r>
      <w:proofErr w:type="gramStart"/>
      <w:r>
        <w:rPr>
          <w:rFonts w:ascii="Arial Narrow" w:eastAsia="Times New Roman" w:hAnsi="Arial Narrow" w:cs="Arial"/>
          <w:color w:val="000000"/>
          <w:sz w:val="24"/>
          <w:szCs w:val="24"/>
          <w:lang w:eastAsia="pt-BR"/>
        </w:rPr>
        <w:t>Av.</w:t>
      </w:r>
      <w:proofErr w:type="gramEnd"/>
      <w:r>
        <w:rPr>
          <w:rFonts w:ascii="Arial Narrow" w:eastAsia="Times New Roman" w:hAnsi="Arial Narrow" w:cs="Arial"/>
          <w:color w:val="000000"/>
          <w:sz w:val="24"/>
          <w:szCs w:val="24"/>
          <w:lang w:eastAsia="pt-BR"/>
        </w:rPr>
        <w:t xml:space="preserve"> das mangueiras QD 51 LT 16 </w:t>
      </w:r>
      <w:proofErr w:type="spellStart"/>
      <w:r>
        <w:rPr>
          <w:rFonts w:ascii="Arial Narrow" w:eastAsia="Times New Roman" w:hAnsi="Arial Narrow" w:cs="Arial"/>
          <w:color w:val="000000"/>
          <w:sz w:val="24"/>
          <w:szCs w:val="24"/>
          <w:lang w:eastAsia="pt-BR"/>
        </w:rPr>
        <w:t>sl</w:t>
      </w:r>
      <w:proofErr w:type="spellEnd"/>
      <w:r>
        <w:rPr>
          <w:rFonts w:ascii="Arial Narrow" w:eastAsia="Times New Roman" w:hAnsi="Arial Narrow" w:cs="Arial"/>
          <w:color w:val="000000"/>
          <w:sz w:val="24"/>
          <w:szCs w:val="24"/>
          <w:lang w:eastAsia="pt-BR"/>
        </w:rPr>
        <w:t xml:space="preserve"> 01, vila Alzira</w:t>
      </w:r>
      <w:r w:rsidRPr="00724CCC">
        <w:rPr>
          <w:rFonts w:ascii="Arial Narrow" w:eastAsia="Times New Roman" w:hAnsi="Arial Narrow" w:cs="Arial"/>
          <w:color w:val="000000"/>
          <w:sz w:val="24"/>
          <w:szCs w:val="24"/>
          <w:lang w:eastAsia="pt-BR"/>
        </w:rPr>
        <w:t xml:space="preserve">, </w:t>
      </w:r>
      <w:r>
        <w:rPr>
          <w:rFonts w:ascii="Arial Narrow" w:eastAsia="Times New Roman" w:hAnsi="Arial Narrow" w:cs="Arial"/>
          <w:color w:val="000000"/>
          <w:sz w:val="24"/>
          <w:szCs w:val="24"/>
          <w:lang w:eastAsia="pt-BR"/>
        </w:rPr>
        <w:t>Aparecida de Goiânia - GO</w:t>
      </w:r>
      <w:r w:rsidRPr="00724CCC">
        <w:rPr>
          <w:rFonts w:ascii="Arial Narrow" w:eastAsia="Times New Roman" w:hAnsi="Arial Narrow" w:cs="Arial"/>
          <w:color w:val="000000"/>
          <w:sz w:val="24"/>
          <w:szCs w:val="24"/>
          <w:lang w:eastAsia="pt-BR"/>
        </w:rPr>
        <w:t xml:space="preserve"> neste ato representada por seu procurador o</w:t>
      </w:r>
      <w:r>
        <w:rPr>
          <w:rFonts w:ascii="Arial Narrow" w:eastAsia="Times New Roman" w:hAnsi="Arial Narrow" w:cs="Arial"/>
          <w:color w:val="000000"/>
          <w:sz w:val="24"/>
          <w:szCs w:val="24"/>
          <w:lang w:eastAsia="pt-BR"/>
        </w:rPr>
        <w:t xml:space="preserve"> </w:t>
      </w:r>
      <w:r w:rsidRPr="00724CCC">
        <w:rPr>
          <w:rFonts w:ascii="Arial Narrow" w:eastAsia="Times New Roman" w:hAnsi="Arial Narrow" w:cs="Arial"/>
          <w:color w:val="000000"/>
          <w:sz w:val="24"/>
          <w:szCs w:val="24"/>
          <w:lang w:eastAsia="pt-BR"/>
        </w:rPr>
        <w:t>(a) Senhor (a)</w:t>
      </w:r>
      <w:r>
        <w:rPr>
          <w:rFonts w:ascii="Arial Narrow" w:eastAsia="Times New Roman" w:hAnsi="Arial Narrow" w:cs="Arial"/>
          <w:color w:val="000000"/>
          <w:sz w:val="24"/>
          <w:szCs w:val="24"/>
          <w:lang w:eastAsia="pt-BR"/>
        </w:rPr>
        <w:t xml:space="preserve"> Leôncio Nunes Rodrigues Chaveiro,</w:t>
      </w:r>
      <w:r w:rsidRPr="00724CCC">
        <w:rPr>
          <w:rFonts w:ascii="Arial Narrow" w:eastAsia="Times New Roman" w:hAnsi="Arial Narrow" w:cs="Arial"/>
          <w:color w:val="000000"/>
          <w:sz w:val="24"/>
          <w:szCs w:val="24"/>
          <w:lang w:eastAsia="pt-BR"/>
        </w:rPr>
        <w:t xml:space="preserve"> portador da Cédula de Identidade RG n.º </w:t>
      </w:r>
      <w:r>
        <w:rPr>
          <w:rFonts w:ascii="Arial Narrow" w:eastAsia="Times New Roman" w:hAnsi="Arial Narrow" w:cs="Arial"/>
          <w:color w:val="000000"/>
          <w:sz w:val="24"/>
          <w:szCs w:val="24"/>
          <w:lang w:eastAsia="pt-BR"/>
        </w:rPr>
        <w:t>1.137.394 SSP/MS</w:t>
      </w:r>
      <w:r w:rsidRPr="00724CCC">
        <w:rPr>
          <w:rFonts w:ascii="Arial Narrow" w:eastAsia="Times New Roman" w:hAnsi="Arial Narrow" w:cs="Arial"/>
          <w:color w:val="000000"/>
          <w:sz w:val="24"/>
          <w:szCs w:val="24"/>
          <w:lang w:eastAsia="pt-BR"/>
        </w:rPr>
        <w:t xml:space="preserve"> e CPF n.</w:t>
      </w:r>
      <w:r>
        <w:rPr>
          <w:rFonts w:ascii="Arial Narrow" w:eastAsia="Times New Roman" w:hAnsi="Arial Narrow" w:cs="Arial"/>
          <w:color w:val="000000"/>
          <w:sz w:val="24"/>
          <w:szCs w:val="24"/>
          <w:lang w:eastAsia="pt-BR"/>
        </w:rPr>
        <w:t xml:space="preserve"> 997.767.741-72</w:t>
      </w:r>
      <w:r w:rsidRPr="00724CCC">
        <w:rPr>
          <w:rFonts w:ascii="Arial Narrow" w:eastAsia="Times New Roman" w:hAnsi="Arial Narrow" w:cs="Arial"/>
          <w:color w:val="000000"/>
          <w:sz w:val="24"/>
          <w:szCs w:val="24"/>
          <w:lang w:eastAsia="pt-BR"/>
        </w:rPr>
        <w:t xml:space="preserve">, residente e domiciliado, na </w:t>
      </w:r>
      <w:r>
        <w:rPr>
          <w:rFonts w:ascii="Arial Narrow" w:eastAsia="Times New Roman" w:hAnsi="Arial Narrow" w:cs="Arial"/>
          <w:color w:val="000000"/>
          <w:sz w:val="24"/>
          <w:szCs w:val="24"/>
          <w:lang w:eastAsia="pt-BR"/>
        </w:rPr>
        <w:t>Aparecida de Goiânia – GO</w:t>
      </w:r>
      <w:r w:rsidRPr="00724CCC">
        <w:rPr>
          <w:rFonts w:ascii="Arial Narrow" w:eastAsia="Times New Roman" w:hAnsi="Arial Narrow" w:cs="Arial"/>
          <w:color w:val="000000"/>
          <w:sz w:val="24"/>
          <w:szCs w:val="24"/>
          <w:lang w:eastAsia="pt-BR"/>
        </w:rPr>
        <w:t>.</w:t>
      </w:r>
    </w:p>
    <w:p w:rsidR="00AB5B96" w:rsidRDefault="00AB5B96" w:rsidP="00830AD5">
      <w:pPr>
        <w:spacing w:after="0" w:line="240" w:lineRule="auto"/>
        <w:jc w:val="both"/>
        <w:rPr>
          <w:rFonts w:ascii="Arial Narrow" w:eastAsia="Times New Roman" w:hAnsi="Arial Narrow" w:cs="Arial"/>
          <w:color w:val="000000"/>
          <w:sz w:val="24"/>
          <w:szCs w:val="24"/>
          <w:lang w:eastAsia="pt-BR"/>
        </w:rPr>
      </w:pPr>
    </w:p>
    <w:p w:rsidR="002A70CD" w:rsidRDefault="002A70CD" w:rsidP="002A70CD">
      <w:pPr>
        <w:spacing w:after="0" w:line="240" w:lineRule="auto"/>
        <w:jc w:val="both"/>
        <w:rPr>
          <w:rFonts w:ascii="Arial Narrow" w:eastAsia="Times New Roman" w:hAnsi="Arial Narrow" w:cs="Arial"/>
          <w:color w:val="000000"/>
          <w:sz w:val="24"/>
          <w:szCs w:val="24"/>
          <w:lang w:eastAsia="pt-BR"/>
        </w:rPr>
      </w:pPr>
      <w:r w:rsidRPr="00724CCC">
        <w:rPr>
          <w:rFonts w:ascii="Arial Narrow" w:eastAsia="Times New Roman" w:hAnsi="Arial Narrow" w:cs="Arial"/>
          <w:color w:val="000000"/>
          <w:sz w:val="24"/>
          <w:szCs w:val="24"/>
          <w:lang w:eastAsia="pt-BR"/>
        </w:rPr>
        <w:t xml:space="preserve">Empresa </w:t>
      </w:r>
      <w:r>
        <w:rPr>
          <w:rFonts w:ascii="Arial Narrow" w:eastAsia="Times New Roman" w:hAnsi="Arial Narrow" w:cs="Arial"/>
          <w:b/>
          <w:color w:val="000000"/>
          <w:sz w:val="24"/>
          <w:szCs w:val="24"/>
          <w:lang w:eastAsia="pt-BR"/>
        </w:rPr>
        <w:t>K.C.R.S. COMERCIO DE EQUIPAMENTOS EIRELI - EPP</w:t>
      </w:r>
      <w:r w:rsidRPr="00724CCC">
        <w:rPr>
          <w:rFonts w:ascii="Arial Narrow" w:eastAsia="Times New Roman" w:hAnsi="Arial Narrow" w:cs="Arial"/>
          <w:color w:val="000000"/>
          <w:sz w:val="24"/>
          <w:szCs w:val="24"/>
          <w:lang w:eastAsia="pt-BR"/>
        </w:rPr>
        <w:t xml:space="preserve">, inscrita no CNPJ sob o n.º </w:t>
      </w:r>
      <w:r w:rsidR="00B77B3E">
        <w:rPr>
          <w:rFonts w:ascii="Arial Narrow" w:eastAsia="Times New Roman" w:hAnsi="Arial Narrow" w:cs="Arial"/>
          <w:color w:val="000000"/>
          <w:sz w:val="24"/>
          <w:szCs w:val="24"/>
          <w:lang w:eastAsia="pt-BR"/>
        </w:rPr>
        <w:t>32.421.421/0001-82</w:t>
      </w:r>
      <w:r w:rsidRPr="00724CCC">
        <w:rPr>
          <w:rFonts w:ascii="Arial Narrow" w:eastAsia="Times New Roman" w:hAnsi="Arial Narrow" w:cs="Arial"/>
          <w:color w:val="000000"/>
          <w:sz w:val="24"/>
          <w:szCs w:val="24"/>
          <w:lang w:eastAsia="pt-BR"/>
        </w:rPr>
        <w:t xml:space="preserve">, com sede à Rua </w:t>
      </w:r>
      <w:r w:rsidR="00AB5B96">
        <w:rPr>
          <w:rFonts w:ascii="Arial Narrow" w:eastAsia="Times New Roman" w:hAnsi="Arial Narrow" w:cs="Arial"/>
          <w:color w:val="000000"/>
          <w:sz w:val="24"/>
          <w:szCs w:val="24"/>
          <w:lang w:eastAsia="pt-BR"/>
        </w:rPr>
        <w:t>Marechal Mascarenhas de Moraes</w:t>
      </w:r>
      <w:r w:rsidRPr="00724CCC">
        <w:rPr>
          <w:rFonts w:ascii="Arial Narrow" w:eastAsia="Times New Roman" w:hAnsi="Arial Narrow" w:cs="Arial"/>
          <w:color w:val="000000"/>
          <w:sz w:val="24"/>
          <w:szCs w:val="24"/>
          <w:lang w:eastAsia="pt-BR"/>
        </w:rPr>
        <w:t xml:space="preserve">, nº </w:t>
      </w:r>
      <w:r w:rsidR="00AB5B96">
        <w:rPr>
          <w:rFonts w:ascii="Arial Narrow" w:eastAsia="Times New Roman" w:hAnsi="Arial Narrow" w:cs="Arial"/>
          <w:color w:val="000000"/>
          <w:sz w:val="24"/>
          <w:szCs w:val="24"/>
          <w:lang w:eastAsia="pt-BR"/>
        </w:rPr>
        <w:t>88</w:t>
      </w:r>
      <w:r w:rsidRPr="00724CCC">
        <w:rPr>
          <w:rFonts w:ascii="Arial Narrow" w:eastAsia="Times New Roman" w:hAnsi="Arial Narrow" w:cs="Arial"/>
          <w:color w:val="000000"/>
          <w:sz w:val="24"/>
          <w:szCs w:val="24"/>
          <w:lang w:eastAsia="pt-BR"/>
        </w:rPr>
        <w:t xml:space="preserve"> </w:t>
      </w:r>
      <w:r w:rsidR="00AB5B96">
        <w:rPr>
          <w:rFonts w:ascii="Arial Narrow" w:eastAsia="Times New Roman" w:hAnsi="Arial Narrow" w:cs="Arial"/>
          <w:color w:val="000000"/>
          <w:sz w:val="24"/>
          <w:szCs w:val="24"/>
          <w:lang w:eastAsia="pt-BR"/>
        </w:rPr>
        <w:t>Parque Industrial</w:t>
      </w:r>
      <w:r w:rsidRPr="00724CCC">
        <w:rPr>
          <w:rFonts w:ascii="Arial Narrow" w:eastAsia="Times New Roman" w:hAnsi="Arial Narrow" w:cs="Arial"/>
          <w:color w:val="000000"/>
          <w:sz w:val="24"/>
          <w:szCs w:val="24"/>
          <w:lang w:eastAsia="pt-BR"/>
        </w:rPr>
        <w:t xml:space="preserve">, </w:t>
      </w:r>
      <w:r w:rsidR="00AB5B96">
        <w:rPr>
          <w:rFonts w:ascii="Arial Narrow" w:eastAsia="Times New Roman" w:hAnsi="Arial Narrow" w:cs="Arial"/>
          <w:color w:val="000000"/>
          <w:sz w:val="24"/>
          <w:szCs w:val="24"/>
          <w:lang w:eastAsia="pt-BR"/>
        </w:rPr>
        <w:t>Araçatuba – SP,</w:t>
      </w:r>
      <w:r w:rsidRPr="00724CCC">
        <w:rPr>
          <w:rFonts w:ascii="Arial Narrow" w:eastAsia="Times New Roman" w:hAnsi="Arial Narrow" w:cs="Arial"/>
          <w:color w:val="000000"/>
          <w:sz w:val="24"/>
          <w:szCs w:val="24"/>
          <w:lang w:eastAsia="pt-BR"/>
        </w:rPr>
        <w:t xml:space="preserve"> neste ato representada por seu procurador o</w:t>
      </w:r>
      <w:r>
        <w:rPr>
          <w:rFonts w:ascii="Arial Narrow" w:eastAsia="Times New Roman" w:hAnsi="Arial Narrow" w:cs="Arial"/>
          <w:color w:val="000000"/>
          <w:sz w:val="24"/>
          <w:szCs w:val="24"/>
          <w:lang w:eastAsia="pt-BR"/>
        </w:rPr>
        <w:t xml:space="preserve"> </w:t>
      </w:r>
      <w:r w:rsidRPr="00724CCC">
        <w:rPr>
          <w:rFonts w:ascii="Arial Narrow" w:eastAsia="Times New Roman" w:hAnsi="Arial Narrow" w:cs="Arial"/>
          <w:color w:val="000000"/>
          <w:sz w:val="24"/>
          <w:szCs w:val="24"/>
          <w:lang w:eastAsia="pt-BR"/>
        </w:rPr>
        <w:t>(a) Senhor (a)</w:t>
      </w:r>
      <w:r>
        <w:rPr>
          <w:rFonts w:ascii="Arial Narrow" w:eastAsia="Times New Roman" w:hAnsi="Arial Narrow" w:cs="Arial"/>
          <w:color w:val="000000"/>
          <w:sz w:val="24"/>
          <w:szCs w:val="24"/>
          <w:lang w:eastAsia="pt-BR"/>
        </w:rPr>
        <w:t xml:space="preserve"> </w:t>
      </w:r>
      <w:r w:rsidR="0095205E">
        <w:rPr>
          <w:rFonts w:ascii="Arial Narrow" w:eastAsia="Times New Roman" w:hAnsi="Arial Narrow" w:cs="Arial"/>
          <w:color w:val="000000"/>
          <w:sz w:val="24"/>
          <w:szCs w:val="24"/>
          <w:lang w:eastAsia="pt-BR"/>
        </w:rPr>
        <w:t>Karen Cristiane</w:t>
      </w:r>
      <w:proofErr w:type="gramStart"/>
      <w:r w:rsidR="0095205E">
        <w:rPr>
          <w:rFonts w:ascii="Arial Narrow" w:eastAsia="Times New Roman" w:hAnsi="Arial Narrow" w:cs="Arial"/>
          <w:color w:val="000000"/>
          <w:sz w:val="24"/>
          <w:szCs w:val="24"/>
          <w:lang w:eastAsia="pt-BR"/>
        </w:rPr>
        <w:t xml:space="preserve">  </w:t>
      </w:r>
      <w:proofErr w:type="gramEnd"/>
      <w:r w:rsidR="0095205E">
        <w:rPr>
          <w:rFonts w:ascii="Arial Narrow" w:eastAsia="Times New Roman" w:hAnsi="Arial Narrow" w:cs="Arial"/>
          <w:color w:val="000000"/>
          <w:sz w:val="24"/>
          <w:szCs w:val="24"/>
          <w:lang w:eastAsia="pt-BR"/>
        </w:rPr>
        <w:t xml:space="preserve">Ribeiro </w:t>
      </w:r>
      <w:proofErr w:type="spellStart"/>
      <w:r w:rsidR="0095205E">
        <w:rPr>
          <w:rFonts w:ascii="Arial Narrow" w:eastAsia="Times New Roman" w:hAnsi="Arial Narrow" w:cs="Arial"/>
          <w:color w:val="000000"/>
          <w:sz w:val="24"/>
          <w:szCs w:val="24"/>
          <w:lang w:eastAsia="pt-BR"/>
        </w:rPr>
        <w:t>Stanicheski</w:t>
      </w:r>
      <w:proofErr w:type="spellEnd"/>
      <w:r w:rsidRPr="00724CCC">
        <w:rPr>
          <w:rFonts w:ascii="Arial Narrow" w:eastAsia="Times New Roman" w:hAnsi="Arial Narrow" w:cs="Arial"/>
          <w:color w:val="000000"/>
          <w:sz w:val="24"/>
          <w:szCs w:val="24"/>
          <w:lang w:eastAsia="pt-BR"/>
        </w:rPr>
        <w:t xml:space="preserve">, </w:t>
      </w:r>
      <w:r w:rsidR="0095205E">
        <w:rPr>
          <w:rFonts w:ascii="Arial Narrow" w:eastAsia="Times New Roman" w:hAnsi="Arial Narrow" w:cs="Arial"/>
          <w:color w:val="000000"/>
          <w:sz w:val="24"/>
          <w:szCs w:val="24"/>
          <w:lang w:eastAsia="pt-BR"/>
        </w:rPr>
        <w:t>advogada</w:t>
      </w:r>
      <w:r w:rsidRPr="00724CCC">
        <w:rPr>
          <w:rFonts w:ascii="Arial Narrow" w:eastAsia="Times New Roman" w:hAnsi="Arial Narrow" w:cs="Arial"/>
          <w:color w:val="000000"/>
          <w:sz w:val="24"/>
          <w:szCs w:val="24"/>
          <w:lang w:eastAsia="pt-BR"/>
        </w:rPr>
        <w:t xml:space="preserve">, portador da Cédula de Identidade RG n.º </w:t>
      </w:r>
      <w:r w:rsidR="0095205E">
        <w:rPr>
          <w:rFonts w:ascii="Arial Narrow" w:eastAsia="Times New Roman" w:hAnsi="Arial Narrow" w:cs="Arial"/>
          <w:color w:val="000000"/>
          <w:sz w:val="24"/>
          <w:szCs w:val="24"/>
          <w:lang w:eastAsia="pt-BR"/>
        </w:rPr>
        <w:t>27.601.293-8</w:t>
      </w:r>
      <w:r w:rsidRPr="00724CCC">
        <w:rPr>
          <w:rFonts w:ascii="Arial Narrow" w:eastAsia="Times New Roman" w:hAnsi="Arial Narrow" w:cs="Arial"/>
          <w:color w:val="000000"/>
          <w:sz w:val="24"/>
          <w:szCs w:val="24"/>
          <w:lang w:eastAsia="pt-BR"/>
        </w:rPr>
        <w:t xml:space="preserve"> e CPF n.</w:t>
      </w:r>
      <w:r>
        <w:rPr>
          <w:rFonts w:ascii="Arial Narrow" w:eastAsia="Times New Roman" w:hAnsi="Arial Narrow" w:cs="Arial"/>
          <w:color w:val="000000"/>
          <w:sz w:val="24"/>
          <w:szCs w:val="24"/>
          <w:lang w:eastAsia="pt-BR"/>
        </w:rPr>
        <w:t xml:space="preserve"> </w:t>
      </w:r>
      <w:r w:rsidR="0095205E">
        <w:rPr>
          <w:rFonts w:ascii="Arial Narrow" w:eastAsia="Times New Roman" w:hAnsi="Arial Narrow" w:cs="Arial"/>
          <w:color w:val="000000"/>
          <w:sz w:val="24"/>
          <w:szCs w:val="24"/>
          <w:lang w:eastAsia="pt-BR"/>
        </w:rPr>
        <w:t>277.277.558-50</w:t>
      </w:r>
      <w:r w:rsidRPr="00724CCC">
        <w:rPr>
          <w:rFonts w:ascii="Arial Narrow" w:eastAsia="Times New Roman" w:hAnsi="Arial Narrow" w:cs="Arial"/>
          <w:color w:val="000000"/>
          <w:sz w:val="24"/>
          <w:szCs w:val="24"/>
          <w:lang w:eastAsia="pt-BR"/>
        </w:rPr>
        <w:t>, residente e domiciliado à</w:t>
      </w:r>
      <w:r>
        <w:rPr>
          <w:rFonts w:ascii="Arial Narrow" w:eastAsia="Times New Roman" w:hAnsi="Arial Narrow" w:cs="Arial"/>
          <w:color w:val="000000"/>
          <w:sz w:val="24"/>
          <w:szCs w:val="24"/>
          <w:lang w:eastAsia="pt-BR"/>
        </w:rPr>
        <w:t xml:space="preserve"> </w:t>
      </w:r>
      <w:r w:rsidRPr="00724CCC">
        <w:rPr>
          <w:rFonts w:ascii="Arial Narrow" w:eastAsia="Times New Roman" w:hAnsi="Arial Narrow" w:cs="Arial"/>
          <w:color w:val="000000"/>
          <w:sz w:val="24"/>
          <w:szCs w:val="24"/>
          <w:lang w:eastAsia="pt-BR"/>
        </w:rPr>
        <w:t xml:space="preserve">Rua </w:t>
      </w:r>
      <w:r w:rsidR="0095205E">
        <w:rPr>
          <w:rFonts w:ascii="Arial Narrow" w:eastAsia="Times New Roman" w:hAnsi="Arial Narrow" w:cs="Arial"/>
          <w:color w:val="000000"/>
          <w:sz w:val="24"/>
          <w:szCs w:val="24"/>
          <w:lang w:eastAsia="pt-BR"/>
        </w:rPr>
        <w:t xml:space="preserve">Ari Vilela Martins,294, Condomínio </w:t>
      </w:r>
      <w:proofErr w:type="spellStart"/>
      <w:r w:rsidR="0095205E">
        <w:rPr>
          <w:rFonts w:ascii="Arial Narrow" w:eastAsia="Times New Roman" w:hAnsi="Arial Narrow" w:cs="Arial"/>
          <w:color w:val="000000"/>
          <w:sz w:val="24"/>
          <w:szCs w:val="24"/>
          <w:lang w:eastAsia="pt-BR"/>
        </w:rPr>
        <w:t>Habiana</w:t>
      </w:r>
      <w:proofErr w:type="spellEnd"/>
      <w:r w:rsidR="0095205E">
        <w:rPr>
          <w:rFonts w:ascii="Arial Narrow" w:eastAsia="Times New Roman" w:hAnsi="Arial Narrow" w:cs="Arial"/>
          <w:color w:val="000000"/>
          <w:sz w:val="24"/>
          <w:szCs w:val="24"/>
          <w:lang w:eastAsia="pt-BR"/>
        </w:rPr>
        <w:t xml:space="preserve"> I</w:t>
      </w:r>
      <w:r w:rsidRPr="00724CCC">
        <w:rPr>
          <w:rFonts w:ascii="Arial Narrow" w:eastAsia="Times New Roman" w:hAnsi="Arial Narrow" w:cs="Arial"/>
          <w:color w:val="000000"/>
          <w:sz w:val="24"/>
          <w:szCs w:val="24"/>
          <w:lang w:eastAsia="pt-BR"/>
        </w:rPr>
        <w:t>,</w:t>
      </w:r>
      <w:r w:rsidR="0095205E">
        <w:rPr>
          <w:rFonts w:ascii="Arial Narrow" w:eastAsia="Times New Roman" w:hAnsi="Arial Narrow" w:cs="Arial"/>
          <w:color w:val="000000"/>
          <w:sz w:val="24"/>
          <w:szCs w:val="24"/>
          <w:lang w:eastAsia="pt-BR"/>
        </w:rPr>
        <w:t xml:space="preserve"> Araçatuba SP</w:t>
      </w:r>
      <w:r w:rsidRPr="00724CCC">
        <w:rPr>
          <w:rFonts w:ascii="Arial Narrow" w:eastAsia="Times New Roman" w:hAnsi="Arial Narrow" w:cs="Arial"/>
          <w:color w:val="000000"/>
          <w:sz w:val="24"/>
          <w:szCs w:val="24"/>
          <w:lang w:eastAsia="pt-BR"/>
        </w:rPr>
        <w:t>.</w:t>
      </w:r>
    </w:p>
    <w:p w:rsidR="00B77B3E" w:rsidRDefault="00B77B3E" w:rsidP="002A70CD">
      <w:pPr>
        <w:spacing w:after="0" w:line="240" w:lineRule="auto"/>
        <w:jc w:val="both"/>
        <w:rPr>
          <w:rFonts w:ascii="Arial Narrow" w:eastAsia="Times New Roman" w:hAnsi="Arial Narrow" w:cs="Arial"/>
          <w:color w:val="000000"/>
          <w:sz w:val="24"/>
          <w:szCs w:val="24"/>
          <w:lang w:eastAsia="pt-BR"/>
        </w:rPr>
      </w:pPr>
    </w:p>
    <w:p w:rsidR="00B77B3E" w:rsidRDefault="00B77B3E" w:rsidP="002A70CD">
      <w:pPr>
        <w:spacing w:after="0" w:line="240" w:lineRule="auto"/>
        <w:jc w:val="both"/>
        <w:rPr>
          <w:rFonts w:ascii="Arial Narrow" w:eastAsia="Times New Roman" w:hAnsi="Arial Narrow" w:cs="Arial"/>
          <w:color w:val="000000"/>
          <w:sz w:val="24"/>
          <w:szCs w:val="24"/>
          <w:lang w:eastAsia="pt-BR"/>
        </w:rPr>
      </w:pPr>
    </w:p>
    <w:p w:rsidR="00B77B3E" w:rsidRPr="00B77B3E" w:rsidRDefault="00B77B3E" w:rsidP="00B77B3E">
      <w:pPr>
        <w:spacing w:after="0" w:line="240" w:lineRule="auto"/>
        <w:jc w:val="both"/>
        <w:rPr>
          <w:rFonts w:ascii="Arial Narrow" w:eastAsia="Times New Roman" w:hAnsi="Arial Narrow" w:cs="Arial"/>
          <w:color w:val="000000"/>
          <w:sz w:val="24"/>
          <w:szCs w:val="24"/>
          <w:lang w:eastAsia="pt-BR"/>
        </w:rPr>
      </w:pPr>
      <w:r w:rsidRPr="00B77B3E">
        <w:rPr>
          <w:rFonts w:ascii="Arial Narrow" w:eastAsia="Times New Roman" w:hAnsi="Arial Narrow" w:cs="Arial"/>
          <w:color w:val="000000"/>
          <w:sz w:val="24"/>
          <w:szCs w:val="24"/>
          <w:lang w:eastAsia="pt-BR"/>
        </w:rPr>
        <w:t xml:space="preserve">Empresa </w:t>
      </w:r>
      <w:r>
        <w:rPr>
          <w:rFonts w:ascii="Arial Narrow" w:eastAsia="Times New Roman" w:hAnsi="Arial Narrow" w:cs="Arial"/>
          <w:b/>
          <w:color w:val="000000"/>
          <w:sz w:val="24"/>
          <w:szCs w:val="24"/>
          <w:lang w:eastAsia="pt-BR"/>
        </w:rPr>
        <w:t>MULTISHOSP COMERCIAL DE PRODUTOS HOSPITALARES LTDA</w:t>
      </w:r>
      <w:r w:rsidRPr="00B77B3E">
        <w:rPr>
          <w:rFonts w:ascii="Arial Narrow" w:eastAsia="Times New Roman" w:hAnsi="Arial Narrow" w:cs="Arial"/>
          <w:color w:val="000000"/>
          <w:sz w:val="24"/>
          <w:szCs w:val="24"/>
          <w:lang w:eastAsia="pt-BR"/>
        </w:rPr>
        <w:t>, inscrita no CNPJ sob o n.º 21.971.041/0001-03</w:t>
      </w:r>
      <w:r>
        <w:rPr>
          <w:rFonts w:ascii="Arial Narrow" w:eastAsia="Times New Roman" w:hAnsi="Arial Narrow" w:cs="Arial"/>
          <w:color w:val="000000"/>
          <w:sz w:val="24"/>
          <w:szCs w:val="24"/>
          <w:lang w:eastAsia="pt-BR"/>
        </w:rPr>
        <w:t xml:space="preserve">, com sede à Av. </w:t>
      </w:r>
      <w:proofErr w:type="spellStart"/>
      <w:r>
        <w:rPr>
          <w:rFonts w:ascii="Arial Narrow" w:eastAsia="Times New Roman" w:hAnsi="Arial Narrow" w:cs="Arial"/>
          <w:color w:val="000000"/>
          <w:sz w:val="24"/>
          <w:szCs w:val="24"/>
          <w:lang w:eastAsia="pt-BR"/>
        </w:rPr>
        <w:t>Pinstassilgo</w:t>
      </w:r>
      <w:proofErr w:type="spellEnd"/>
      <w:r>
        <w:rPr>
          <w:rFonts w:ascii="Arial Narrow" w:eastAsia="Times New Roman" w:hAnsi="Arial Narrow" w:cs="Arial"/>
          <w:color w:val="000000"/>
          <w:sz w:val="24"/>
          <w:szCs w:val="24"/>
          <w:lang w:eastAsia="pt-BR"/>
        </w:rPr>
        <w:t>, Nº 462</w:t>
      </w:r>
      <w:r w:rsidRPr="00B77B3E">
        <w:rPr>
          <w:rFonts w:ascii="Arial Narrow" w:eastAsia="Times New Roman" w:hAnsi="Arial Narrow" w:cs="Arial"/>
          <w:color w:val="000000"/>
          <w:sz w:val="24"/>
          <w:szCs w:val="24"/>
          <w:lang w:eastAsia="pt-BR"/>
        </w:rPr>
        <w:t xml:space="preserve">, Parque </w:t>
      </w:r>
      <w:r>
        <w:rPr>
          <w:rFonts w:ascii="Arial Narrow" w:eastAsia="Times New Roman" w:hAnsi="Arial Narrow" w:cs="Arial"/>
          <w:color w:val="000000"/>
          <w:sz w:val="24"/>
          <w:szCs w:val="24"/>
          <w:lang w:eastAsia="pt-BR"/>
        </w:rPr>
        <w:t xml:space="preserve">das Laranjeiras, </w:t>
      </w:r>
      <w:r w:rsidR="0048606A">
        <w:rPr>
          <w:rFonts w:ascii="Arial Narrow" w:eastAsia="Times New Roman" w:hAnsi="Arial Narrow" w:cs="Arial"/>
          <w:color w:val="000000"/>
          <w:sz w:val="24"/>
          <w:szCs w:val="24"/>
          <w:lang w:eastAsia="pt-BR"/>
        </w:rPr>
        <w:t>Maringá</w:t>
      </w:r>
      <w:r>
        <w:rPr>
          <w:rFonts w:ascii="Arial Narrow" w:eastAsia="Times New Roman" w:hAnsi="Arial Narrow" w:cs="Arial"/>
          <w:color w:val="000000"/>
          <w:sz w:val="24"/>
          <w:szCs w:val="24"/>
          <w:lang w:eastAsia="pt-BR"/>
        </w:rPr>
        <w:t>-MS</w:t>
      </w:r>
      <w:r w:rsidRPr="00B77B3E">
        <w:rPr>
          <w:rFonts w:ascii="Arial Narrow" w:eastAsia="Times New Roman" w:hAnsi="Arial Narrow" w:cs="Arial"/>
          <w:color w:val="000000"/>
          <w:sz w:val="24"/>
          <w:szCs w:val="24"/>
          <w:lang w:eastAsia="pt-BR"/>
        </w:rPr>
        <w:t xml:space="preserve">, neste </w:t>
      </w:r>
      <w:r w:rsidR="0048606A" w:rsidRPr="00B77B3E">
        <w:rPr>
          <w:rFonts w:ascii="Arial Narrow" w:eastAsia="Times New Roman" w:hAnsi="Arial Narrow" w:cs="Arial"/>
          <w:color w:val="000000"/>
          <w:sz w:val="24"/>
          <w:szCs w:val="24"/>
          <w:lang w:eastAsia="pt-BR"/>
        </w:rPr>
        <w:t>ato representado</w:t>
      </w:r>
      <w:r w:rsidRPr="00B77B3E">
        <w:rPr>
          <w:rFonts w:ascii="Arial Narrow" w:eastAsia="Times New Roman" w:hAnsi="Arial Narrow" w:cs="Arial"/>
          <w:color w:val="000000"/>
          <w:sz w:val="24"/>
          <w:szCs w:val="24"/>
          <w:lang w:eastAsia="pt-BR"/>
        </w:rPr>
        <w:t xml:space="preserve"> por seu procurador o (a) Senhor (a) </w:t>
      </w:r>
      <w:r>
        <w:rPr>
          <w:rFonts w:ascii="Arial Narrow" w:eastAsia="Times New Roman" w:hAnsi="Arial Narrow" w:cs="Arial"/>
          <w:color w:val="000000"/>
          <w:sz w:val="24"/>
          <w:szCs w:val="24"/>
          <w:lang w:eastAsia="pt-BR"/>
        </w:rPr>
        <w:t xml:space="preserve">Marcos Henrique </w:t>
      </w:r>
      <w:proofErr w:type="spellStart"/>
      <w:r>
        <w:rPr>
          <w:rFonts w:ascii="Arial Narrow" w:eastAsia="Times New Roman" w:hAnsi="Arial Narrow" w:cs="Arial"/>
          <w:color w:val="000000"/>
          <w:sz w:val="24"/>
          <w:szCs w:val="24"/>
          <w:lang w:eastAsia="pt-BR"/>
        </w:rPr>
        <w:t>Lahoud</w:t>
      </w:r>
      <w:proofErr w:type="spellEnd"/>
      <w:r w:rsidRPr="00B77B3E">
        <w:rPr>
          <w:rFonts w:ascii="Arial Narrow" w:eastAsia="Times New Roman" w:hAnsi="Arial Narrow" w:cs="Arial"/>
          <w:color w:val="000000"/>
          <w:sz w:val="24"/>
          <w:szCs w:val="24"/>
          <w:lang w:eastAsia="pt-BR"/>
        </w:rPr>
        <w:t xml:space="preserve">, portador da Cédula de Identidade RG n.º </w:t>
      </w:r>
      <w:r w:rsidR="0048606A">
        <w:rPr>
          <w:rFonts w:ascii="Arial Narrow" w:eastAsia="Times New Roman" w:hAnsi="Arial Narrow" w:cs="Arial"/>
          <w:color w:val="000000"/>
          <w:sz w:val="24"/>
          <w:szCs w:val="24"/>
          <w:lang w:eastAsia="pt-BR"/>
        </w:rPr>
        <w:t>15.466.272-3 SESP/PR</w:t>
      </w:r>
      <w:r w:rsidRPr="00B77B3E">
        <w:rPr>
          <w:rFonts w:ascii="Arial Narrow" w:eastAsia="Times New Roman" w:hAnsi="Arial Narrow" w:cs="Arial"/>
          <w:color w:val="000000"/>
          <w:sz w:val="24"/>
          <w:szCs w:val="24"/>
          <w:lang w:eastAsia="pt-BR"/>
        </w:rPr>
        <w:t xml:space="preserve"> e CPF n. </w:t>
      </w:r>
      <w:r w:rsidR="0048606A">
        <w:rPr>
          <w:rFonts w:ascii="Arial Narrow" w:eastAsia="Times New Roman" w:hAnsi="Arial Narrow" w:cs="Arial"/>
          <w:color w:val="000000"/>
          <w:sz w:val="24"/>
          <w:szCs w:val="24"/>
          <w:lang w:eastAsia="pt-BR"/>
        </w:rPr>
        <w:t>000.744.681-03</w:t>
      </w:r>
      <w:r w:rsidRPr="00B77B3E">
        <w:rPr>
          <w:rFonts w:ascii="Arial Narrow" w:eastAsia="Times New Roman" w:hAnsi="Arial Narrow" w:cs="Arial"/>
          <w:color w:val="000000"/>
          <w:sz w:val="24"/>
          <w:szCs w:val="24"/>
          <w:lang w:eastAsia="pt-BR"/>
        </w:rPr>
        <w:t xml:space="preserve">, residente e domiciliado </w:t>
      </w:r>
      <w:r w:rsidR="0048606A">
        <w:rPr>
          <w:rFonts w:ascii="Arial Narrow" w:eastAsia="Times New Roman" w:hAnsi="Arial Narrow" w:cs="Arial"/>
          <w:color w:val="000000"/>
          <w:sz w:val="24"/>
          <w:szCs w:val="24"/>
          <w:lang w:eastAsia="pt-BR"/>
        </w:rPr>
        <w:t xml:space="preserve">na cidade de Maringá – PR, Rua Pioneira </w:t>
      </w:r>
      <w:proofErr w:type="spellStart"/>
      <w:r w:rsidR="0048606A">
        <w:rPr>
          <w:rFonts w:ascii="Arial Narrow" w:eastAsia="Times New Roman" w:hAnsi="Arial Narrow" w:cs="Arial"/>
          <w:color w:val="000000"/>
          <w:sz w:val="24"/>
          <w:szCs w:val="24"/>
          <w:lang w:eastAsia="pt-BR"/>
        </w:rPr>
        <w:t>Norvina</w:t>
      </w:r>
      <w:proofErr w:type="spellEnd"/>
      <w:r w:rsidR="0048606A">
        <w:rPr>
          <w:rFonts w:ascii="Arial Narrow" w:eastAsia="Times New Roman" w:hAnsi="Arial Narrow" w:cs="Arial"/>
          <w:color w:val="000000"/>
          <w:sz w:val="24"/>
          <w:szCs w:val="24"/>
          <w:lang w:eastAsia="pt-BR"/>
        </w:rPr>
        <w:t xml:space="preserve"> Maria Gonçalves</w:t>
      </w:r>
      <w:r w:rsidRPr="00B77B3E">
        <w:rPr>
          <w:rFonts w:ascii="Arial Narrow" w:eastAsia="Times New Roman" w:hAnsi="Arial Narrow" w:cs="Arial"/>
          <w:color w:val="000000"/>
          <w:sz w:val="24"/>
          <w:szCs w:val="24"/>
          <w:lang w:eastAsia="pt-BR"/>
        </w:rPr>
        <w:t>,</w:t>
      </w:r>
      <w:r w:rsidR="0048606A">
        <w:rPr>
          <w:rFonts w:ascii="Arial Narrow" w:eastAsia="Times New Roman" w:hAnsi="Arial Narrow" w:cs="Arial"/>
          <w:color w:val="000000"/>
          <w:sz w:val="24"/>
          <w:szCs w:val="24"/>
          <w:lang w:eastAsia="pt-BR"/>
        </w:rPr>
        <w:t xml:space="preserve"> 77</w:t>
      </w:r>
      <w:r w:rsidRPr="00B77B3E">
        <w:rPr>
          <w:rFonts w:ascii="Arial Narrow" w:eastAsia="Times New Roman" w:hAnsi="Arial Narrow" w:cs="Arial"/>
          <w:color w:val="000000"/>
          <w:sz w:val="24"/>
          <w:szCs w:val="24"/>
          <w:lang w:eastAsia="pt-BR"/>
        </w:rPr>
        <w:t>,</w:t>
      </w:r>
      <w:r w:rsidR="0048606A">
        <w:rPr>
          <w:rFonts w:ascii="Arial Narrow" w:eastAsia="Times New Roman" w:hAnsi="Arial Narrow" w:cs="Arial"/>
          <w:color w:val="000000"/>
          <w:sz w:val="24"/>
          <w:szCs w:val="24"/>
          <w:lang w:eastAsia="pt-BR"/>
        </w:rPr>
        <w:t xml:space="preserve"> Jardim Império do Sol</w:t>
      </w:r>
      <w:r w:rsidRPr="00B77B3E">
        <w:rPr>
          <w:rFonts w:ascii="Arial Narrow" w:eastAsia="Times New Roman" w:hAnsi="Arial Narrow" w:cs="Arial"/>
          <w:color w:val="000000"/>
          <w:sz w:val="24"/>
          <w:szCs w:val="24"/>
          <w:lang w:eastAsia="pt-BR"/>
        </w:rPr>
        <w:t>.</w:t>
      </w:r>
    </w:p>
    <w:p w:rsidR="0048606A" w:rsidRDefault="0048606A" w:rsidP="001C6EDC">
      <w:pPr>
        <w:autoSpaceDE w:val="0"/>
        <w:autoSpaceDN w:val="0"/>
        <w:adjustRightInd w:val="0"/>
        <w:jc w:val="both"/>
        <w:rPr>
          <w:rFonts w:ascii="Arial Narrow" w:hAnsi="Arial Narrow" w:cs="Arial"/>
          <w:b/>
          <w:bCs/>
        </w:rPr>
      </w:pPr>
    </w:p>
    <w:p w:rsidR="001C6EDC" w:rsidRPr="003F3243" w:rsidRDefault="0048606A" w:rsidP="001C6EDC">
      <w:pPr>
        <w:autoSpaceDE w:val="0"/>
        <w:autoSpaceDN w:val="0"/>
        <w:adjustRightInd w:val="0"/>
        <w:jc w:val="both"/>
        <w:rPr>
          <w:rFonts w:ascii="Arial Narrow" w:hAnsi="Arial Narrow" w:cs="Arial"/>
          <w:b/>
          <w:bCs/>
        </w:rPr>
      </w:pPr>
      <w:r>
        <w:rPr>
          <w:rFonts w:ascii="Arial Narrow" w:hAnsi="Arial Narrow" w:cs="Arial"/>
          <w:b/>
          <w:bCs/>
        </w:rPr>
        <w:t>CLÁUSULA PRIMEIRA - DO OBJETO</w:t>
      </w:r>
    </w:p>
    <w:p w:rsidR="001C6EDC" w:rsidRPr="003F3243" w:rsidRDefault="001C6EDC" w:rsidP="001C6EDC">
      <w:pPr>
        <w:autoSpaceDE w:val="0"/>
        <w:autoSpaceDN w:val="0"/>
        <w:adjustRightInd w:val="0"/>
        <w:jc w:val="both"/>
        <w:rPr>
          <w:rFonts w:ascii="Arial Narrow" w:hAnsi="Arial Narrow" w:cs="Arial"/>
        </w:rPr>
      </w:pPr>
      <w:r w:rsidRPr="003F3243">
        <w:rPr>
          <w:rFonts w:ascii="Arial Narrow" w:hAnsi="Arial Narrow" w:cs="Arial"/>
        </w:rPr>
        <w:t xml:space="preserve">1.1. </w:t>
      </w:r>
      <w:proofErr w:type="gramStart"/>
      <w:r w:rsidRPr="003F3243">
        <w:rPr>
          <w:rFonts w:ascii="Arial Narrow" w:hAnsi="Arial Narrow" w:cs="Arial"/>
        </w:rPr>
        <w:t>A presente</w:t>
      </w:r>
      <w:proofErr w:type="gramEnd"/>
      <w:r w:rsidRPr="003F3243">
        <w:rPr>
          <w:rFonts w:ascii="Arial Narrow" w:hAnsi="Arial Narrow" w:cs="Arial"/>
        </w:rPr>
        <w:t xml:space="preserve"> Ata de Registro de preços objetivando futura e eventual </w:t>
      </w:r>
      <w:r w:rsidRPr="00801766">
        <w:rPr>
          <w:rFonts w:ascii="Arial Narrow" w:hAnsi="Arial Narrow" w:cs="Arial"/>
        </w:rPr>
        <w:t>aquisição de</w:t>
      </w:r>
      <w:r>
        <w:rPr>
          <w:rFonts w:ascii="Arial Narrow" w:hAnsi="Arial Narrow" w:cs="Arial"/>
        </w:rPr>
        <w:t xml:space="preserve"> materiais </w:t>
      </w:r>
      <w:r>
        <w:rPr>
          <w:rFonts w:ascii="Arial Narrow" w:hAnsi="Arial Narrow" w:cs="Arial"/>
          <w:b/>
        </w:rPr>
        <w:t>PERMANENTES</w:t>
      </w:r>
      <w:r w:rsidRPr="00801766">
        <w:rPr>
          <w:rFonts w:ascii="Arial Narrow" w:hAnsi="Arial Narrow" w:cs="Arial"/>
        </w:rPr>
        <w:t>,</w:t>
      </w:r>
      <w:r>
        <w:rPr>
          <w:rFonts w:ascii="Arial Narrow" w:hAnsi="Arial Narrow" w:cs="Arial"/>
        </w:rPr>
        <w:t xml:space="preserve"> conforme emenda parlamentar nº 13022.375000/1190-01</w:t>
      </w:r>
      <w:r w:rsidRPr="003F3243">
        <w:rPr>
          <w:rFonts w:ascii="Arial Narrow" w:hAnsi="Arial Narrow" w:cs="Arial"/>
        </w:rPr>
        <w:t xml:space="preserve">, em atendimento à Secretaria Municipal de Saúde do município de Coronel Sapucaia/MS, estabelecendo compromisso de fornecimento para a compromitente fornecedora, observada as condições e preços estabelecidos no Pregão Presencial n. </w:t>
      </w:r>
      <w:r>
        <w:rPr>
          <w:rFonts w:ascii="Arial Narrow" w:hAnsi="Arial Narrow" w:cs="Arial"/>
        </w:rPr>
        <w:t>024/2020</w:t>
      </w:r>
      <w:r w:rsidRPr="003F3243">
        <w:rPr>
          <w:rFonts w:ascii="Arial Narrow" w:hAnsi="Arial Narrow" w:cs="Arial"/>
        </w:rPr>
        <w:t xml:space="preserve"> e as descrições elencadas ao </w:t>
      </w:r>
      <w:r w:rsidRPr="003F3243">
        <w:rPr>
          <w:rFonts w:ascii="Arial Narrow" w:hAnsi="Arial Narrow" w:cs="Arial"/>
          <w:b/>
        </w:rPr>
        <w:t>Anexo I – Proposta de Preços</w:t>
      </w:r>
      <w:r w:rsidRPr="003F3243">
        <w:rPr>
          <w:rFonts w:ascii="Arial Narrow" w:hAnsi="Arial Narrow" w:cs="Arial"/>
        </w:rPr>
        <w:t xml:space="preserve"> e </w:t>
      </w:r>
      <w:r w:rsidRPr="003F3243">
        <w:rPr>
          <w:rFonts w:ascii="Arial Narrow" w:hAnsi="Arial Narrow" w:cs="Arial"/>
          <w:b/>
        </w:rPr>
        <w:t>Anexo II - Termo de Referência</w:t>
      </w:r>
      <w:r w:rsidRPr="003F3243">
        <w:rPr>
          <w:rFonts w:ascii="Arial Narrow" w:hAnsi="Arial Narrow" w:cs="Arial"/>
        </w:rPr>
        <w:t>, que também integram este instrumento independente de transcrição, pelo</w:t>
      </w:r>
      <w:r w:rsidR="00657378">
        <w:rPr>
          <w:rFonts w:ascii="Arial Narrow" w:hAnsi="Arial Narrow" w:cs="Arial"/>
        </w:rPr>
        <w:t xml:space="preserve"> prazo de validade do registro.</w:t>
      </w:r>
    </w:p>
    <w:p w:rsidR="001C6EDC" w:rsidRPr="003F3243" w:rsidRDefault="001C6EDC" w:rsidP="00657378">
      <w:pPr>
        <w:autoSpaceDE w:val="0"/>
        <w:autoSpaceDN w:val="0"/>
        <w:adjustRightInd w:val="0"/>
        <w:jc w:val="both"/>
        <w:rPr>
          <w:rFonts w:ascii="Arial Narrow" w:hAnsi="Arial Narrow" w:cs="Arial"/>
        </w:rPr>
      </w:pPr>
      <w:r w:rsidRPr="003F3243">
        <w:rPr>
          <w:rFonts w:ascii="Arial Narrow" w:hAnsi="Arial Narrow" w:cs="Arial"/>
        </w:rPr>
        <w:t xml:space="preserve">1.1.1. Este instrumento não obriga a Administração a firmar contratações nas demandas estimadas ou adquirir, exclusivamente por seu intermédio, os itens referidos na cláusula primeira, podendo realizar licitações específicas, obedecida a legislação pertinente, sem que, desse fato, caiba recurso ou </w:t>
      </w:r>
      <w:r w:rsidRPr="003F3243">
        <w:rPr>
          <w:rFonts w:ascii="Arial Narrow" w:hAnsi="Arial Narrow" w:cs="Arial"/>
        </w:rPr>
        <w:lastRenderedPageBreak/>
        <w:t>indenização de qualquer espécie aos detentores do registro de preços, sendo-lhes assegurada a preferência de fornecime</w:t>
      </w:r>
      <w:r w:rsidR="00657378">
        <w:rPr>
          <w:rFonts w:ascii="Arial Narrow" w:hAnsi="Arial Narrow" w:cs="Arial"/>
        </w:rPr>
        <w:t>nto, em igualdade de condições.</w:t>
      </w:r>
    </w:p>
    <w:p w:rsidR="001C6EDC" w:rsidRPr="003F3243" w:rsidRDefault="001C6EDC" w:rsidP="001C6EDC">
      <w:pPr>
        <w:pStyle w:val="Corpodetexto"/>
        <w:spacing w:after="0"/>
        <w:jc w:val="both"/>
        <w:rPr>
          <w:rFonts w:ascii="Arial Narrow" w:hAnsi="Arial Narrow" w:cs="Arial"/>
          <w:b/>
          <w:szCs w:val="24"/>
        </w:rPr>
      </w:pPr>
      <w:r w:rsidRPr="003F3243">
        <w:rPr>
          <w:rFonts w:ascii="Arial Narrow" w:hAnsi="Arial Narrow" w:cs="Arial"/>
          <w:b/>
          <w:szCs w:val="24"/>
        </w:rPr>
        <w:t>CLÁUSULA SEGUNDA- DA VIGÊNCIA DA ATA DE REGISTRO DE PREÇOS</w:t>
      </w:r>
    </w:p>
    <w:p w:rsidR="001C6EDC" w:rsidRPr="003F3243" w:rsidRDefault="001C6EDC" w:rsidP="001C6EDC">
      <w:pPr>
        <w:pStyle w:val="Corpodetexto"/>
        <w:spacing w:after="0"/>
        <w:ind w:left="360"/>
        <w:jc w:val="both"/>
        <w:rPr>
          <w:rFonts w:ascii="Arial Narrow" w:hAnsi="Arial Narrow" w:cs="Arial"/>
          <w:b/>
          <w:szCs w:val="24"/>
        </w:rPr>
      </w:pPr>
    </w:p>
    <w:p w:rsidR="001C6EDC" w:rsidRPr="003F3243" w:rsidRDefault="001C6EDC" w:rsidP="001C6EDC">
      <w:pPr>
        <w:pStyle w:val="Corpodetexto"/>
        <w:spacing w:after="0"/>
        <w:jc w:val="both"/>
        <w:rPr>
          <w:rFonts w:ascii="Arial Narrow" w:hAnsi="Arial Narrow" w:cs="Arial"/>
          <w:szCs w:val="24"/>
        </w:rPr>
      </w:pPr>
      <w:r w:rsidRPr="003F3243">
        <w:rPr>
          <w:rFonts w:ascii="Arial Narrow" w:hAnsi="Arial Narrow" w:cs="Arial"/>
          <w:szCs w:val="24"/>
        </w:rPr>
        <w:t xml:space="preserve">2.1. O prazo de validade da Ata de Registro de Preços será de 12 (doze) meses, conforme o inciso III do § 3º do art. 15 da Lei nº 8.666, de 1993. </w:t>
      </w:r>
    </w:p>
    <w:p w:rsidR="001C6EDC" w:rsidRPr="003F3243" w:rsidRDefault="001C6EDC" w:rsidP="001C6EDC">
      <w:pPr>
        <w:pStyle w:val="Corpodetexto"/>
        <w:spacing w:after="0"/>
        <w:jc w:val="both"/>
        <w:rPr>
          <w:rFonts w:ascii="Arial Narrow" w:hAnsi="Arial Narrow" w:cs="Arial"/>
          <w:szCs w:val="24"/>
        </w:rPr>
      </w:pPr>
    </w:p>
    <w:p w:rsidR="001C6EDC" w:rsidRPr="003F3243" w:rsidRDefault="001C6EDC" w:rsidP="001C6EDC">
      <w:pPr>
        <w:pStyle w:val="Corpodetexto"/>
        <w:spacing w:after="0"/>
        <w:jc w:val="both"/>
        <w:rPr>
          <w:rFonts w:ascii="Arial Narrow" w:hAnsi="Arial Narrow" w:cs="Arial"/>
          <w:b/>
          <w:szCs w:val="24"/>
        </w:rPr>
      </w:pPr>
      <w:r w:rsidRPr="003F3243">
        <w:rPr>
          <w:rFonts w:ascii="Arial Narrow" w:hAnsi="Arial Narrow" w:cs="Arial"/>
          <w:b/>
          <w:szCs w:val="24"/>
        </w:rPr>
        <w:t>CLÁUSULA TERCEIRA - DOS USUÁRIOS DA ATA DE REGISTRO DE PREÇOS</w:t>
      </w:r>
    </w:p>
    <w:p w:rsidR="001C6EDC" w:rsidRPr="003F3243" w:rsidRDefault="001C6EDC" w:rsidP="001C6EDC">
      <w:pPr>
        <w:pStyle w:val="Corpodetexto"/>
        <w:spacing w:after="0"/>
        <w:jc w:val="both"/>
        <w:rPr>
          <w:rFonts w:ascii="Arial Narrow" w:hAnsi="Arial Narrow" w:cs="Arial"/>
          <w:szCs w:val="24"/>
        </w:rPr>
      </w:pPr>
    </w:p>
    <w:p w:rsidR="001C6EDC" w:rsidRPr="003F3243" w:rsidRDefault="001C6EDC" w:rsidP="001C6EDC">
      <w:pPr>
        <w:pStyle w:val="Corpodetexto"/>
        <w:spacing w:after="0"/>
        <w:jc w:val="both"/>
        <w:rPr>
          <w:rFonts w:ascii="Arial Narrow" w:hAnsi="Arial Narrow" w:cs="Arial"/>
          <w:szCs w:val="24"/>
        </w:rPr>
      </w:pPr>
      <w:r w:rsidRPr="003F3243">
        <w:rPr>
          <w:rFonts w:ascii="Arial Narrow" w:hAnsi="Arial Narrow" w:cs="Arial"/>
          <w:szCs w:val="24"/>
        </w:rPr>
        <w:t xml:space="preserve">3.1. A Ata de Registro de Preços será utilizada pela </w:t>
      </w:r>
      <w:r w:rsidRPr="003F3243">
        <w:rPr>
          <w:rFonts w:ascii="Arial Narrow" w:eastAsia="Arial Unicode MS" w:hAnsi="Arial Narrow" w:cs="Arial"/>
          <w:szCs w:val="24"/>
        </w:rPr>
        <w:t>Secretaria Municipal de Saúde.</w:t>
      </w:r>
    </w:p>
    <w:p w:rsidR="001C6EDC" w:rsidRPr="003F3243" w:rsidRDefault="001C6EDC" w:rsidP="001C6EDC">
      <w:pPr>
        <w:pStyle w:val="Corpodetexto"/>
        <w:spacing w:after="0"/>
        <w:jc w:val="both"/>
        <w:rPr>
          <w:rFonts w:ascii="Arial Narrow" w:hAnsi="Arial Narrow" w:cs="Arial"/>
          <w:szCs w:val="24"/>
        </w:rPr>
      </w:pPr>
    </w:p>
    <w:p w:rsidR="001C6EDC" w:rsidRPr="003F3243" w:rsidRDefault="001C6EDC" w:rsidP="001C6EDC">
      <w:pPr>
        <w:pStyle w:val="Corpodetexto"/>
        <w:spacing w:after="0"/>
        <w:jc w:val="both"/>
        <w:rPr>
          <w:rFonts w:ascii="Arial Narrow" w:hAnsi="Arial Narrow" w:cs="Arial"/>
          <w:szCs w:val="24"/>
        </w:rPr>
      </w:pPr>
      <w:r w:rsidRPr="003F3243">
        <w:rPr>
          <w:rFonts w:ascii="Arial Narrow" w:hAnsi="Arial Narrow" w:cs="Arial"/>
          <w:szCs w:val="24"/>
        </w:rPr>
        <w:t xml:space="preserve">3.1.1. Juntamente com a requisição, a Secretaria deverá encaminhar de forma detalhada em qual local será aplicado o material.  </w:t>
      </w:r>
    </w:p>
    <w:p w:rsidR="001C6EDC" w:rsidRPr="003F3243" w:rsidRDefault="001C6EDC" w:rsidP="001C6EDC">
      <w:pPr>
        <w:pStyle w:val="Corpodetexto"/>
        <w:spacing w:after="0"/>
        <w:jc w:val="both"/>
        <w:rPr>
          <w:rFonts w:ascii="Arial Narrow" w:hAnsi="Arial Narrow" w:cs="Arial"/>
          <w:szCs w:val="24"/>
        </w:rPr>
      </w:pPr>
    </w:p>
    <w:p w:rsidR="001C6EDC" w:rsidRPr="003F3243" w:rsidRDefault="001C6EDC" w:rsidP="001C6EDC">
      <w:pPr>
        <w:pStyle w:val="Corpodetexto"/>
        <w:spacing w:after="0"/>
        <w:jc w:val="both"/>
        <w:rPr>
          <w:rFonts w:ascii="Arial Narrow" w:hAnsi="Arial Narrow" w:cs="Arial"/>
          <w:szCs w:val="24"/>
        </w:rPr>
      </w:pPr>
      <w:r w:rsidRPr="003F3243">
        <w:rPr>
          <w:rFonts w:ascii="Arial Narrow" w:hAnsi="Arial Narrow" w:cs="Arial"/>
          <w:szCs w:val="24"/>
        </w:rPr>
        <w:t>3.2. Caberá à(s) usuária(s) da Ata de Registro de Preços deste Município a responsabilidade, após o registro de preços, pelo controle do cumprimento de todas as obrigações relativas ao fornecimento.</w:t>
      </w:r>
    </w:p>
    <w:p w:rsidR="001C6EDC" w:rsidRPr="003F3243" w:rsidRDefault="001C6EDC" w:rsidP="001C6EDC">
      <w:pPr>
        <w:pStyle w:val="Corpodetexto"/>
        <w:spacing w:after="0"/>
        <w:jc w:val="both"/>
        <w:rPr>
          <w:rFonts w:ascii="Arial Narrow" w:hAnsi="Arial Narrow" w:cs="Arial"/>
          <w:szCs w:val="24"/>
        </w:rPr>
      </w:pPr>
    </w:p>
    <w:p w:rsidR="001C6EDC" w:rsidRPr="003F3243" w:rsidRDefault="001C6EDC" w:rsidP="001C6EDC">
      <w:pPr>
        <w:pStyle w:val="Corpodetexto"/>
        <w:spacing w:after="0"/>
        <w:jc w:val="both"/>
        <w:rPr>
          <w:rFonts w:ascii="Arial Narrow" w:hAnsi="Arial Narrow" w:cs="Arial"/>
          <w:szCs w:val="24"/>
        </w:rPr>
      </w:pPr>
      <w:r w:rsidRPr="003F3243">
        <w:rPr>
          <w:rFonts w:ascii="Arial Narrow" w:hAnsi="Arial Narrow" w:cs="Arial"/>
          <w:szCs w:val="24"/>
        </w:rPr>
        <w:t xml:space="preserve">3.3. Caberá ainda informar ao Órgão Gerenciador do </w:t>
      </w:r>
      <w:r w:rsidRPr="003F3243">
        <w:rPr>
          <w:rFonts w:ascii="Arial Narrow" w:hAnsi="Arial Narrow" w:cs="Arial"/>
          <w:szCs w:val="24"/>
          <w:u w:val="single"/>
        </w:rPr>
        <w:t>SISTEMA DE REGISTRO DE PREÇOS</w:t>
      </w:r>
      <w:r w:rsidRPr="003F3243">
        <w:rPr>
          <w:rFonts w:ascii="Arial Narrow" w:hAnsi="Arial Narrow" w:cs="Arial"/>
          <w:szCs w:val="24"/>
        </w:rPr>
        <w:t>, do não comparecimento da fornecedora para a retirada da nota de empenho ou instrumento equivalente, conforme o caso, visando à convocação dos remanescentes e aplicação das penalidades cabíveis ao fornecedor faltoso.</w:t>
      </w:r>
    </w:p>
    <w:p w:rsidR="001C6EDC" w:rsidRPr="003F3243" w:rsidRDefault="001C6EDC" w:rsidP="001C6EDC">
      <w:pPr>
        <w:pStyle w:val="Corpodetexto"/>
        <w:spacing w:after="0"/>
        <w:jc w:val="both"/>
        <w:rPr>
          <w:rFonts w:ascii="Arial Narrow" w:hAnsi="Arial Narrow" w:cs="Arial"/>
          <w:szCs w:val="24"/>
        </w:rPr>
      </w:pPr>
    </w:p>
    <w:p w:rsidR="001C6EDC" w:rsidRPr="003F3243" w:rsidRDefault="001C6EDC" w:rsidP="001C6EDC">
      <w:pPr>
        <w:pStyle w:val="Corpodetexto"/>
        <w:spacing w:after="0"/>
        <w:jc w:val="both"/>
        <w:rPr>
          <w:rFonts w:ascii="Arial Narrow" w:hAnsi="Arial Narrow" w:cs="Arial"/>
          <w:szCs w:val="24"/>
        </w:rPr>
      </w:pPr>
      <w:r w:rsidRPr="003F3243">
        <w:rPr>
          <w:rFonts w:ascii="Arial Narrow" w:hAnsi="Arial Narrow" w:cs="Arial"/>
          <w:szCs w:val="24"/>
        </w:rPr>
        <w:t xml:space="preserve">3.4. Poderá utilizar-se da Ata de Registro de Preços qualquer órgão ou entidade de outros municípios que não tenha participado do certame, mediante prévia consulta ao Órgão Gerenciador do </w:t>
      </w:r>
      <w:r w:rsidRPr="003F3243">
        <w:rPr>
          <w:rFonts w:ascii="Arial Narrow" w:hAnsi="Arial Narrow" w:cs="Arial"/>
          <w:szCs w:val="24"/>
          <w:u w:val="single"/>
        </w:rPr>
        <w:t>SISTEMA DE REGISTRO DE PREÇOS</w:t>
      </w:r>
      <w:r w:rsidRPr="003F3243">
        <w:rPr>
          <w:rFonts w:ascii="Arial Narrow" w:hAnsi="Arial Narrow" w:cs="Arial"/>
          <w:szCs w:val="24"/>
        </w:rPr>
        <w:t xml:space="preserve"> deste Município.</w:t>
      </w:r>
    </w:p>
    <w:p w:rsidR="001C6EDC" w:rsidRPr="003F3243" w:rsidRDefault="001C6EDC" w:rsidP="001C6EDC">
      <w:pPr>
        <w:pStyle w:val="Corpodetexto"/>
        <w:spacing w:after="0"/>
        <w:jc w:val="both"/>
        <w:rPr>
          <w:rFonts w:ascii="Arial Narrow" w:hAnsi="Arial Narrow" w:cs="Arial"/>
          <w:szCs w:val="24"/>
        </w:rPr>
      </w:pPr>
    </w:p>
    <w:p w:rsidR="001C6EDC" w:rsidRPr="003F3243" w:rsidRDefault="001C6EDC" w:rsidP="001C6EDC">
      <w:pPr>
        <w:pStyle w:val="Corpodetexto"/>
        <w:spacing w:after="0"/>
        <w:jc w:val="both"/>
        <w:rPr>
          <w:rFonts w:ascii="Arial Narrow" w:hAnsi="Arial Narrow" w:cs="Arial"/>
          <w:b/>
          <w:szCs w:val="24"/>
        </w:rPr>
      </w:pPr>
      <w:r w:rsidRPr="003F3243">
        <w:rPr>
          <w:rFonts w:ascii="Arial Narrow" w:hAnsi="Arial Narrow" w:cs="Arial"/>
          <w:b/>
          <w:szCs w:val="24"/>
        </w:rPr>
        <w:t>CLÁUSULA QUARTA - DO FORNECIMENTO</w:t>
      </w:r>
    </w:p>
    <w:p w:rsidR="001C6EDC" w:rsidRPr="003F3243" w:rsidRDefault="001C6EDC" w:rsidP="001C6EDC">
      <w:pPr>
        <w:pStyle w:val="Corpodetexto"/>
        <w:spacing w:after="0"/>
        <w:jc w:val="both"/>
        <w:rPr>
          <w:rFonts w:ascii="Arial Narrow" w:hAnsi="Arial Narrow" w:cs="Arial"/>
          <w:szCs w:val="24"/>
        </w:rPr>
      </w:pPr>
    </w:p>
    <w:p w:rsidR="001C6EDC" w:rsidRPr="003F3243" w:rsidRDefault="001C6EDC" w:rsidP="001C6EDC">
      <w:pPr>
        <w:pStyle w:val="Corpodetexto"/>
        <w:spacing w:after="0"/>
        <w:jc w:val="both"/>
        <w:rPr>
          <w:rFonts w:ascii="Arial Narrow" w:hAnsi="Arial Narrow" w:cs="Arial"/>
          <w:szCs w:val="24"/>
        </w:rPr>
      </w:pPr>
      <w:r w:rsidRPr="003F3243">
        <w:rPr>
          <w:rFonts w:ascii="Arial Narrow" w:hAnsi="Arial Narrow" w:cs="Arial"/>
          <w:szCs w:val="24"/>
        </w:rPr>
        <w:t>4.1. A Ata de Registro de Preços será utilizada para fornecimento do produto do respectivo objeto pela(s) Usuária(s) da Ata de Registro de Preços do Município de Coronel Sapucaia – MS;</w:t>
      </w:r>
    </w:p>
    <w:p w:rsidR="001C6EDC" w:rsidRPr="003F3243" w:rsidRDefault="001C6EDC" w:rsidP="001C6EDC">
      <w:pPr>
        <w:pStyle w:val="Corpodetexto"/>
        <w:spacing w:after="0"/>
        <w:jc w:val="both"/>
        <w:rPr>
          <w:rFonts w:ascii="Arial Narrow" w:hAnsi="Arial Narrow" w:cs="Arial"/>
          <w:szCs w:val="24"/>
        </w:rPr>
      </w:pPr>
    </w:p>
    <w:p w:rsidR="001C6EDC" w:rsidRPr="003F3243" w:rsidRDefault="001C6EDC" w:rsidP="001C6EDC">
      <w:pPr>
        <w:pStyle w:val="Corpodetexto"/>
        <w:spacing w:after="0"/>
        <w:jc w:val="both"/>
        <w:rPr>
          <w:rFonts w:ascii="Arial Narrow" w:hAnsi="Arial Narrow" w:cs="Arial"/>
          <w:b/>
          <w:szCs w:val="24"/>
        </w:rPr>
      </w:pPr>
      <w:r w:rsidRPr="003F3243">
        <w:rPr>
          <w:rFonts w:ascii="Arial Narrow" w:hAnsi="Arial Narrow" w:cs="Arial"/>
          <w:b/>
          <w:szCs w:val="24"/>
        </w:rPr>
        <w:t>4.2. O fornecimento deverá seguir integralmente as condições estabelecidas Termo de Referência, parte integrante desta Ata de Registro de Preços.</w:t>
      </w:r>
    </w:p>
    <w:p w:rsidR="001C6EDC" w:rsidRDefault="001C6EDC" w:rsidP="001C6EDC">
      <w:pPr>
        <w:pStyle w:val="Corpodetexto"/>
        <w:spacing w:after="0"/>
        <w:jc w:val="both"/>
        <w:rPr>
          <w:rFonts w:ascii="Arial Narrow" w:hAnsi="Arial Narrow" w:cs="Arial"/>
          <w:szCs w:val="24"/>
        </w:rPr>
      </w:pPr>
    </w:p>
    <w:p w:rsidR="001C6EDC" w:rsidRPr="006A30D4" w:rsidRDefault="001C6EDC" w:rsidP="001C6EDC">
      <w:pPr>
        <w:pStyle w:val="TpicoTR"/>
        <w:spacing w:line="276" w:lineRule="auto"/>
        <w:jc w:val="both"/>
        <w:rPr>
          <w:rFonts w:ascii="Arial Narrow" w:hAnsi="Arial Narrow"/>
          <w:color w:val="000000" w:themeColor="text1"/>
        </w:rPr>
      </w:pPr>
      <w:r>
        <w:rPr>
          <w:rFonts w:ascii="Arial Narrow" w:hAnsi="Arial Narrow"/>
          <w:color w:val="000000" w:themeColor="text1"/>
        </w:rPr>
        <w:t xml:space="preserve">4.3. </w:t>
      </w:r>
      <w:r w:rsidRPr="006A30D4">
        <w:rPr>
          <w:rFonts w:ascii="Arial Narrow" w:hAnsi="Arial Narrow"/>
          <w:color w:val="000000" w:themeColor="text1"/>
        </w:rPr>
        <w:t xml:space="preserve">Os produtos deverão atender as exigências deste Termo de Referência e a legislação pertinente, inclusive normas da ABNT e/ou do INMETRO referentes aos objetos, Lei Federal nº 8.078 de 11/09/1990 (Código de Defesa do Consumidor). </w:t>
      </w:r>
    </w:p>
    <w:p w:rsidR="001C6EDC" w:rsidRPr="003F3243" w:rsidRDefault="001C6EDC" w:rsidP="001C6EDC">
      <w:pPr>
        <w:pStyle w:val="Corpodetexto"/>
        <w:spacing w:after="0"/>
        <w:jc w:val="both"/>
        <w:rPr>
          <w:rFonts w:ascii="Arial Narrow" w:hAnsi="Arial Narrow" w:cs="Arial"/>
          <w:b/>
          <w:szCs w:val="24"/>
        </w:rPr>
      </w:pPr>
      <w:r w:rsidRPr="003F3243">
        <w:rPr>
          <w:rFonts w:ascii="Arial Narrow" w:hAnsi="Arial Narrow" w:cs="Arial"/>
          <w:b/>
          <w:szCs w:val="24"/>
        </w:rPr>
        <w:t>CLÁUSULA QUINTA – DA CONTRATAÇÃO</w:t>
      </w:r>
    </w:p>
    <w:p w:rsidR="001C6EDC" w:rsidRPr="003F3243" w:rsidRDefault="001C6EDC" w:rsidP="001C6EDC">
      <w:pPr>
        <w:pStyle w:val="Corpodetexto"/>
        <w:spacing w:after="0"/>
        <w:jc w:val="both"/>
        <w:rPr>
          <w:rFonts w:ascii="Arial Narrow" w:hAnsi="Arial Narrow" w:cs="Arial"/>
          <w:szCs w:val="24"/>
        </w:rPr>
      </w:pPr>
    </w:p>
    <w:p w:rsidR="001C6EDC" w:rsidRPr="003F3243" w:rsidRDefault="001C6EDC" w:rsidP="001C6EDC">
      <w:pPr>
        <w:pStyle w:val="Corpodetexto"/>
        <w:spacing w:after="0"/>
        <w:jc w:val="both"/>
        <w:rPr>
          <w:rFonts w:ascii="Arial Narrow" w:hAnsi="Arial Narrow" w:cs="Arial"/>
          <w:szCs w:val="24"/>
        </w:rPr>
      </w:pPr>
      <w:r w:rsidRPr="003F3243">
        <w:rPr>
          <w:rFonts w:ascii="Arial Narrow" w:hAnsi="Arial Narrow" w:cs="Arial"/>
          <w:szCs w:val="24"/>
        </w:rPr>
        <w:t xml:space="preserve">5.1. As obrigações decorrentes da execução constantes do Registro de Preços poderão ser firmadas com o Município de Coronel Sapucaia – MS, através de contrato, observada as condições estabelecidas neste edital e no que dispõe o art. 62 da Lei n. 8.666.93, </w:t>
      </w:r>
      <w:r w:rsidRPr="003F3243">
        <w:rPr>
          <w:rFonts w:ascii="Arial Narrow" w:hAnsi="Arial Narrow"/>
          <w:szCs w:val="24"/>
        </w:rPr>
        <w:t>e será formalizada através de:</w:t>
      </w:r>
    </w:p>
    <w:p w:rsidR="001C6EDC" w:rsidRPr="003F3243" w:rsidRDefault="001C6EDC" w:rsidP="001C6EDC">
      <w:pPr>
        <w:pStyle w:val="Corpodetexto"/>
        <w:spacing w:after="0"/>
        <w:jc w:val="both"/>
        <w:rPr>
          <w:rFonts w:ascii="Arial Narrow" w:hAnsi="Arial Narrow" w:cs="Arial"/>
          <w:szCs w:val="24"/>
        </w:rPr>
      </w:pPr>
    </w:p>
    <w:p w:rsidR="001C6EDC" w:rsidRPr="003F3243" w:rsidRDefault="001C6EDC" w:rsidP="001C6EDC">
      <w:pPr>
        <w:pStyle w:val="TpicoTR"/>
        <w:spacing w:line="276" w:lineRule="auto"/>
        <w:jc w:val="both"/>
        <w:rPr>
          <w:rFonts w:ascii="Arial Narrow" w:hAnsi="Arial Narrow"/>
          <w:b w:val="0"/>
          <w:szCs w:val="24"/>
        </w:rPr>
      </w:pPr>
      <w:r w:rsidRPr="003F3243">
        <w:rPr>
          <w:rFonts w:ascii="Arial Narrow" w:hAnsi="Arial Narrow"/>
          <w:b w:val="0"/>
          <w:szCs w:val="24"/>
        </w:rPr>
        <w:lastRenderedPageBreak/>
        <w:t>a) Nota de empenho ou documento equivalente, quando a entrega não envolver obrigações futuras;</w:t>
      </w:r>
    </w:p>
    <w:p w:rsidR="001C6EDC" w:rsidRPr="003F3243" w:rsidRDefault="001C6EDC" w:rsidP="001C6EDC">
      <w:pPr>
        <w:pStyle w:val="TpicoTR"/>
        <w:spacing w:line="276" w:lineRule="auto"/>
        <w:jc w:val="both"/>
        <w:rPr>
          <w:rFonts w:ascii="Arial Narrow" w:hAnsi="Arial Narrow"/>
          <w:b w:val="0"/>
          <w:szCs w:val="24"/>
        </w:rPr>
      </w:pPr>
      <w:r w:rsidRPr="003F3243">
        <w:rPr>
          <w:rFonts w:ascii="Arial Narrow" w:hAnsi="Arial Narrow"/>
          <w:b w:val="0"/>
          <w:szCs w:val="24"/>
        </w:rPr>
        <w:t>b) Nota de empenho ou documento equivalente e contrato de fornecimento, quando presentes obrigações futuras.</w:t>
      </w:r>
    </w:p>
    <w:p w:rsidR="001C6EDC" w:rsidRPr="003F3243" w:rsidRDefault="001C6EDC" w:rsidP="001C6EDC">
      <w:pPr>
        <w:pStyle w:val="Corpodetexto"/>
        <w:spacing w:after="0"/>
        <w:jc w:val="both"/>
        <w:rPr>
          <w:rFonts w:ascii="Arial Narrow" w:hAnsi="Arial Narrow" w:cs="Arial"/>
          <w:b/>
          <w:szCs w:val="24"/>
        </w:rPr>
      </w:pPr>
      <w:r w:rsidRPr="003F3243">
        <w:rPr>
          <w:rFonts w:ascii="Arial Narrow" w:hAnsi="Arial Narrow" w:cs="Arial"/>
          <w:b/>
          <w:szCs w:val="24"/>
        </w:rPr>
        <w:t>CLÁUSULA SEXTA– DOS DIREITOS E OBRIGAÇÕES DAS PARTES</w:t>
      </w:r>
    </w:p>
    <w:p w:rsidR="001C6EDC" w:rsidRPr="003F3243" w:rsidRDefault="001C6EDC" w:rsidP="001C6EDC">
      <w:pPr>
        <w:widowControl w:val="0"/>
        <w:jc w:val="both"/>
        <w:rPr>
          <w:rFonts w:ascii="Arial Narrow" w:hAnsi="Arial Narrow" w:cs="Arial"/>
          <w:b/>
        </w:rPr>
      </w:pPr>
    </w:p>
    <w:p w:rsidR="001C6EDC" w:rsidRPr="003F3243" w:rsidRDefault="001C6EDC" w:rsidP="001C6EDC">
      <w:pPr>
        <w:widowControl w:val="0"/>
        <w:jc w:val="both"/>
        <w:rPr>
          <w:rFonts w:ascii="Arial Narrow" w:hAnsi="Arial Narrow" w:cs="Arial"/>
          <w:b/>
        </w:rPr>
      </w:pPr>
      <w:r w:rsidRPr="003F3243">
        <w:rPr>
          <w:rFonts w:ascii="Arial Narrow" w:hAnsi="Arial Narrow" w:cs="Arial"/>
          <w:b/>
        </w:rPr>
        <w:t>6.1</w:t>
      </w:r>
      <w:r w:rsidRPr="003F3243">
        <w:rPr>
          <w:rFonts w:ascii="Arial Narrow" w:hAnsi="Arial Narrow" w:cs="Arial"/>
        </w:rPr>
        <w:t xml:space="preserve">. </w:t>
      </w:r>
      <w:proofErr w:type="spellStart"/>
      <w:r w:rsidRPr="003F3243">
        <w:rPr>
          <w:rFonts w:ascii="Arial Narrow" w:hAnsi="Arial Narrow" w:cs="Arial"/>
          <w:b/>
        </w:rPr>
        <w:t>Competeao</w:t>
      </w:r>
      <w:r w:rsidR="00657378">
        <w:rPr>
          <w:rFonts w:ascii="Arial Narrow" w:hAnsi="Arial Narrow" w:cs="Arial"/>
          <w:b/>
        </w:rPr>
        <w:t>s</w:t>
      </w:r>
      <w:proofErr w:type="spellEnd"/>
      <w:r w:rsidR="00657378">
        <w:rPr>
          <w:rFonts w:ascii="Arial Narrow" w:hAnsi="Arial Narrow" w:cs="Arial"/>
          <w:b/>
        </w:rPr>
        <w:t xml:space="preserve"> Órgãos ou Entidades Usuárias:</w:t>
      </w:r>
    </w:p>
    <w:p w:rsidR="001C6EDC" w:rsidRPr="00657378" w:rsidRDefault="001C6EDC" w:rsidP="001C6EDC">
      <w:pPr>
        <w:widowControl w:val="0"/>
        <w:jc w:val="both"/>
        <w:rPr>
          <w:rFonts w:ascii="Arial Narrow" w:hAnsi="Arial Narrow" w:cs="Arial"/>
        </w:rPr>
      </w:pPr>
      <w:r w:rsidRPr="003F3243">
        <w:rPr>
          <w:rFonts w:ascii="Arial Narrow" w:hAnsi="Arial Narrow" w:cs="Arial"/>
        </w:rPr>
        <w:t>6.1.1. Firmar ou não a contratação para fornecimento do objeto de registro de p</w:t>
      </w:r>
      <w:r w:rsidR="00657378">
        <w:rPr>
          <w:rFonts w:ascii="Arial Narrow" w:hAnsi="Arial Narrow" w:cs="Arial"/>
        </w:rPr>
        <w:t>reço nas quantidades estimadas;</w:t>
      </w:r>
    </w:p>
    <w:p w:rsidR="001C6EDC" w:rsidRPr="003F3243" w:rsidRDefault="001C6EDC" w:rsidP="001C6EDC">
      <w:pPr>
        <w:widowControl w:val="0"/>
        <w:jc w:val="both"/>
        <w:rPr>
          <w:rFonts w:ascii="Arial Narrow" w:hAnsi="Arial Narrow" w:cs="Arial"/>
        </w:rPr>
      </w:pPr>
      <w:r w:rsidRPr="003F3243">
        <w:rPr>
          <w:rFonts w:ascii="Arial Narrow" w:hAnsi="Arial Narrow" w:cs="Arial"/>
        </w:rPr>
        <w:t xml:space="preserve">6.1.2. Proporcionar ao detentor da ata todas as condições para o cumprimento de suas obrigações e entrega do material dentro das </w:t>
      </w:r>
      <w:r w:rsidR="00657378">
        <w:rPr>
          <w:rFonts w:ascii="Arial Narrow" w:hAnsi="Arial Narrow" w:cs="Arial"/>
        </w:rPr>
        <w:t>normas estabelecidas no edital;</w:t>
      </w:r>
    </w:p>
    <w:p w:rsidR="001C6EDC" w:rsidRPr="003F3243" w:rsidRDefault="001C6EDC" w:rsidP="001C6EDC">
      <w:pPr>
        <w:widowControl w:val="0"/>
        <w:jc w:val="both"/>
        <w:rPr>
          <w:rFonts w:ascii="Arial Narrow" w:hAnsi="Arial Narrow" w:cs="Arial"/>
        </w:rPr>
      </w:pPr>
      <w:r w:rsidRPr="003F3243">
        <w:rPr>
          <w:rFonts w:ascii="Arial Narrow" w:hAnsi="Arial Narrow" w:cs="Arial"/>
        </w:rPr>
        <w:t>6.1.3. Proceder à fiscalização, mediante controle do cumprimento de todas as obrigações relativas ao fornecimento do objeto, inclusive à a</w:t>
      </w:r>
      <w:r w:rsidR="00657378">
        <w:rPr>
          <w:rFonts w:ascii="Arial Narrow" w:hAnsi="Arial Narrow" w:cs="Arial"/>
        </w:rPr>
        <w:t>plicação das sanções previstas;</w:t>
      </w:r>
    </w:p>
    <w:p w:rsidR="001C6EDC" w:rsidRPr="003F3243" w:rsidRDefault="001C6EDC" w:rsidP="001C6EDC">
      <w:pPr>
        <w:widowControl w:val="0"/>
        <w:jc w:val="both"/>
        <w:rPr>
          <w:rFonts w:ascii="Arial Narrow" w:hAnsi="Arial Narrow" w:cs="Arial"/>
        </w:rPr>
      </w:pPr>
      <w:r w:rsidRPr="003F3243">
        <w:rPr>
          <w:rFonts w:ascii="Arial Narrow" w:hAnsi="Arial Narrow" w:cs="Arial"/>
        </w:rPr>
        <w:t>6.1.4. Informar ao Gerenciador da Ata, da inexecução total do compromisso, caracterizada pelo não comparecimento da fornecedora para a retirada da Nota de Empenho e assinatura do contrato, conforme o caso, visando à convocação dos remanescentes e aplic</w:t>
      </w:r>
      <w:r w:rsidR="00657378">
        <w:rPr>
          <w:rFonts w:ascii="Arial Narrow" w:hAnsi="Arial Narrow" w:cs="Arial"/>
        </w:rPr>
        <w:t xml:space="preserve">ação das penalidades cabíveis; </w:t>
      </w:r>
    </w:p>
    <w:p w:rsidR="001C6EDC" w:rsidRPr="003F3243" w:rsidRDefault="001C6EDC" w:rsidP="001C6EDC">
      <w:pPr>
        <w:widowControl w:val="0"/>
        <w:jc w:val="both"/>
        <w:rPr>
          <w:rFonts w:ascii="Arial Narrow" w:hAnsi="Arial Narrow" w:cs="Arial"/>
        </w:rPr>
      </w:pPr>
      <w:r w:rsidRPr="003F3243">
        <w:rPr>
          <w:rFonts w:ascii="Arial Narrow" w:hAnsi="Arial Narrow" w:cs="Arial"/>
        </w:rPr>
        <w:t>6.1.5. Rejeitar, no todo ou em parte, o material entregue em desacordo com as obrigações assumidas pelo fornecedor;</w:t>
      </w:r>
    </w:p>
    <w:p w:rsidR="001C6EDC" w:rsidRPr="00657378" w:rsidRDefault="001C6EDC" w:rsidP="00657378">
      <w:pPr>
        <w:widowControl w:val="0"/>
        <w:jc w:val="both"/>
        <w:rPr>
          <w:rFonts w:ascii="Arial Narrow" w:hAnsi="Arial Narrow" w:cs="Arial"/>
        </w:rPr>
      </w:pPr>
      <w:r w:rsidRPr="003F3243">
        <w:rPr>
          <w:rFonts w:ascii="Arial Narrow" w:hAnsi="Arial Narrow" w:cs="Arial"/>
        </w:rPr>
        <w:t>6.1.6. Efetuar os pagamentos dentro das con</w:t>
      </w:r>
      <w:r w:rsidR="00657378">
        <w:rPr>
          <w:rFonts w:ascii="Arial Narrow" w:hAnsi="Arial Narrow" w:cs="Arial"/>
        </w:rPr>
        <w:t>dições estabelecidas no edital.</w:t>
      </w:r>
    </w:p>
    <w:p w:rsidR="001C6EDC" w:rsidRPr="003F3243" w:rsidRDefault="001C6EDC" w:rsidP="001C6EDC">
      <w:pPr>
        <w:widowControl w:val="0"/>
        <w:jc w:val="both"/>
        <w:rPr>
          <w:rFonts w:ascii="Arial Narrow" w:hAnsi="Arial Narrow" w:cs="Arial"/>
          <w:b/>
        </w:rPr>
      </w:pPr>
      <w:r w:rsidRPr="003F3243">
        <w:rPr>
          <w:rFonts w:ascii="Arial Narrow" w:hAnsi="Arial Narrow" w:cs="Arial"/>
          <w:b/>
        </w:rPr>
        <w:t>6.2</w:t>
      </w:r>
      <w:r w:rsidRPr="003F3243">
        <w:rPr>
          <w:rFonts w:ascii="Arial Narrow" w:hAnsi="Arial Narrow" w:cs="Arial"/>
        </w:rPr>
        <w:t xml:space="preserve">. </w:t>
      </w:r>
      <w:r w:rsidRPr="003F3243">
        <w:rPr>
          <w:rFonts w:ascii="Arial Narrow" w:hAnsi="Arial Narrow" w:cs="Arial"/>
          <w:b/>
        </w:rPr>
        <w:t>Compe</w:t>
      </w:r>
      <w:r w:rsidR="00657378">
        <w:rPr>
          <w:rFonts w:ascii="Arial Narrow" w:hAnsi="Arial Narrow" w:cs="Arial"/>
          <w:b/>
        </w:rPr>
        <w:t>te à Compromitente Fornecedora:</w:t>
      </w:r>
    </w:p>
    <w:p w:rsidR="001C6EDC" w:rsidRPr="003F3243" w:rsidRDefault="001C6EDC" w:rsidP="001C6EDC">
      <w:pPr>
        <w:widowControl w:val="0"/>
        <w:jc w:val="both"/>
        <w:rPr>
          <w:rFonts w:ascii="Arial Narrow" w:hAnsi="Arial Narrow" w:cs="Arial"/>
        </w:rPr>
      </w:pPr>
      <w:r w:rsidRPr="003F3243">
        <w:rPr>
          <w:rFonts w:ascii="Arial Narrow" w:hAnsi="Arial Narrow" w:cs="Arial"/>
        </w:rPr>
        <w:t>6.2.1. Entregar o objeto licitado nas condições estabelecidas no edital e seus anexos e atender todos os pedidos durante o período de duração do Registro de preços, de acordo com a sua capacidade de fornecimento fixada na proposta de preço de sua titularidade, observando as quantidades, prazos e locais estabelecidos pelo Órgão Usuário da Ata de Registr</w:t>
      </w:r>
      <w:r w:rsidR="00657378">
        <w:rPr>
          <w:rFonts w:ascii="Arial Narrow" w:hAnsi="Arial Narrow" w:cs="Arial"/>
        </w:rPr>
        <w:t>o de Preços;</w:t>
      </w:r>
    </w:p>
    <w:p w:rsidR="001C6EDC" w:rsidRPr="003F3243" w:rsidRDefault="001C6EDC" w:rsidP="001C6EDC">
      <w:pPr>
        <w:widowControl w:val="0"/>
        <w:jc w:val="both"/>
        <w:rPr>
          <w:rFonts w:ascii="Arial Narrow" w:hAnsi="Arial Narrow" w:cs="Arial"/>
        </w:rPr>
      </w:pPr>
      <w:r w:rsidRPr="003F3243">
        <w:rPr>
          <w:rFonts w:ascii="Arial Narrow" w:hAnsi="Arial Narrow" w:cs="Arial"/>
        </w:rPr>
        <w:t>6.2.2. Manter, durante a vigência do registro de preços, a compatibilidade de todas as obrigações assumidas e as condições de habilitação e qual</w:t>
      </w:r>
      <w:r w:rsidR="00657378">
        <w:rPr>
          <w:rFonts w:ascii="Arial Narrow" w:hAnsi="Arial Narrow" w:cs="Arial"/>
        </w:rPr>
        <w:t>ificação exigidas na licitação;</w:t>
      </w:r>
    </w:p>
    <w:p w:rsidR="001C6EDC" w:rsidRPr="003F3243" w:rsidRDefault="001C6EDC" w:rsidP="001C6EDC">
      <w:pPr>
        <w:autoSpaceDE w:val="0"/>
        <w:autoSpaceDN w:val="0"/>
        <w:adjustRightInd w:val="0"/>
        <w:jc w:val="both"/>
        <w:rPr>
          <w:rFonts w:ascii="Arial Narrow" w:hAnsi="Arial Narrow" w:cs="Arial"/>
        </w:rPr>
      </w:pPr>
      <w:r w:rsidRPr="003F3243">
        <w:rPr>
          <w:rFonts w:ascii="Arial Narrow" w:hAnsi="Arial Narrow" w:cs="Arial"/>
        </w:rPr>
        <w:t>6.2.3. Atender a todos os pedidos efetuados pelos órgãos e entidades participantes do SRP durante a vigência do contrato, mesmo que a entrega do objeto esteja prevista para data po</w:t>
      </w:r>
      <w:r w:rsidR="00657378">
        <w:rPr>
          <w:rFonts w:ascii="Arial Narrow" w:hAnsi="Arial Narrow" w:cs="Arial"/>
        </w:rPr>
        <w:t>sterior à do vencimento da Ata.</w:t>
      </w:r>
    </w:p>
    <w:p w:rsidR="001C6EDC" w:rsidRPr="003F3243" w:rsidRDefault="001C6EDC" w:rsidP="001C6EDC">
      <w:pPr>
        <w:autoSpaceDE w:val="0"/>
        <w:autoSpaceDN w:val="0"/>
        <w:adjustRightInd w:val="0"/>
        <w:jc w:val="both"/>
        <w:rPr>
          <w:rFonts w:ascii="Arial Narrow" w:hAnsi="Arial Narrow" w:cs="Arial"/>
          <w:b/>
        </w:rPr>
      </w:pPr>
      <w:r w:rsidRPr="003F3243">
        <w:rPr>
          <w:rFonts w:ascii="Arial Narrow" w:hAnsi="Arial Narrow" w:cs="Arial"/>
          <w:b/>
        </w:rPr>
        <w:t>6.2.4. Fornecer os produtos em conformidade com as especificações contidas no Termo de Referência.</w:t>
      </w:r>
    </w:p>
    <w:p w:rsidR="001C6EDC" w:rsidRPr="003F3243" w:rsidRDefault="001C6EDC" w:rsidP="001C6EDC">
      <w:pPr>
        <w:pStyle w:val="Corpodetexto"/>
        <w:spacing w:after="0"/>
        <w:jc w:val="both"/>
        <w:rPr>
          <w:rFonts w:ascii="Arial Narrow" w:hAnsi="Arial Narrow" w:cs="Arial"/>
          <w:b/>
          <w:szCs w:val="24"/>
        </w:rPr>
      </w:pPr>
    </w:p>
    <w:p w:rsidR="001C6EDC" w:rsidRPr="003F3243" w:rsidRDefault="001C6EDC" w:rsidP="001C6EDC">
      <w:pPr>
        <w:pStyle w:val="Corpodetexto"/>
        <w:spacing w:after="0"/>
        <w:jc w:val="both"/>
        <w:rPr>
          <w:rFonts w:ascii="Arial Narrow" w:hAnsi="Arial Narrow" w:cs="Arial"/>
          <w:b/>
          <w:szCs w:val="24"/>
        </w:rPr>
      </w:pPr>
      <w:r w:rsidRPr="003F3243">
        <w:rPr>
          <w:rFonts w:ascii="Arial Narrow" w:hAnsi="Arial Narrow" w:cs="Arial"/>
          <w:b/>
          <w:szCs w:val="24"/>
        </w:rPr>
        <w:t>CLÁUSULA SÉTIMA - DO PREÇO E REVISÃO</w:t>
      </w:r>
    </w:p>
    <w:p w:rsidR="001C6EDC" w:rsidRPr="003F3243" w:rsidRDefault="001C6EDC" w:rsidP="001C6EDC">
      <w:pPr>
        <w:pStyle w:val="Corpodetexto"/>
        <w:spacing w:after="0"/>
        <w:jc w:val="both"/>
        <w:rPr>
          <w:rFonts w:ascii="Arial Narrow" w:hAnsi="Arial Narrow" w:cs="Arial"/>
          <w:szCs w:val="24"/>
        </w:rPr>
      </w:pPr>
    </w:p>
    <w:p w:rsidR="001C6EDC" w:rsidRPr="003F3243" w:rsidRDefault="001C6EDC" w:rsidP="001C6EDC">
      <w:pPr>
        <w:pStyle w:val="Corpodetexto"/>
        <w:spacing w:after="0"/>
        <w:jc w:val="both"/>
        <w:rPr>
          <w:rFonts w:ascii="Arial Narrow" w:hAnsi="Arial Narrow" w:cs="Arial"/>
          <w:szCs w:val="24"/>
        </w:rPr>
      </w:pPr>
      <w:r w:rsidRPr="003F3243">
        <w:rPr>
          <w:rFonts w:ascii="Arial Narrow" w:hAnsi="Arial Narrow" w:cs="Arial"/>
          <w:szCs w:val="24"/>
        </w:rPr>
        <w:lastRenderedPageBreak/>
        <w:t>7.1. Os preços registrados serão fixos e irreajustáveis durante a vigência da Ata de Registro de Preços.</w:t>
      </w:r>
    </w:p>
    <w:p w:rsidR="001C6EDC" w:rsidRPr="003F3243" w:rsidRDefault="001C6EDC" w:rsidP="001C6EDC">
      <w:pPr>
        <w:pStyle w:val="Corpodetexto"/>
        <w:spacing w:after="0"/>
        <w:jc w:val="both"/>
        <w:rPr>
          <w:rFonts w:ascii="Arial Narrow" w:hAnsi="Arial Narrow" w:cs="Arial"/>
          <w:szCs w:val="24"/>
        </w:rPr>
      </w:pPr>
    </w:p>
    <w:p w:rsidR="001C6EDC" w:rsidRPr="003F3243" w:rsidRDefault="001C6EDC" w:rsidP="001C6EDC">
      <w:pPr>
        <w:pStyle w:val="Corpodetexto"/>
        <w:spacing w:after="0"/>
        <w:jc w:val="both"/>
        <w:rPr>
          <w:rFonts w:ascii="Arial Narrow" w:hAnsi="Arial Narrow" w:cs="Arial"/>
          <w:szCs w:val="24"/>
        </w:rPr>
      </w:pPr>
      <w:r w:rsidRPr="000E37B1">
        <w:rPr>
          <w:rFonts w:ascii="Arial Narrow" w:hAnsi="Arial Narrow" w:cs="Arial"/>
          <w:szCs w:val="24"/>
        </w:rPr>
        <w:t>7.2. A revisão dos preços poderá ocorrer quando da incidência das situações previstas na alínea “d” do inciso II e do § 5.º do art. 65 da Lei n. 8.666/93 e alterações.</w:t>
      </w:r>
    </w:p>
    <w:p w:rsidR="001C6EDC" w:rsidRPr="003F3243" w:rsidRDefault="001C6EDC" w:rsidP="001C6EDC">
      <w:pPr>
        <w:pStyle w:val="Corpodetexto"/>
        <w:spacing w:after="0"/>
        <w:jc w:val="both"/>
        <w:rPr>
          <w:rFonts w:ascii="Arial Narrow" w:hAnsi="Arial Narrow" w:cs="Arial"/>
          <w:b/>
          <w:szCs w:val="24"/>
        </w:rPr>
      </w:pPr>
    </w:p>
    <w:p w:rsidR="001C6EDC" w:rsidRPr="003F3243" w:rsidRDefault="001C6EDC" w:rsidP="001C6EDC">
      <w:pPr>
        <w:pStyle w:val="Corpodetexto"/>
        <w:spacing w:after="0"/>
        <w:jc w:val="both"/>
        <w:rPr>
          <w:rFonts w:ascii="Arial Narrow" w:hAnsi="Arial Narrow" w:cs="Arial"/>
          <w:b/>
          <w:szCs w:val="24"/>
        </w:rPr>
      </w:pPr>
      <w:r w:rsidRPr="003F3243">
        <w:rPr>
          <w:rFonts w:ascii="Arial Narrow" w:hAnsi="Arial Narrow" w:cs="Arial"/>
          <w:b/>
          <w:szCs w:val="24"/>
        </w:rPr>
        <w:t>CLÁUSULA OITAVA– DO PAGAMENTO</w:t>
      </w:r>
    </w:p>
    <w:p w:rsidR="001C6EDC" w:rsidRPr="003F3243" w:rsidRDefault="001C6EDC" w:rsidP="001C6EDC">
      <w:pPr>
        <w:pStyle w:val="Corpodetexto"/>
        <w:spacing w:after="0"/>
        <w:jc w:val="both"/>
        <w:rPr>
          <w:rFonts w:ascii="Arial Narrow" w:hAnsi="Arial Narrow" w:cs="Arial"/>
          <w:szCs w:val="24"/>
        </w:rPr>
      </w:pPr>
    </w:p>
    <w:p w:rsidR="001C6EDC" w:rsidRPr="003F3243" w:rsidRDefault="001C6EDC" w:rsidP="001C6EDC">
      <w:pPr>
        <w:pStyle w:val="Corpodetexto"/>
        <w:spacing w:after="0"/>
        <w:jc w:val="both"/>
        <w:rPr>
          <w:rFonts w:ascii="Arial Narrow" w:hAnsi="Arial Narrow" w:cs="Arial"/>
          <w:szCs w:val="24"/>
        </w:rPr>
      </w:pPr>
      <w:r w:rsidRPr="003F3243">
        <w:rPr>
          <w:rFonts w:ascii="Arial Narrow" w:hAnsi="Arial Narrow" w:cs="Arial"/>
          <w:szCs w:val="24"/>
        </w:rPr>
        <w:t>8.1. O pagamento, decorrente do fornecimento do objeto desta licitação, será efetuado mediante crédito em conta corrente ou na tesouraria desta Prefeitura, em até 30 (trinta) dias, contados da data de apresentação da respectiva documentação fiscal, devidamente atestada pelo setor competente, conforme dispõe o art. 40, inciso XIV, alínea “a”, combinado com o art. 73, inciso II, alínea “b”, da Lei n° 8.666/93 e alterações.</w:t>
      </w:r>
    </w:p>
    <w:p w:rsidR="001C6EDC" w:rsidRPr="003F3243" w:rsidRDefault="001C6EDC" w:rsidP="001C6EDC">
      <w:pPr>
        <w:pStyle w:val="Corpodetexto"/>
        <w:spacing w:after="0"/>
        <w:jc w:val="both"/>
        <w:rPr>
          <w:rFonts w:ascii="Arial Narrow" w:hAnsi="Arial Narrow" w:cs="Arial"/>
          <w:szCs w:val="24"/>
        </w:rPr>
      </w:pPr>
    </w:p>
    <w:p w:rsidR="001C6EDC" w:rsidRPr="003F3243" w:rsidRDefault="001C6EDC" w:rsidP="001C6EDC">
      <w:pPr>
        <w:pStyle w:val="Corpodetexto"/>
        <w:spacing w:after="0"/>
        <w:jc w:val="both"/>
        <w:rPr>
          <w:rFonts w:ascii="Arial Narrow" w:hAnsi="Arial Narrow" w:cs="Arial"/>
          <w:szCs w:val="24"/>
        </w:rPr>
      </w:pPr>
      <w:r w:rsidRPr="003F3243">
        <w:rPr>
          <w:rFonts w:ascii="Arial Narrow" w:hAnsi="Arial Narrow" w:cs="Arial"/>
          <w:szCs w:val="24"/>
        </w:rPr>
        <w:t>8.2. Os pagamentos somente serão efetuados após a comprovação, pela(s) fornecedora(s), de que se encontra regular com suas obrigações para com o sistema de seguridade social, mediante a apresentação das Certidões Negativas de Débito com o INSS, FGTS e Trabalhista.</w:t>
      </w:r>
    </w:p>
    <w:p w:rsidR="001C6EDC" w:rsidRPr="003F3243" w:rsidRDefault="001C6EDC" w:rsidP="001C6EDC">
      <w:pPr>
        <w:pStyle w:val="Corpodetexto"/>
        <w:spacing w:after="0"/>
        <w:jc w:val="both"/>
        <w:rPr>
          <w:rFonts w:ascii="Arial Narrow" w:hAnsi="Arial Narrow" w:cs="Arial"/>
          <w:szCs w:val="24"/>
        </w:rPr>
      </w:pPr>
    </w:p>
    <w:p w:rsidR="001C6EDC" w:rsidRPr="003F3243" w:rsidRDefault="001C6EDC" w:rsidP="001C6EDC">
      <w:pPr>
        <w:pStyle w:val="Corpodetexto"/>
        <w:spacing w:after="0"/>
        <w:jc w:val="both"/>
        <w:rPr>
          <w:rFonts w:ascii="Arial Narrow" w:hAnsi="Arial Narrow" w:cs="Arial"/>
          <w:szCs w:val="24"/>
        </w:rPr>
      </w:pPr>
      <w:r w:rsidRPr="003F3243">
        <w:rPr>
          <w:rFonts w:ascii="Arial Narrow" w:hAnsi="Arial Narrow" w:cs="Arial"/>
          <w:szCs w:val="24"/>
        </w:rPr>
        <w:t>8.3. Ocorrendo erro no documento da cobrança, este será devolvido e o pagamento será sustado para que a fornecedora tome as medidas necessárias, passando o prazo para o pagamento a ser contado a partir da data da reapresentação do mesmo.</w:t>
      </w:r>
    </w:p>
    <w:p w:rsidR="001C6EDC" w:rsidRPr="003F3243" w:rsidRDefault="001C6EDC" w:rsidP="001C6EDC">
      <w:pPr>
        <w:pStyle w:val="Corpodetexto"/>
        <w:spacing w:after="0"/>
        <w:jc w:val="both"/>
        <w:rPr>
          <w:rFonts w:ascii="Arial Narrow" w:hAnsi="Arial Narrow" w:cs="Arial"/>
          <w:szCs w:val="24"/>
        </w:rPr>
      </w:pPr>
    </w:p>
    <w:p w:rsidR="001C6EDC" w:rsidRPr="003F3243" w:rsidRDefault="001C6EDC" w:rsidP="001C6EDC">
      <w:pPr>
        <w:pStyle w:val="Corpodetexto"/>
        <w:spacing w:after="0"/>
        <w:jc w:val="both"/>
        <w:rPr>
          <w:rFonts w:ascii="Arial Narrow" w:hAnsi="Arial Narrow" w:cs="Arial"/>
          <w:szCs w:val="24"/>
        </w:rPr>
      </w:pPr>
      <w:r w:rsidRPr="003F3243">
        <w:rPr>
          <w:rFonts w:ascii="Arial Narrow" w:hAnsi="Arial Narrow" w:cs="Arial"/>
          <w:szCs w:val="24"/>
        </w:rPr>
        <w:t>8.4. Caso se constate erro ou irregularidade na nota fiscal/fatura, a Administração, poderá devolvê-la, para as devidas correções.</w:t>
      </w:r>
    </w:p>
    <w:p w:rsidR="001C6EDC" w:rsidRPr="003F3243" w:rsidRDefault="001C6EDC" w:rsidP="001C6EDC">
      <w:pPr>
        <w:pStyle w:val="Corpodetexto"/>
        <w:spacing w:after="0"/>
        <w:jc w:val="both"/>
        <w:rPr>
          <w:rFonts w:ascii="Arial Narrow" w:hAnsi="Arial Narrow" w:cs="Arial"/>
          <w:szCs w:val="24"/>
        </w:rPr>
      </w:pPr>
    </w:p>
    <w:p w:rsidR="001C6EDC" w:rsidRPr="003F3243" w:rsidRDefault="001C6EDC" w:rsidP="001C6EDC">
      <w:pPr>
        <w:pStyle w:val="Corpodetexto"/>
        <w:spacing w:after="0"/>
        <w:jc w:val="both"/>
        <w:rPr>
          <w:rFonts w:ascii="Arial Narrow" w:hAnsi="Arial Narrow" w:cs="Arial"/>
          <w:szCs w:val="24"/>
        </w:rPr>
      </w:pPr>
      <w:r w:rsidRPr="003F3243">
        <w:rPr>
          <w:rFonts w:ascii="Arial Narrow" w:hAnsi="Arial Narrow" w:cs="Arial"/>
          <w:szCs w:val="24"/>
        </w:rPr>
        <w:t>8.5. Na hipótese de devolução, a nota fiscal/fatura será considerada como não apresentada, para fins de atendimento das condições contratuais.</w:t>
      </w:r>
    </w:p>
    <w:p w:rsidR="001C6EDC" w:rsidRPr="003F3243" w:rsidRDefault="001C6EDC" w:rsidP="001C6EDC">
      <w:pPr>
        <w:pStyle w:val="Corpodetexto"/>
        <w:spacing w:after="0"/>
        <w:jc w:val="both"/>
        <w:rPr>
          <w:rFonts w:ascii="Arial Narrow" w:hAnsi="Arial Narrow" w:cs="Arial"/>
          <w:szCs w:val="24"/>
        </w:rPr>
      </w:pPr>
    </w:p>
    <w:p w:rsidR="001C6EDC" w:rsidRPr="003F3243" w:rsidRDefault="001C6EDC" w:rsidP="001C6EDC">
      <w:pPr>
        <w:pStyle w:val="Corpodetexto"/>
        <w:spacing w:after="0"/>
        <w:jc w:val="both"/>
        <w:rPr>
          <w:rFonts w:ascii="Arial Narrow" w:hAnsi="Arial Narrow" w:cs="Arial"/>
          <w:szCs w:val="24"/>
        </w:rPr>
      </w:pPr>
      <w:r w:rsidRPr="003F3243">
        <w:rPr>
          <w:rFonts w:ascii="Arial Narrow" w:hAnsi="Arial Narrow" w:cs="Arial"/>
          <w:szCs w:val="24"/>
        </w:rPr>
        <w:t>8.6. Na pendência de liquidação da obrigação financeira em virtude de penalidade ou inadimplência contratual o valor será descontado da fatura ou créditos existentes em favor da fornecedora.</w:t>
      </w:r>
    </w:p>
    <w:p w:rsidR="001C6EDC" w:rsidRPr="003F3243" w:rsidRDefault="001C6EDC" w:rsidP="001C6EDC">
      <w:pPr>
        <w:pStyle w:val="Corpodetexto"/>
        <w:spacing w:after="0"/>
        <w:jc w:val="both"/>
        <w:rPr>
          <w:rFonts w:ascii="Arial Narrow" w:hAnsi="Arial Narrow" w:cs="Arial"/>
          <w:szCs w:val="24"/>
        </w:rPr>
      </w:pPr>
      <w:r w:rsidRPr="003F3243">
        <w:rPr>
          <w:rFonts w:ascii="Arial Narrow" w:hAnsi="Arial Narrow" w:cs="Arial"/>
          <w:szCs w:val="24"/>
        </w:rPr>
        <w:t>8.7. O Município de Coronel Sapucaia/MS não pagará, sem que tenha autorização prévia e formal nenhum compromisso que lhe venha a ser cobrado diretamente por terceiros, sejam ou não instituições financeiras.</w:t>
      </w:r>
    </w:p>
    <w:p w:rsidR="001C6EDC" w:rsidRPr="003F3243" w:rsidRDefault="001C6EDC" w:rsidP="001C6EDC">
      <w:pPr>
        <w:pStyle w:val="Corpodetexto"/>
        <w:spacing w:after="0"/>
        <w:jc w:val="both"/>
        <w:rPr>
          <w:rFonts w:ascii="Arial Narrow" w:hAnsi="Arial Narrow" w:cs="Arial"/>
          <w:szCs w:val="24"/>
        </w:rPr>
      </w:pPr>
    </w:p>
    <w:p w:rsidR="001C6EDC" w:rsidRPr="003F3243" w:rsidRDefault="001C6EDC" w:rsidP="001C6EDC">
      <w:pPr>
        <w:pStyle w:val="Corpodetexto"/>
        <w:spacing w:after="0"/>
        <w:jc w:val="both"/>
        <w:rPr>
          <w:rFonts w:ascii="Arial Narrow" w:hAnsi="Arial Narrow" w:cs="Arial"/>
          <w:szCs w:val="24"/>
        </w:rPr>
      </w:pPr>
      <w:r w:rsidRPr="003F3243">
        <w:rPr>
          <w:rFonts w:ascii="Arial Narrow" w:hAnsi="Arial Narrow" w:cs="Arial"/>
          <w:szCs w:val="24"/>
        </w:rPr>
        <w:t>8.8. Os eventuais encargos financeiros, processuais e outros, decorrentes da inobservância, pela Fornecedora de prazo de pagamento, serão de sua exclusiva responsabilidade.</w:t>
      </w:r>
    </w:p>
    <w:p w:rsidR="001C6EDC" w:rsidRPr="003F3243" w:rsidRDefault="001C6EDC" w:rsidP="001C6EDC">
      <w:pPr>
        <w:pStyle w:val="Corpodetexto"/>
        <w:spacing w:after="0"/>
        <w:jc w:val="both"/>
        <w:rPr>
          <w:rFonts w:ascii="Arial Narrow" w:hAnsi="Arial Narrow" w:cs="Arial"/>
          <w:b/>
          <w:szCs w:val="24"/>
        </w:rPr>
      </w:pPr>
    </w:p>
    <w:p w:rsidR="001C6EDC" w:rsidRPr="003F3243" w:rsidRDefault="001C6EDC" w:rsidP="001C6EDC">
      <w:pPr>
        <w:pStyle w:val="Corpodetexto"/>
        <w:spacing w:after="0"/>
        <w:jc w:val="both"/>
        <w:rPr>
          <w:rFonts w:ascii="Arial Narrow" w:hAnsi="Arial Narrow" w:cs="Arial"/>
          <w:b/>
          <w:szCs w:val="24"/>
        </w:rPr>
      </w:pPr>
      <w:r w:rsidRPr="003F3243">
        <w:rPr>
          <w:rFonts w:ascii="Arial Narrow" w:hAnsi="Arial Narrow" w:cs="Arial"/>
          <w:b/>
          <w:szCs w:val="24"/>
        </w:rPr>
        <w:t>CLÁUSULA NONA - DAS SANÇÕES ADMINISTRATIVAS</w:t>
      </w:r>
    </w:p>
    <w:p w:rsidR="001C6EDC" w:rsidRPr="003F3243" w:rsidRDefault="001C6EDC" w:rsidP="001C6EDC">
      <w:pPr>
        <w:pStyle w:val="Corpodetexto"/>
        <w:spacing w:after="0"/>
        <w:jc w:val="both"/>
        <w:rPr>
          <w:rFonts w:ascii="Arial Narrow" w:hAnsi="Arial Narrow" w:cs="Arial"/>
          <w:b/>
          <w:szCs w:val="24"/>
        </w:rPr>
      </w:pPr>
    </w:p>
    <w:p w:rsidR="001C6EDC" w:rsidRPr="003F3243" w:rsidRDefault="001C6EDC" w:rsidP="001C6EDC">
      <w:pPr>
        <w:jc w:val="both"/>
        <w:rPr>
          <w:rFonts w:ascii="Arial Narrow" w:hAnsi="Arial Narrow" w:cs="Arial"/>
        </w:rPr>
      </w:pPr>
      <w:r w:rsidRPr="003F3243">
        <w:rPr>
          <w:rFonts w:ascii="Arial Narrow" w:hAnsi="Arial Narrow" w:cs="Arial"/>
        </w:rPr>
        <w:t>9.1. Pelo descumprimento da obrigação assumida, caracterizado pela recusa da fornecedora em assinar a Ata de Registro ou contrato, aceitar ou retirar a nota de empenho ou documento equivalente fora do prazo estabelecido, ressalvados os casos previstos em lei, devidamente informados e aceitos, ficará a fornecedora, sujeito às seguintes penalidades a juízo do órgão do município no que lhe couber:</w:t>
      </w:r>
    </w:p>
    <w:p w:rsidR="001C6EDC" w:rsidRPr="003F3243" w:rsidRDefault="001C6EDC" w:rsidP="001C6EDC">
      <w:pPr>
        <w:jc w:val="both"/>
        <w:rPr>
          <w:rFonts w:ascii="Arial Narrow" w:hAnsi="Arial Narrow" w:cs="Arial"/>
        </w:rPr>
      </w:pPr>
    </w:p>
    <w:p w:rsidR="001C6EDC" w:rsidRDefault="001C6EDC" w:rsidP="001C6EDC">
      <w:pPr>
        <w:ind w:left="567"/>
        <w:jc w:val="both"/>
        <w:rPr>
          <w:rFonts w:ascii="Arial Narrow" w:hAnsi="Arial Narrow" w:cs="Arial"/>
        </w:rPr>
      </w:pPr>
      <w:r w:rsidRPr="003F3243">
        <w:rPr>
          <w:rFonts w:ascii="Arial Narrow" w:hAnsi="Arial Narrow" w:cs="Arial"/>
        </w:rPr>
        <w:t xml:space="preserve">I - Multa de </w:t>
      </w:r>
      <w:r w:rsidRPr="003F3243">
        <w:rPr>
          <w:rFonts w:ascii="Arial Narrow" w:hAnsi="Arial Narrow" w:cs="Arial"/>
          <w:b/>
        </w:rPr>
        <w:t>10% (dez por cento)</w:t>
      </w:r>
      <w:r w:rsidRPr="003F3243">
        <w:rPr>
          <w:rFonts w:ascii="Arial Narrow" w:hAnsi="Arial Narrow" w:cs="Arial"/>
        </w:rPr>
        <w:t xml:space="preserve"> sobre o valor constante da nota de empenho e/ou contrato; </w:t>
      </w:r>
    </w:p>
    <w:p w:rsidR="001C6EDC" w:rsidRPr="003F3243" w:rsidRDefault="001C6EDC" w:rsidP="001C6EDC">
      <w:pPr>
        <w:ind w:left="567"/>
        <w:jc w:val="both"/>
        <w:rPr>
          <w:rFonts w:ascii="Arial Narrow" w:hAnsi="Arial Narrow" w:cs="Arial"/>
        </w:rPr>
      </w:pPr>
    </w:p>
    <w:p w:rsidR="001C6EDC" w:rsidRPr="003F3243" w:rsidRDefault="001C6EDC" w:rsidP="00657378">
      <w:pPr>
        <w:tabs>
          <w:tab w:val="left" w:pos="8820"/>
          <w:tab w:val="left" w:pos="9000"/>
        </w:tabs>
        <w:ind w:left="567"/>
        <w:jc w:val="both"/>
        <w:rPr>
          <w:rFonts w:ascii="Arial Narrow" w:hAnsi="Arial Narrow" w:cs="Arial"/>
        </w:rPr>
      </w:pPr>
      <w:r w:rsidRPr="003F3243">
        <w:rPr>
          <w:rFonts w:ascii="Arial Narrow" w:hAnsi="Arial Narrow" w:cs="Arial"/>
        </w:rPr>
        <w:t>II - Ca</w:t>
      </w:r>
      <w:r w:rsidR="00657378">
        <w:rPr>
          <w:rFonts w:ascii="Arial Narrow" w:hAnsi="Arial Narrow" w:cs="Arial"/>
        </w:rPr>
        <w:t>ncelamento do preço registrado;</w:t>
      </w:r>
    </w:p>
    <w:p w:rsidR="001C6EDC" w:rsidRPr="003F3243" w:rsidRDefault="001C6EDC" w:rsidP="001C6EDC">
      <w:pPr>
        <w:ind w:left="567"/>
        <w:jc w:val="both"/>
        <w:rPr>
          <w:rFonts w:ascii="Arial Narrow" w:hAnsi="Arial Narrow" w:cs="Arial"/>
          <w:b/>
        </w:rPr>
      </w:pPr>
      <w:r w:rsidRPr="003F3243">
        <w:rPr>
          <w:rFonts w:ascii="Arial Narrow" w:hAnsi="Arial Narrow" w:cs="Arial"/>
        </w:rPr>
        <w:t xml:space="preserve">III - Suspensão temporária de participação em licitação e impedimento de contratar com a administração por prazo de até </w:t>
      </w:r>
      <w:r w:rsidRPr="003F3243">
        <w:rPr>
          <w:rFonts w:ascii="Arial Narrow" w:hAnsi="Arial Narrow" w:cs="Arial"/>
          <w:b/>
        </w:rPr>
        <w:t>05 (cinco) anos</w:t>
      </w:r>
      <w:r w:rsidRPr="003F3243">
        <w:rPr>
          <w:rFonts w:ascii="Arial Narrow" w:hAnsi="Arial Narrow" w:cs="Arial"/>
        </w:rPr>
        <w:t>.</w:t>
      </w:r>
    </w:p>
    <w:p w:rsidR="001C6EDC" w:rsidRPr="003F3243" w:rsidRDefault="001C6EDC" w:rsidP="001C6EDC">
      <w:pPr>
        <w:jc w:val="both"/>
        <w:rPr>
          <w:rFonts w:ascii="Arial Narrow" w:hAnsi="Arial Narrow" w:cs="Arial"/>
          <w:b/>
        </w:rPr>
      </w:pPr>
    </w:p>
    <w:p w:rsidR="001C6EDC" w:rsidRPr="00657378" w:rsidRDefault="001C6EDC" w:rsidP="001C6EDC">
      <w:pPr>
        <w:jc w:val="both"/>
        <w:rPr>
          <w:rFonts w:ascii="Arial Narrow" w:hAnsi="Arial Narrow" w:cs="Arial"/>
        </w:rPr>
      </w:pPr>
      <w:r w:rsidRPr="003F3243">
        <w:rPr>
          <w:rFonts w:ascii="Arial Narrow" w:hAnsi="Arial Narrow" w:cs="Arial"/>
        </w:rPr>
        <w:t>9.2. As sanções previstas nos incisos anteriores poderão</w:t>
      </w:r>
      <w:r w:rsidR="00657378">
        <w:rPr>
          <w:rFonts w:ascii="Arial Narrow" w:hAnsi="Arial Narrow" w:cs="Arial"/>
        </w:rPr>
        <w:t xml:space="preserve"> ser aplicadas cumulativamente.</w:t>
      </w:r>
    </w:p>
    <w:p w:rsidR="001C6EDC" w:rsidRPr="003F3243" w:rsidRDefault="001C6EDC" w:rsidP="001C6EDC">
      <w:pPr>
        <w:jc w:val="both"/>
        <w:rPr>
          <w:rFonts w:ascii="Arial Narrow" w:hAnsi="Arial Narrow" w:cs="Arial"/>
        </w:rPr>
      </w:pPr>
      <w:proofErr w:type="gramStart"/>
      <w:r w:rsidRPr="003F3243">
        <w:rPr>
          <w:rFonts w:ascii="Arial Narrow" w:hAnsi="Arial Narrow" w:cs="Arial"/>
        </w:rPr>
        <w:t>9.3.</w:t>
      </w:r>
      <w:proofErr w:type="gramEnd"/>
      <w:r w:rsidRPr="003F3243">
        <w:rPr>
          <w:rFonts w:ascii="Arial Narrow" w:hAnsi="Arial Narrow" w:cs="Arial"/>
        </w:rPr>
        <w:t>Por atraso injustificado na execução do contrato:</w:t>
      </w:r>
    </w:p>
    <w:p w:rsidR="001C6EDC" w:rsidRPr="003F3243" w:rsidRDefault="001C6EDC" w:rsidP="001C6EDC">
      <w:pPr>
        <w:tabs>
          <w:tab w:val="num" w:pos="2268"/>
          <w:tab w:val="left" w:pos="8820"/>
        </w:tabs>
        <w:jc w:val="both"/>
        <w:rPr>
          <w:rFonts w:ascii="Arial Narrow" w:hAnsi="Arial Narrow" w:cs="Arial"/>
          <w:b/>
        </w:rPr>
      </w:pPr>
    </w:p>
    <w:p w:rsidR="001C6EDC" w:rsidRPr="003F3243" w:rsidRDefault="001C6EDC" w:rsidP="00657378">
      <w:pPr>
        <w:tabs>
          <w:tab w:val="num" w:pos="2268"/>
          <w:tab w:val="left" w:pos="8820"/>
        </w:tabs>
        <w:ind w:left="567"/>
        <w:jc w:val="both"/>
        <w:rPr>
          <w:rFonts w:ascii="Arial Narrow" w:hAnsi="Arial Narrow" w:cs="Arial"/>
        </w:rPr>
      </w:pPr>
      <w:r w:rsidRPr="003F3243">
        <w:rPr>
          <w:rFonts w:ascii="Arial Narrow" w:hAnsi="Arial Narrow" w:cs="Arial"/>
        </w:rPr>
        <w:t xml:space="preserve">I - Multa moratória de 1% (um por cento), por dia útil, sobre o valor da prestação em atraso até </w:t>
      </w:r>
      <w:r w:rsidR="00657378">
        <w:rPr>
          <w:rFonts w:ascii="Arial Narrow" w:hAnsi="Arial Narrow" w:cs="Arial"/>
        </w:rPr>
        <w:t>o quinto dia;</w:t>
      </w:r>
    </w:p>
    <w:p w:rsidR="001C6EDC" w:rsidRPr="003F3243" w:rsidRDefault="001C6EDC" w:rsidP="00657378">
      <w:pPr>
        <w:ind w:left="567"/>
        <w:jc w:val="both"/>
        <w:rPr>
          <w:rFonts w:ascii="Arial Narrow" w:hAnsi="Arial Narrow" w:cs="Arial"/>
        </w:rPr>
      </w:pPr>
      <w:r w:rsidRPr="003F3243">
        <w:rPr>
          <w:rFonts w:ascii="Arial Narrow" w:hAnsi="Arial Narrow" w:cs="Arial"/>
        </w:rPr>
        <w:t>II - Rescisão unilateral do contra</w:t>
      </w:r>
      <w:r w:rsidR="00657378">
        <w:rPr>
          <w:rFonts w:ascii="Arial Narrow" w:hAnsi="Arial Narrow" w:cs="Arial"/>
        </w:rPr>
        <w:t>to após o quinto dia de atraso;</w:t>
      </w:r>
    </w:p>
    <w:p w:rsidR="001C6EDC" w:rsidRPr="003F3243" w:rsidRDefault="00657378" w:rsidP="00657378">
      <w:pPr>
        <w:ind w:left="567"/>
        <w:jc w:val="both"/>
        <w:rPr>
          <w:rFonts w:ascii="Arial Narrow" w:hAnsi="Arial Narrow" w:cs="Arial"/>
        </w:rPr>
      </w:pPr>
      <w:r>
        <w:rPr>
          <w:rFonts w:ascii="Arial Narrow" w:hAnsi="Arial Narrow" w:cs="Arial"/>
        </w:rPr>
        <w:t>III – Cancelamento do empenho.</w:t>
      </w:r>
    </w:p>
    <w:p w:rsidR="001C6EDC" w:rsidRPr="003F3243" w:rsidRDefault="001C6EDC" w:rsidP="001C6EDC">
      <w:pPr>
        <w:ind w:left="567"/>
        <w:jc w:val="both"/>
        <w:rPr>
          <w:rFonts w:ascii="Arial Narrow" w:hAnsi="Arial Narrow" w:cs="Arial"/>
        </w:rPr>
      </w:pPr>
      <w:r w:rsidRPr="003F3243">
        <w:rPr>
          <w:rFonts w:ascii="Arial Narrow" w:hAnsi="Arial Narrow" w:cs="Arial"/>
        </w:rPr>
        <w:t>IV - Cancelamento do preço registrado.</w:t>
      </w:r>
    </w:p>
    <w:p w:rsidR="001C6EDC" w:rsidRPr="003F3243" w:rsidRDefault="001C6EDC" w:rsidP="001C6EDC">
      <w:pPr>
        <w:tabs>
          <w:tab w:val="left" w:pos="1620"/>
        </w:tabs>
        <w:jc w:val="both"/>
        <w:rPr>
          <w:rFonts w:ascii="Arial Narrow" w:hAnsi="Arial Narrow" w:cs="Arial"/>
          <w:b/>
        </w:rPr>
      </w:pPr>
    </w:p>
    <w:p w:rsidR="001C6EDC" w:rsidRPr="00657378" w:rsidRDefault="001C6EDC" w:rsidP="001C6EDC">
      <w:pPr>
        <w:tabs>
          <w:tab w:val="left" w:pos="1620"/>
        </w:tabs>
        <w:jc w:val="both"/>
        <w:rPr>
          <w:rFonts w:ascii="Arial Narrow" w:hAnsi="Arial Narrow" w:cs="Arial"/>
        </w:rPr>
      </w:pPr>
      <w:r w:rsidRPr="003F3243">
        <w:rPr>
          <w:rFonts w:ascii="Arial Narrow" w:hAnsi="Arial Narrow" w:cs="Arial"/>
        </w:rPr>
        <w:t>9.4. Por inexecução total ou execução irregul</w:t>
      </w:r>
      <w:r w:rsidR="00657378">
        <w:rPr>
          <w:rFonts w:ascii="Arial Narrow" w:hAnsi="Arial Narrow" w:cs="Arial"/>
        </w:rPr>
        <w:t>ar do contrato de fornecimento:</w:t>
      </w:r>
    </w:p>
    <w:p w:rsidR="001C6EDC" w:rsidRPr="003F3243" w:rsidRDefault="001C6EDC" w:rsidP="00657378">
      <w:pPr>
        <w:tabs>
          <w:tab w:val="left" w:pos="1620"/>
        </w:tabs>
        <w:ind w:left="567"/>
        <w:jc w:val="both"/>
        <w:rPr>
          <w:rFonts w:ascii="Arial Narrow" w:hAnsi="Arial Narrow" w:cs="Arial"/>
        </w:rPr>
      </w:pPr>
      <w:r w:rsidRPr="003F3243">
        <w:rPr>
          <w:rFonts w:ascii="Arial Narrow" w:hAnsi="Arial Narrow" w:cs="Arial"/>
        </w:rPr>
        <w:t>I - Advertência, por esc</w:t>
      </w:r>
      <w:r w:rsidR="00657378">
        <w:rPr>
          <w:rFonts w:ascii="Arial Narrow" w:hAnsi="Arial Narrow" w:cs="Arial"/>
        </w:rPr>
        <w:t>rito, nas faltas leves;</w:t>
      </w:r>
    </w:p>
    <w:p w:rsidR="001C6EDC" w:rsidRPr="003F3243" w:rsidRDefault="001C6EDC" w:rsidP="00657378">
      <w:pPr>
        <w:tabs>
          <w:tab w:val="left" w:pos="1620"/>
        </w:tabs>
        <w:ind w:left="567"/>
        <w:jc w:val="both"/>
        <w:rPr>
          <w:rFonts w:ascii="Arial Narrow" w:hAnsi="Arial Narrow" w:cs="Arial"/>
        </w:rPr>
      </w:pPr>
      <w:r w:rsidRPr="003F3243">
        <w:rPr>
          <w:rFonts w:ascii="Arial Narrow" w:hAnsi="Arial Narrow" w:cs="Arial"/>
        </w:rPr>
        <w:t xml:space="preserve">II - </w:t>
      </w:r>
      <w:r w:rsidRPr="003F3243">
        <w:rPr>
          <w:rFonts w:ascii="Arial Narrow" w:hAnsi="Arial Narrow" w:cs="Arial"/>
          <w:b/>
        </w:rPr>
        <w:t>Multa de 10% (dez por cento)</w:t>
      </w:r>
      <w:r w:rsidRPr="003F3243">
        <w:rPr>
          <w:rFonts w:ascii="Arial Narrow" w:hAnsi="Arial Narrow" w:cs="Arial"/>
        </w:rPr>
        <w:t xml:space="preserve"> sobre o valor correspondente à parte não cumprida ou da totalidade do fornecimento ou serviço </w:t>
      </w:r>
      <w:r w:rsidR="00657378">
        <w:rPr>
          <w:rFonts w:ascii="Arial Narrow" w:hAnsi="Arial Narrow" w:cs="Arial"/>
        </w:rPr>
        <w:t>não executado pela fornecedora;</w:t>
      </w:r>
    </w:p>
    <w:p w:rsidR="001C6EDC" w:rsidRPr="003F3243" w:rsidRDefault="001C6EDC" w:rsidP="00657378">
      <w:pPr>
        <w:ind w:left="567"/>
        <w:jc w:val="both"/>
        <w:rPr>
          <w:rFonts w:ascii="Arial Narrow" w:hAnsi="Arial Narrow" w:cs="Arial"/>
        </w:rPr>
      </w:pPr>
      <w:r w:rsidRPr="003F3243">
        <w:rPr>
          <w:rFonts w:ascii="Arial Narrow" w:hAnsi="Arial Narrow" w:cs="Arial"/>
        </w:rPr>
        <w:t xml:space="preserve">III - Suspensão temporária de participação em licitação e impedimento de contratar com a administração por prazo de </w:t>
      </w:r>
      <w:r w:rsidRPr="003F3243">
        <w:rPr>
          <w:rFonts w:ascii="Arial Narrow" w:hAnsi="Arial Narrow" w:cs="Arial"/>
          <w:b/>
        </w:rPr>
        <w:t>até 05 (cinco) anos</w:t>
      </w:r>
      <w:r w:rsidR="00657378">
        <w:rPr>
          <w:rFonts w:ascii="Arial Narrow" w:hAnsi="Arial Narrow" w:cs="Arial"/>
        </w:rPr>
        <w:t>;</w:t>
      </w:r>
    </w:p>
    <w:p w:rsidR="001C6EDC" w:rsidRPr="003F3243" w:rsidRDefault="001C6EDC" w:rsidP="001C6EDC">
      <w:pPr>
        <w:ind w:left="567"/>
        <w:jc w:val="both"/>
        <w:rPr>
          <w:rFonts w:ascii="Arial Narrow" w:hAnsi="Arial Narrow" w:cs="Arial"/>
        </w:rPr>
      </w:pPr>
      <w:r w:rsidRPr="003F3243">
        <w:rPr>
          <w:rFonts w:ascii="Arial Narrow" w:hAnsi="Arial Narrow" w:cs="Arial"/>
        </w:rPr>
        <w:t>IV - Declaração de inidoneidade para licitar ou contratar com a Administração Pública, enquanto perdurarem os motivos determinantes da punição ou até que seja promovida a reabilitação perante a própria autoridade que aplicou a penalidade.</w:t>
      </w:r>
    </w:p>
    <w:p w:rsidR="001C6EDC" w:rsidRPr="003F3243" w:rsidRDefault="001C6EDC" w:rsidP="001C6EDC">
      <w:pPr>
        <w:jc w:val="both"/>
        <w:rPr>
          <w:rFonts w:ascii="Arial Narrow" w:hAnsi="Arial Narrow" w:cs="Arial"/>
          <w:b/>
        </w:rPr>
      </w:pPr>
    </w:p>
    <w:p w:rsidR="001C6EDC" w:rsidRPr="003F3243" w:rsidRDefault="001C6EDC" w:rsidP="001C6EDC">
      <w:pPr>
        <w:jc w:val="both"/>
        <w:rPr>
          <w:rFonts w:ascii="Arial Narrow" w:hAnsi="Arial Narrow" w:cs="Arial"/>
        </w:rPr>
      </w:pPr>
      <w:r w:rsidRPr="003F3243">
        <w:rPr>
          <w:rFonts w:ascii="Arial Narrow" w:hAnsi="Arial Narrow" w:cs="Arial"/>
        </w:rPr>
        <w:t>9.5. A penalidade de multa, estabelecida no inciso II, poderá ser aplicada juntamente com as sanções previstas nos incisos I, III e IV do subitem acima, sem prejuízo da rescisão unilateral do instrumento de ajuste por qualquer das hipóteses prescritas nos art. 77 a 80 da Lei n. 8.666/93.</w:t>
      </w:r>
    </w:p>
    <w:p w:rsidR="001C6EDC" w:rsidRPr="003F3243" w:rsidRDefault="001C6EDC" w:rsidP="001C6EDC">
      <w:pPr>
        <w:pStyle w:val="Recuodecorpodetexto"/>
        <w:spacing w:after="0"/>
        <w:ind w:left="0"/>
        <w:jc w:val="both"/>
        <w:rPr>
          <w:rFonts w:ascii="Arial Narrow" w:hAnsi="Arial Narrow" w:cs="Arial"/>
        </w:rPr>
      </w:pPr>
      <w:r w:rsidRPr="003F3243">
        <w:rPr>
          <w:rFonts w:ascii="Arial Narrow" w:hAnsi="Arial Narrow" w:cs="Arial"/>
        </w:rPr>
        <w:t>9.6. Apresentação de documentação falsa, não manutenção da proposta e cometimento de fraude fiscal,</w:t>
      </w:r>
      <w:r w:rsidRPr="003F3243">
        <w:rPr>
          <w:rFonts w:ascii="Arial Narrow" w:hAnsi="Arial Narrow" w:cs="Arial"/>
          <w:bCs/>
        </w:rPr>
        <w:t xml:space="preserve"> acarretará </w:t>
      </w:r>
      <w:r w:rsidRPr="003F3243">
        <w:rPr>
          <w:rFonts w:ascii="Arial Narrow" w:hAnsi="Arial Narrow" w:cs="Arial"/>
        </w:rPr>
        <w:t>sem prejuízo das demais cominações legais:</w:t>
      </w:r>
    </w:p>
    <w:p w:rsidR="001C6EDC" w:rsidRPr="003F3243" w:rsidRDefault="001C6EDC" w:rsidP="001C6EDC">
      <w:pPr>
        <w:pStyle w:val="Recuodecorpodetexto"/>
        <w:spacing w:after="0"/>
        <w:ind w:left="0"/>
        <w:jc w:val="both"/>
        <w:rPr>
          <w:rFonts w:ascii="Arial Narrow" w:hAnsi="Arial Narrow" w:cs="Arial"/>
          <w:b/>
        </w:rPr>
      </w:pPr>
    </w:p>
    <w:p w:rsidR="001C6EDC" w:rsidRPr="003F3243" w:rsidRDefault="001C6EDC" w:rsidP="001C6EDC">
      <w:pPr>
        <w:pStyle w:val="Recuodecorpodetexto"/>
        <w:spacing w:after="0"/>
        <w:ind w:left="567"/>
        <w:jc w:val="both"/>
        <w:rPr>
          <w:rFonts w:ascii="Arial Narrow" w:hAnsi="Arial Narrow" w:cs="Arial"/>
        </w:rPr>
      </w:pPr>
      <w:r w:rsidRPr="003F3243">
        <w:rPr>
          <w:rFonts w:ascii="Arial Narrow" w:hAnsi="Arial Narrow" w:cs="Arial"/>
          <w:b/>
        </w:rPr>
        <w:lastRenderedPageBreak/>
        <w:t>I</w:t>
      </w:r>
      <w:r w:rsidRPr="003F3243">
        <w:rPr>
          <w:rFonts w:ascii="Arial Narrow" w:hAnsi="Arial Narrow" w:cs="Arial"/>
        </w:rPr>
        <w:t xml:space="preserve"> - Suspensão temporária de participação em licitação ou impedimento de contratar com a Administração de até </w:t>
      </w:r>
      <w:r w:rsidRPr="003F3243">
        <w:rPr>
          <w:rFonts w:ascii="Arial Narrow" w:hAnsi="Arial Narrow" w:cs="Arial"/>
          <w:b/>
        </w:rPr>
        <w:t>05 (cinco) anos</w:t>
      </w:r>
      <w:r w:rsidRPr="003F3243">
        <w:rPr>
          <w:rFonts w:ascii="Arial Narrow" w:hAnsi="Arial Narrow" w:cs="Arial"/>
          <w:bCs/>
        </w:rPr>
        <w:t xml:space="preserve"> e descredenciamento do Certificado de Registro Cadastral do Município. </w:t>
      </w:r>
    </w:p>
    <w:p w:rsidR="001C6EDC" w:rsidRPr="003F3243" w:rsidRDefault="001C6EDC" w:rsidP="001C6EDC">
      <w:pPr>
        <w:jc w:val="both"/>
        <w:rPr>
          <w:rFonts w:ascii="Arial Narrow" w:hAnsi="Arial Narrow" w:cs="Arial"/>
          <w:b/>
        </w:rPr>
      </w:pPr>
    </w:p>
    <w:p w:rsidR="001C6EDC" w:rsidRPr="00657378" w:rsidRDefault="001C6EDC" w:rsidP="001C6EDC">
      <w:pPr>
        <w:jc w:val="both"/>
        <w:rPr>
          <w:rFonts w:ascii="Arial Narrow" w:hAnsi="Arial Narrow" w:cs="Arial"/>
        </w:rPr>
      </w:pPr>
      <w:r w:rsidRPr="003F3243">
        <w:rPr>
          <w:rFonts w:ascii="Arial Narrow" w:hAnsi="Arial Narrow" w:cs="Arial"/>
        </w:rPr>
        <w:t xml:space="preserve">9.7. A empresa que não recolher as multas tratadas nos incisos anteriores no prazo máximo de </w:t>
      </w:r>
      <w:r w:rsidRPr="003F3243">
        <w:rPr>
          <w:rFonts w:ascii="Arial Narrow" w:hAnsi="Arial Narrow" w:cs="Arial"/>
          <w:b/>
        </w:rPr>
        <w:t>05 (cinco) dias úteis</w:t>
      </w:r>
      <w:r w:rsidRPr="003F3243">
        <w:rPr>
          <w:rFonts w:ascii="Arial Narrow" w:hAnsi="Arial Narrow" w:cs="Arial"/>
        </w:rPr>
        <w:t xml:space="preserve"> contados da notificação</w:t>
      </w:r>
      <w:proofErr w:type="gramStart"/>
      <w:r w:rsidRPr="003F3243">
        <w:rPr>
          <w:rFonts w:ascii="Arial Narrow" w:hAnsi="Arial Narrow" w:cs="Arial"/>
        </w:rPr>
        <w:t>, ensejará</w:t>
      </w:r>
      <w:proofErr w:type="gramEnd"/>
      <w:r w:rsidRPr="003F3243">
        <w:rPr>
          <w:rFonts w:ascii="Arial Narrow" w:hAnsi="Arial Narrow" w:cs="Arial"/>
        </w:rPr>
        <w:t xml:space="preserve"> também a aplicação da pena de suspensão temporária de participação em licitação ou impedimento de contratar com a Administração, enqu</w:t>
      </w:r>
      <w:r w:rsidR="00657378">
        <w:rPr>
          <w:rFonts w:ascii="Arial Narrow" w:hAnsi="Arial Narrow" w:cs="Arial"/>
        </w:rPr>
        <w:t>anto não adimplida a obrigação.</w:t>
      </w:r>
    </w:p>
    <w:p w:rsidR="001C6EDC" w:rsidRPr="003F3243" w:rsidRDefault="001C6EDC" w:rsidP="001C6EDC">
      <w:pPr>
        <w:jc w:val="both"/>
        <w:rPr>
          <w:rFonts w:ascii="Arial Narrow" w:hAnsi="Arial Narrow" w:cs="Arial"/>
          <w:b/>
        </w:rPr>
      </w:pPr>
      <w:r w:rsidRPr="003F3243">
        <w:rPr>
          <w:rFonts w:ascii="Arial Narrow" w:hAnsi="Arial Narrow" w:cs="Arial"/>
        </w:rPr>
        <w:t xml:space="preserve">9.8. Fica garantida </w:t>
      </w:r>
      <w:proofErr w:type="gramStart"/>
      <w:r w:rsidRPr="003F3243">
        <w:rPr>
          <w:rFonts w:ascii="Arial Narrow" w:hAnsi="Arial Narrow" w:cs="Arial"/>
        </w:rPr>
        <w:t>à</w:t>
      </w:r>
      <w:proofErr w:type="gramEnd"/>
      <w:r w:rsidRPr="003F3243">
        <w:rPr>
          <w:rFonts w:ascii="Arial Narrow" w:hAnsi="Arial Narrow" w:cs="Arial"/>
        </w:rPr>
        <w:t xml:space="preserve"> fornecedora o direito prévio da citação e de ampla defesa, no respectivo processo, no prazo de </w:t>
      </w:r>
      <w:r w:rsidRPr="003F3243">
        <w:rPr>
          <w:rFonts w:ascii="Arial Narrow" w:hAnsi="Arial Narrow" w:cs="Arial"/>
          <w:b/>
        </w:rPr>
        <w:t>05 (cinco) dias úteis</w:t>
      </w:r>
      <w:r w:rsidRPr="003F3243">
        <w:rPr>
          <w:rFonts w:ascii="Arial Narrow" w:hAnsi="Arial Narrow" w:cs="Arial"/>
        </w:rPr>
        <w:t>, contados da notificação ou publicação do ato.</w:t>
      </w:r>
    </w:p>
    <w:p w:rsidR="001C6EDC" w:rsidRPr="00657378" w:rsidRDefault="001C6EDC" w:rsidP="001C6EDC">
      <w:pPr>
        <w:jc w:val="both"/>
        <w:rPr>
          <w:rFonts w:ascii="Arial Narrow" w:hAnsi="Arial Narrow" w:cs="Arial"/>
        </w:rPr>
      </w:pPr>
      <w:proofErr w:type="gramStart"/>
      <w:r w:rsidRPr="003F3243">
        <w:rPr>
          <w:rFonts w:ascii="Arial Narrow" w:hAnsi="Arial Narrow" w:cs="Arial"/>
        </w:rPr>
        <w:t>9.9.</w:t>
      </w:r>
      <w:proofErr w:type="gramEnd"/>
      <w:r w:rsidRPr="003F3243">
        <w:rPr>
          <w:rFonts w:ascii="Arial Narrow" w:hAnsi="Arial Narrow" w:cs="Arial"/>
        </w:rPr>
        <w:t xml:space="preserve">As penalidades somente poderão ser relevadas ou atenuadas pela autoridade competente, mediante aplicação do princípio da proporcionalidade, em razão de circunstâncias fundamentadas em fatos reais e comprovadas, desde que requeridas </w:t>
      </w:r>
      <w:r w:rsidRPr="003F3243">
        <w:rPr>
          <w:rFonts w:ascii="Arial Narrow" w:hAnsi="Arial Narrow" w:cs="Arial"/>
          <w:u w:val="single"/>
        </w:rPr>
        <w:t>por escrito</w:t>
      </w:r>
      <w:r w:rsidRPr="003F3243">
        <w:rPr>
          <w:rFonts w:ascii="Arial Narrow" w:hAnsi="Arial Narrow" w:cs="Arial"/>
        </w:rPr>
        <w:t xml:space="preserve"> e no prazo máximo de </w:t>
      </w:r>
      <w:r w:rsidRPr="003F3243">
        <w:rPr>
          <w:rFonts w:ascii="Arial Narrow" w:hAnsi="Arial Narrow" w:cs="Arial"/>
          <w:b/>
        </w:rPr>
        <w:t xml:space="preserve">05 (cinco) dias úteis </w:t>
      </w:r>
      <w:r w:rsidRPr="003F3243">
        <w:rPr>
          <w:rFonts w:ascii="Arial Narrow" w:hAnsi="Arial Narrow" w:cs="Arial"/>
        </w:rPr>
        <w:t>da data em que for notificada da pretensão da Admin</w:t>
      </w:r>
      <w:r w:rsidR="00657378">
        <w:rPr>
          <w:rFonts w:ascii="Arial Narrow" w:hAnsi="Arial Narrow" w:cs="Arial"/>
        </w:rPr>
        <w:t xml:space="preserve">istração da aplicação da pena. </w:t>
      </w:r>
    </w:p>
    <w:p w:rsidR="001C6EDC" w:rsidRPr="003F3243" w:rsidRDefault="001C6EDC" w:rsidP="001C6EDC">
      <w:pPr>
        <w:jc w:val="both"/>
        <w:rPr>
          <w:rFonts w:ascii="Arial Narrow" w:hAnsi="Arial Narrow" w:cs="Arial"/>
        </w:rPr>
      </w:pPr>
      <w:r w:rsidRPr="003F3243">
        <w:rPr>
          <w:rFonts w:ascii="Arial Narrow" w:hAnsi="Arial Narrow" w:cs="Arial"/>
        </w:rPr>
        <w:t>9.10. As penalidades aplicadas serão, obrigatoriamente, anotadas no Certificado de R</w:t>
      </w:r>
      <w:r w:rsidR="00657378">
        <w:rPr>
          <w:rFonts w:ascii="Arial Narrow" w:hAnsi="Arial Narrow" w:cs="Arial"/>
        </w:rPr>
        <w:t>egistro Cadastral do Município.</w:t>
      </w:r>
    </w:p>
    <w:p w:rsidR="001C6EDC" w:rsidRPr="003F3243" w:rsidRDefault="001C6EDC" w:rsidP="001C6EDC">
      <w:pPr>
        <w:jc w:val="both"/>
        <w:rPr>
          <w:rFonts w:ascii="Arial Narrow" w:hAnsi="Arial Narrow" w:cs="Arial"/>
          <w:b/>
        </w:rPr>
      </w:pPr>
      <w:r w:rsidRPr="003F3243">
        <w:rPr>
          <w:rFonts w:ascii="Arial Narrow" w:hAnsi="Arial Narrow" w:cs="Arial"/>
        </w:rPr>
        <w:t xml:space="preserve">9.11. A penalidade estabelecida no inciso III do </w:t>
      </w:r>
      <w:r w:rsidRPr="003F3243">
        <w:rPr>
          <w:rFonts w:ascii="Arial Narrow" w:hAnsi="Arial Narrow" w:cs="Arial"/>
          <w:b/>
        </w:rPr>
        <w:t>subitem 9.4</w:t>
      </w:r>
      <w:r w:rsidRPr="003F3243">
        <w:rPr>
          <w:rFonts w:ascii="Arial Narrow" w:hAnsi="Arial Narrow" w:cs="Arial"/>
        </w:rPr>
        <w:t xml:space="preserve"> será de competência exclusiva da autoridade máxima, facultada a ampla defesa, na forma e no prazo estipulado no </w:t>
      </w:r>
      <w:r w:rsidRPr="003F3243">
        <w:rPr>
          <w:rFonts w:ascii="Arial Narrow" w:hAnsi="Arial Narrow" w:cs="Arial"/>
          <w:b/>
        </w:rPr>
        <w:t>subitem 9.8</w:t>
      </w:r>
      <w:r w:rsidRPr="003F3243">
        <w:rPr>
          <w:rFonts w:ascii="Arial Narrow" w:hAnsi="Arial Narrow" w:cs="Arial"/>
        </w:rPr>
        <w:t xml:space="preserve">, podendo a reabilitação ser </w:t>
      </w:r>
      <w:proofErr w:type="gramStart"/>
      <w:r w:rsidRPr="003F3243">
        <w:rPr>
          <w:rFonts w:ascii="Arial Narrow" w:hAnsi="Arial Narrow" w:cs="Arial"/>
        </w:rPr>
        <w:t>concedida</w:t>
      </w:r>
      <w:proofErr w:type="gramEnd"/>
      <w:r w:rsidRPr="003F3243">
        <w:rPr>
          <w:rFonts w:ascii="Arial Narrow" w:hAnsi="Arial Narrow" w:cs="Arial"/>
        </w:rPr>
        <w:t xml:space="preserve"> mediante ressarcimento dos prejuízos causados e depois de decorridos o prazo de sanção mínima de </w:t>
      </w:r>
      <w:r w:rsidRPr="003F3243">
        <w:rPr>
          <w:rFonts w:ascii="Arial Narrow" w:hAnsi="Arial Narrow" w:cs="Arial"/>
          <w:b/>
        </w:rPr>
        <w:t>02 (dois) anos</w:t>
      </w:r>
      <w:r w:rsidRPr="003F3243">
        <w:rPr>
          <w:rFonts w:ascii="Arial Narrow" w:hAnsi="Arial Narrow" w:cs="Arial"/>
        </w:rPr>
        <w:t>.</w:t>
      </w:r>
    </w:p>
    <w:p w:rsidR="001C6EDC" w:rsidRPr="003F3243" w:rsidRDefault="001C6EDC" w:rsidP="001C6EDC">
      <w:pPr>
        <w:jc w:val="both"/>
        <w:rPr>
          <w:rFonts w:ascii="Arial Narrow" w:hAnsi="Arial Narrow" w:cs="Arial"/>
        </w:rPr>
      </w:pPr>
      <w:r w:rsidRPr="003F3243">
        <w:rPr>
          <w:rFonts w:ascii="Arial Narrow" w:hAnsi="Arial Narrow" w:cs="Arial"/>
        </w:rPr>
        <w:t xml:space="preserve">9.12. As importâncias relativas às multas deverão ser recolhidas à conta do Tesouro do Município; </w:t>
      </w:r>
    </w:p>
    <w:p w:rsidR="001C6EDC" w:rsidRPr="003F3243" w:rsidRDefault="001C6EDC" w:rsidP="001C6EDC">
      <w:pPr>
        <w:pStyle w:val="Corpodetexto"/>
        <w:spacing w:after="0"/>
        <w:jc w:val="both"/>
        <w:rPr>
          <w:rFonts w:ascii="Arial Narrow" w:hAnsi="Arial Narrow" w:cs="Arial"/>
          <w:b/>
          <w:szCs w:val="24"/>
        </w:rPr>
      </w:pPr>
    </w:p>
    <w:p w:rsidR="001C6EDC" w:rsidRPr="003F3243" w:rsidRDefault="001C6EDC" w:rsidP="001C6EDC">
      <w:pPr>
        <w:pStyle w:val="Corpodetexto"/>
        <w:spacing w:after="0"/>
        <w:jc w:val="both"/>
        <w:rPr>
          <w:rFonts w:ascii="Arial Narrow" w:hAnsi="Arial Narrow" w:cs="Arial"/>
          <w:b/>
          <w:szCs w:val="24"/>
        </w:rPr>
      </w:pPr>
      <w:r w:rsidRPr="003F3243">
        <w:rPr>
          <w:rFonts w:ascii="Arial Narrow" w:hAnsi="Arial Narrow" w:cs="Arial"/>
          <w:b/>
          <w:szCs w:val="24"/>
        </w:rPr>
        <w:t>CLÁUSULA DÉCIMA– DO CANCELAMENTO DO PREÇO REGISTRADO</w:t>
      </w:r>
    </w:p>
    <w:p w:rsidR="001C6EDC" w:rsidRPr="003F3243" w:rsidRDefault="001C6EDC" w:rsidP="001C6EDC">
      <w:pPr>
        <w:pStyle w:val="Corpodetexto"/>
        <w:spacing w:after="0"/>
        <w:jc w:val="both"/>
        <w:rPr>
          <w:rFonts w:ascii="Arial Narrow" w:hAnsi="Arial Narrow" w:cs="Arial"/>
          <w:szCs w:val="24"/>
        </w:rPr>
      </w:pPr>
    </w:p>
    <w:p w:rsidR="001C6EDC" w:rsidRPr="003F3243" w:rsidRDefault="001C6EDC" w:rsidP="001C6EDC">
      <w:pPr>
        <w:pStyle w:val="Corpodetexto"/>
        <w:spacing w:after="0"/>
        <w:jc w:val="both"/>
        <w:rPr>
          <w:rFonts w:ascii="Arial Narrow" w:hAnsi="Arial Narrow" w:cs="Arial"/>
          <w:szCs w:val="24"/>
        </w:rPr>
      </w:pPr>
      <w:r w:rsidRPr="003F3243">
        <w:rPr>
          <w:rFonts w:ascii="Arial Narrow" w:hAnsi="Arial Narrow" w:cs="Arial"/>
          <w:szCs w:val="24"/>
        </w:rPr>
        <w:t>10.1. A Ata de Registro de Preço será cancelada, automaticamente, por decurso do prazo de vigência ou quando não restarem empresas registradas e, por iniciativa da Detentora da Ata de Registro de Preços deste Município quando:</w:t>
      </w:r>
    </w:p>
    <w:p w:rsidR="001C6EDC" w:rsidRDefault="001C6EDC" w:rsidP="001C6EDC">
      <w:pPr>
        <w:pStyle w:val="Corpodetexto"/>
        <w:spacing w:after="0"/>
        <w:jc w:val="both"/>
        <w:rPr>
          <w:rFonts w:ascii="Arial Narrow" w:hAnsi="Arial Narrow" w:cs="Arial"/>
          <w:szCs w:val="24"/>
        </w:rPr>
      </w:pPr>
    </w:p>
    <w:p w:rsidR="001C6EDC" w:rsidRPr="003F3243" w:rsidRDefault="001C6EDC" w:rsidP="001C6EDC">
      <w:pPr>
        <w:pStyle w:val="Corpodetexto"/>
        <w:spacing w:after="0"/>
        <w:jc w:val="both"/>
        <w:rPr>
          <w:rFonts w:ascii="Arial Narrow" w:hAnsi="Arial Narrow" w:cs="Arial"/>
          <w:szCs w:val="24"/>
        </w:rPr>
      </w:pPr>
      <w:r w:rsidRPr="003F3243">
        <w:rPr>
          <w:rFonts w:ascii="Arial Narrow" w:hAnsi="Arial Narrow" w:cs="Arial"/>
          <w:szCs w:val="24"/>
        </w:rPr>
        <w:t>10.1.1. Descumprir as condições da ata de registro de preços;</w:t>
      </w:r>
    </w:p>
    <w:p w:rsidR="001C6EDC" w:rsidRDefault="001C6EDC" w:rsidP="001C6EDC">
      <w:pPr>
        <w:pStyle w:val="Corpodetexto"/>
        <w:spacing w:after="0"/>
        <w:jc w:val="both"/>
        <w:rPr>
          <w:rFonts w:ascii="Arial Narrow" w:hAnsi="Arial Narrow" w:cs="Arial"/>
          <w:szCs w:val="24"/>
        </w:rPr>
      </w:pPr>
    </w:p>
    <w:p w:rsidR="001C6EDC" w:rsidRPr="003F3243" w:rsidRDefault="001C6EDC" w:rsidP="001C6EDC">
      <w:pPr>
        <w:pStyle w:val="Corpodetexto"/>
        <w:spacing w:after="0"/>
        <w:jc w:val="both"/>
        <w:rPr>
          <w:rFonts w:ascii="Arial Narrow" w:hAnsi="Arial Narrow" w:cs="Arial"/>
          <w:szCs w:val="24"/>
        </w:rPr>
      </w:pPr>
      <w:r w:rsidRPr="003F3243">
        <w:rPr>
          <w:rFonts w:ascii="Arial Narrow" w:hAnsi="Arial Narrow" w:cs="Arial"/>
          <w:szCs w:val="24"/>
        </w:rPr>
        <w:t>10.1.2. Não retirar a nota de empenho ou instrumento equivalente no prazo estabelecido pela Administração, sem justificativa aceitável;</w:t>
      </w:r>
    </w:p>
    <w:p w:rsidR="001C6EDC" w:rsidRDefault="001C6EDC" w:rsidP="001C6EDC">
      <w:pPr>
        <w:pStyle w:val="Corpodetexto"/>
        <w:spacing w:after="0"/>
        <w:jc w:val="both"/>
        <w:rPr>
          <w:rFonts w:ascii="Arial Narrow" w:hAnsi="Arial Narrow" w:cs="Arial"/>
          <w:szCs w:val="24"/>
        </w:rPr>
      </w:pPr>
    </w:p>
    <w:p w:rsidR="001C6EDC" w:rsidRPr="003F3243" w:rsidRDefault="001C6EDC" w:rsidP="001C6EDC">
      <w:pPr>
        <w:pStyle w:val="Corpodetexto"/>
        <w:spacing w:after="0"/>
        <w:jc w:val="both"/>
        <w:rPr>
          <w:rFonts w:ascii="Arial Narrow" w:hAnsi="Arial Narrow" w:cs="Arial"/>
          <w:szCs w:val="24"/>
        </w:rPr>
      </w:pPr>
      <w:r w:rsidRPr="003F3243">
        <w:rPr>
          <w:rFonts w:ascii="Arial Narrow" w:hAnsi="Arial Narrow" w:cs="Arial"/>
          <w:szCs w:val="24"/>
        </w:rPr>
        <w:t>10.1.3. Não aceitar reduzir o seu preço registrado, na hipótese deste se tornar superior àqueles praticados no mercado, ou;</w:t>
      </w:r>
    </w:p>
    <w:p w:rsidR="001C6EDC" w:rsidRDefault="001C6EDC" w:rsidP="001C6EDC">
      <w:pPr>
        <w:pStyle w:val="Corpodetexto"/>
        <w:spacing w:after="0"/>
        <w:jc w:val="both"/>
        <w:rPr>
          <w:rFonts w:ascii="Arial Narrow" w:hAnsi="Arial Narrow" w:cs="Arial"/>
          <w:szCs w:val="24"/>
        </w:rPr>
      </w:pPr>
    </w:p>
    <w:p w:rsidR="001C6EDC" w:rsidRPr="003F3243" w:rsidRDefault="001C6EDC" w:rsidP="001C6EDC">
      <w:pPr>
        <w:pStyle w:val="Corpodetexto"/>
        <w:spacing w:after="0"/>
        <w:jc w:val="both"/>
        <w:rPr>
          <w:rFonts w:ascii="Arial Narrow" w:hAnsi="Arial Narrow" w:cs="Arial"/>
          <w:szCs w:val="24"/>
        </w:rPr>
      </w:pPr>
      <w:r w:rsidRPr="003F3243">
        <w:rPr>
          <w:rFonts w:ascii="Arial Narrow" w:hAnsi="Arial Narrow" w:cs="Arial"/>
          <w:szCs w:val="24"/>
        </w:rPr>
        <w:t>10.1.4. Sofrer sanção prevista nos incisos III ou IV do caput do art. 87 da Lei nº 8.666, de 1993, ou no art. 7º da Lei nº 10.520, de 2002;</w:t>
      </w:r>
    </w:p>
    <w:p w:rsidR="001C6EDC" w:rsidRPr="003F3243" w:rsidRDefault="001C6EDC" w:rsidP="001C6EDC">
      <w:pPr>
        <w:pStyle w:val="Corpodetexto"/>
        <w:spacing w:after="0"/>
        <w:jc w:val="both"/>
        <w:rPr>
          <w:rFonts w:ascii="Arial Narrow" w:hAnsi="Arial Narrow" w:cs="Arial"/>
          <w:szCs w:val="24"/>
        </w:rPr>
      </w:pPr>
    </w:p>
    <w:p w:rsidR="001C6EDC" w:rsidRDefault="001C6EDC" w:rsidP="001C6EDC">
      <w:pPr>
        <w:pStyle w:val="Corpodetexto"/>
        <w:spacing w:after="0"/>
        <w:jc w:val="both"/>
        <w:rPr>
          <w:rFonts w:ascii="Arial Narrow" w:hAnsi="Arial Narrow" w:cs="Arial"/>
          <w:szCs w:val="24"/>
        </w:rPr>
      </w:pPr>
      <w:r w:rsidRPr="003F3243">
        <w:rPr>
          <w:rFonts w:ascii="Arial Narrow" w:hAnsi="Arial Narrow" w:cs="Arial"/>
          <w:szCs w:val="24"/>
        </w:rPr>
        <w:t xml:space="preserve">10.2. Cancelado o Registro de Preço induzirá na convocação da fornecedora com classificação imediatamente subsequente. </w:t>
      </w:r>
    </w:p>
    <w:p w:rsidR="001C6EDC" w:rsidRPr="003F3243" w:rsidRDefault="001C6EDC" w:rsidP="001C6EDC">
      <w:pPr>
        <w:pStyle w:val="Corpodetexto"/>
        <w:spacing w:after="0"/>
        <w:jc w:val="both"/>
        <w:rPr>
          <w:rFonts w:ascii="Arial Narrow" w:hAnsi="Arial Narrow" w:cs="Arial"/>
          <w:szCs w:val="24"/>
        </w:rPr>
      </w:pPr>
    </w:p>
    <w:p w:rsidR="001C6EDC" w:rsidRPr="003F3243" w:rsidRDefault="001C6EDC" w:rsidP="001C6EDC">
      <w:pPr>
        <w:pStyle w:val="Corpodetexto"/>
        <w:spacing w:after="0"/>
        <w:jc w:val="both"/>
        <w:rPr>
          <w:rFonts w:ascii="Arial Narrow" w:hAnsi="Arial Narrow" w:cs="Arial"/>
          <w:szCs w:val="24"/>
        </w:rPr>
      </w:pPr>
      <w:r w:rsidRPr="003F3243">
        <w:rPr>
          <w:rFonts w:ascii="Arial Narrow" w:hAnsi="Arial Narrow" w:cs="Arial"/>
          <w:szCs w:val="24"/>
        </w:rPr>
        <w:lastRenderedPageBreak/>
        <w:t>10.3. Será assegurado o contraditório e a ampla defesa do interessado, no respectivo processo, no prazo de 05 (cinco) dias úteis, contados da notificação ou publicação.</w:t>
      </w:r>
    </w:p>
    <w:p w:rsidR="001C6EDC" w:rsidRPr="003F3243" w:rsidRDefault="001C6EDC" w:rsidP="001C6EDC">
      <w:pPr>
        <w:pStyle w:val="Corpodetexto"/>
        <w:spacing w:after="0"/>
        <w:jc w:val="both"/>
        <w:rPr>
          <w:rFonts w:ascii="Arial Narrow" w:hAnsi="Arial Narrow" w:cs="Arial"/>
          <w:b/>
          <w:szCs w:val="24"/>
        </w:rPr>
      </w:pPr>
    </w:p>
    <w:p w:rsidR="001C6EDC" w:rsidRPr="003F3243" w:rsidRDefault="001C6EDC" w:rsidP="001C6EDC">
      <w:pPr>
        <w:pStyle w:val="Corpodetexto"/>
        <w:spacing w:after="0"/>
        <w:jc w:val="both"/>
        <w:rPr>
          <w:rFonts w:ascii="Arial Narrow" w:hAnsi="Arial Narrow" w:cs="Arial"/>
          <w:b/>
          <w:szCs w:val="24"/>
        </w:rPr>
      </w:pPr>
      <w:r w:rsidRPr="003F3243">
        <w:rPr>
          <w:rFonts w:ascii="Arial Narrow" w:hAnsi="Arial Narrow" w:cs="Arial"/>
          <w:b/>
          <w:szCs w:val="24"/>
        </w:rPr>
        <w:t>CLÁUSULA DÉCIMA PRIMEIRA - DA DOTAÇÃO ORÇAMENTÁRIA</w:t>
      </w:r>
    </w:p>
    <w:p w:rsidR="001C6EDC" w:rsidRPr="003F3243" w:rsidRDefault="001C6EDC" w:rsidP="001C6EDC">
      <w:pPr>
        <w:autoSpaceDE w:val="0"/>
        <w:autoSpaceDN w:val="0"/>
        <w:adjustRightInd w:val="0"/>
        <w:jc w:val="both"/>
        <w:rPr>
          <w:rFonts w:ascii="Arial Narrow" w:hAnsi="Arial Narrow" w:cs="Arial"/>
        </w:rPr>
      </w:pPr>
    </w:p>
    <w:p w:rsidR="001C6EDC" w:rsidRPr="00657378" w:rsidRDefault="001C6EDC" w:rsidP="001C6EDC">
      <w:pPr>
        <w:autoSpaceDE w:val="0"/>
        <w:autoSpaceDN w:val="0"/>
        <w:adjustRightInd w:val="0"/>
        <w:jc w:val="both"/>
        <w:rPr>
          <w:rFonts w:ascii="Arial Narrow" w:hAnsi="Arial Narrow" w:cs="Arial"/>
        </w:rPr>
      </w:pPr>
      <w:r w:rsidRPr="003F3243">
        <w:rPr>
          <w:rFonts w:ascii="Arial Narrow" w:hAnsi="Arial Narrow" w:cs="Arial"/>
        </w:rPr>
        <w:t>11.1. As despesas decorrentes da contratação da presente licitação</w:t>
      </w:r>
      <w:proofErr w:type="gramStart"/>
      <w:r w:rsidRPr="003F3243">
        <w:rPr>
          <w:rFonts w:ascii="Arial Narrow" w:hAnsi="Arial Narrow" w:cs="Arial"/>
        </w:rPr>
        <w:t>, correrão</w:t>
      </w:r>
      <w:proofErr w:type="gramEnd"/>
      <w:r w:rsidRPr="003F3243">
        <w:rPr>
          <w:rFonts w:ascii="Arial Narrow" w:hAnsi="Arial Narrow" w:cs="Arial"/>
        </w:rPr>
        <w:t xml:space="preserve"> a cargo da Usuária da Ata de Registro de Preços, cujos Programas de Trabalho e Elementos de Despesas constarão nas respectivas notas de empenho, contrato ou documento equivalente, observada as condições estabelecidas neste edital e ao que dispõe o artigo 62, da Lei n. 8.666/93 e alterações.</w:t>
      </w:r>
    </w:p>
    <w:p w:rsidR="001C6EDC" w:rsidRPr="00657378" w:rsidRDefault="001C6EDC" w:rsidP="001C6EDC">
      <w:pPr>
        <w:autoSpaceDE w:val="0"/>
        <w:autoSpaceDN w:val="0"/>
        <w:adjustRightInd w:val="0"/>
        <w:jc w:val="both"/>
        <w:rPr>
          <w:rFonts w:ascii="Arial Narrow" w:hAnsi="Arial Narrow" w:cs="Arial"/>
          <w:b/>
          <w:bCs/>
        </w:rPr>
      </w:pPr>
      <w:r w:rsidRPr="003F3243">
        <w:rPr>
          <w:rFonts w:ascii="Arial Narrow" w:hAnsi="Arial Narrow" w:cs="Arial"/>
          <w:b/>
          <w:bCs/>
        </w:rPr>
        <w:t>CLÁUSULA DÉCI</w:t>
      </w:r>
      <w:r w:rsidR="00657378">
        <w:rPr>
          <w:rFonts w:ascii="Arial Narrow" w:hAnsi="Arial Narrow" w:cs="Arial"/>
          <w:b/>
          <w:bCs/>
        </w:rPr>
        <w:t>MA SEGUNDA– DO PREÇO REGISTRATO</w:t>
      </w:r>
    </w:p>
    <w:p w:rsidR="001C6EDC" w:rsidRPr="003F3243" w:rsidRDefault="001C6EDC" w:rsidP="001C6EDC">
      <w:pPr>
        <w:autoSpaceDE w:val="0"/>
        <w:autoSpaceDN w:val="0"/>
        <w:adjustRightInd w:val="0"/>
        <w:jc w:val="both"/>
        <w:rPr>
          <w:rFonts w:ascii="Arial Narrow" w:hAnsi="Arial Narrow" w:cs="Arial"/>
        </w:rPr>
      </w:pPr>
      <w:r w:rsidRPr="003F3243">
        <w:rPr>
          <w:rFonts w:ascii="Arial Narrow" w:hAnsi="Arial Narrow" w:cs="Arial"/>
        </w:rPr>
        <w:t>12.1. Considerando tratar-se de julgamento de licitação na modalidade de Pregão Presencial, tipo menor preço por item, HOMOLOGADA a classificação das empresas conforme abaixo especificado, objeto de publicação no Órgão de Imprensa Oficial deste munic</w:t>
      </w:r>
      <w:r w:rsidR="00657378">
        <w:rPr>
          <w:rFonts w:ascii="Arial Narrow" w:hAnsi="Arial Narrow" w:cs="Arial"/>
        </w:rPr>
        <w:t xml:space="preserve">ípio, ficam assim registrados: </w:t>
      </w:r>
    </w:p>
    <w:p w:rsidR="0048606A" w:rsidRPr="003F3243" w:rsidRDefault="009462B6" w:rsidP="001C6EDC">
      <w:pPr>
        <w:autoSpaceDE w:val="0"/>
        <w:autoSpaceDN w:val="0"/>
        <w:adjustRightInd w:val="0"/>
        <w:jc w:val="both"/>
        <w:rPr>
          <w:rFonts w:ascii="Arial Narrow" w:hAnsi="Arial Narrow" w:cs="Arial"/>
          <w:b/>
        </w:rPr>
      </w:pPr>
      <w:r w:rsidRPr="009462B6">
        <w:rPr>
          <w:rFonts w:ascii="Arial Narrow" w:hAnsi="Arial Narrow" w:cs="Arial"/>
          <w:b/>
        </w:rPr>
        <w:t>C. E. CARVALHO COMERCIAL - EPP</w:t>
      </w:r>
    </w:p>
    <w:tbl>
      <w:tblPr>
        <w:tblW w:w="9860" w:type="dxa"/>
        <w:tblInd w:w="55" w:type="dxa"/>
        <w:tblCellMar>
          <w:left w:w="70" w:type="dxa"/>
          <w:right w:w="70" w:type="dxa"/>
        </w:tblCellMar>
        <w:tblLook w:val="04A0" w:firstRow="1" w:lastRow="0" w:firstColumn="1" w:lastColumn="0" w:noHBand="0" w:noVBand="1"/>
      </w:tblPr>
      <w:tblGrid>
        <w:gridCol w:w="494"/>
        <w:gridCol w:w="446"/>
        <w:gridCol w:w="400"/>
        <w:gridCol w:w="522"/>
        <w:gridCol w:w="3538"/>
        <w:gridCol w:w="420"/>
        <w:gridCol w:w="1120"/>
        <w:gridCol w:w="1200"/>
        <w:gridCol w:w="860"/>
        <w:gridCol w:w="860"/>
      </w:tblGrid>
      <w:tr w:rsidR="0048606A" w:rsidRPr="0048606A" w:rsidTr="0048606A">
        <w:trPr>
          <w:trHeight w:val="165"/>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606A" w:rsidRPr="0048606A" w:rsidRDefault="0048606A" w:rsidP="0048606A">
            <w:pPr>
              <w:spacing w:after="0" w:line="240" w:lineRule="auto"/>
              <w:jc w:val="center"/>
              <w:rPr>
                <w:rFonts w:ascii="Verdana" w:eastAsia="Times New Roman" w:hAnsi="Verdana" w:cs="Arial"/>
                <w:sz w:val="10"/>
                <w:szCs w:val="10"/>
                <w:lang w:eastAsia="pt-BR"/>
              </w:rPr>
            </w:pPr>
            <w:r w:rsidRPr="0048606A">
              <w:rPr>
                <w:rFonts w:ascii="Verdana" w:eastAsia="Times New Roman" w:hAnsi="Verdana" w:cs="Arial"/>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48606A" w:rsidRPr="0048606A" w:rsidRDefault="0048606A" w:rsidP="0048606A">
            <w:pPr>
              <w:spacing w:after="0" w:line="240" w:lineRule="auto"/>
              <w:jc w:val="center"/>
              <w:rPr>
                <w:rFonts w:ascii="Verdana" w:eastAsia="Times New Roman" w:hAnsi="Verdana" w:cs="Arial"/>
                <w:sz w:val="10"/>
                <w:szCs w:val="10"/>
                <w:lang w:eastAsia="pt-BR"/>
              </w:rPr>
            </w:pPr>
            <w:r w:rsidRPr="0048606A">
              <w:rPr>
                <w:rFonts w:ascii="Verdana" w:eastAsia="Times New Roman" w:hAnsi="Verdana" w:cs="Arial"/>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48606A" w:rsidRPr="0048606A" w:rsidRDefault="0048606A" w:rsidP="0048606A">
            <w:pPr>
              <w:spacing w:after="0" w:line="240" w:lineRule="auto"/>
              <w:jc w:val="center"/>
              <w:rPr>
                <w:rFonts w:ascii="Verdana" w:eastAsia="Times New Roman" w:hAnsi="Verdana" w:cs="Arial"/>
                <w:sz w:val="10"/>
                <w:szCs w:val="10"/>
                <w:lang w:eastAsia="pt-BR"/>
              </w:rPr>
            </w:pPr>
            <w:r w:rsidRPr="0048606A">
              <w:rPr>
                <w:rFonts w:ascii="Verdana" w:eastAsia="Times New Roman" w:hAnsi="Verdana" w:cs="Arial"/>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48606A" w:rsidRPr="0048606A" w:rsidRDefault="0048606A" w:rsidP="0048606A">
            <w:pPr>
              <w:spacing w:after="0" w:line="240" w:lineRule="auto"/>
              <w:jc w:val="center"/>
              <w:rPr>
                <w:rFonts w:ascii="Verdana" w:eastAsia="Times New Roman" w:hAnsi="Verdana" w:cs="Arial"/>
                <w:sz w:val="10"/>
                <w:szCs w:val="10"/>
                <w:lang w:eastAsia="pt-BR"/>
              </w:rPr>
            </w:pPr>
            <w:r w:rsidRPr="0048606A">
              <w:rPr>
                <w:rFonts w:ascii="Verdana" w:eastAsia="Times New Roman" w:hAnsi="Verdana" w:cs="Arial"/>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48606A" w:rsidRPr="0048606A" w:rsidRDefault="0048606A" w:rsidP="0048606A">
            <w:pPr>
              <w:spacing w:after="0" w:line="240" w:lineRule="auto"/>
              <w:jc w:val="center"/>
              <w:rPr>
                <w:rFonts w:ascii="Verdana" w:eastAsia="Times New Roman" w:hAnsi="Verdana" w:cs="Arial"/>
                <w:sz w:val="10"/>
                <w:szCs w:val="10"/>
                <w:lang w:eastAsia="pt-BR"/>
              </w:rPr>
            </w:pPr>
            <w:r w:rsidRPr="0048606A">
              <w:rPr>
                <w:rFonts w:ascii="Verdana" w:eastAsia="Times New Roman" w:hAnsi="Verdana" w:cs="Arial"/>
                <w:sz w:val="10"/>
                <w:szCs w:val="10"/>
                <w:lang w:eastAsia="pt-BR"/>
              </w:rPr>
              <w:t>ESPECIFICAÇÃO DO ITEM</w:t>
            </w:r>
          </w:p>
        </w:tc>
        <w:tc>
          <w:tcPr>
            <w:tcW w:w="420" w:type="dxa"/>
            <w:tcBorders>
              <w:top w:val="single" w:sz="4" w:space="0" w:color="auto"/>
              <w:left w:val="nil"/>
              <w:bottom w:val="single" w:sz="4" w:space="0" w:color="auto"/>
              <w:right w:val="single" w:sz="4" w:space="0" w:color="auto"/>
            </w:tcBorders>
            <w:shd w:val="clear" w:color="auto" w:fill="auto"/>
            <w:vAlign w:val="center"/>
            <w:hideMark/>
          </w:tcPr>
          <w:p w:rsidR="0048606A" w:rsidRPr="0048606A" w:rsidRDefault="0048606A" w:rsidP="0048606A">
            <w:pPr>
              <w:spacing w:after="0" w:line="240" w:lineRule="auto"/>
              <w:jc w:val="center"/>
              <w:rPr>
                <w:rFonts w:ascii="Verdana" w:eastAsia="Times New Roman" w:hAnsi="Verdana" w:cs="Arial"/>
                <w:sz w:val="10"/>
                <w:szCs w:val="10"/>
                <w:lang w:eastAsia="pt-BR"/>
              </w:rPr>
            </w:pPr>
            <w:r w:rsidRPr="0048606A">
              <w:rPr>
                <w:rFonts w:ascii="Verdana" w:eastAsia="Times New Roman" w:hAnsi="Verdana" w:cs="Arial"/>
                <w:sz w:val="10"/>
                <w:szCs w:val="10"/>
                <w:lang w:eastAsia="pt-BR"/>
              </w:rPr>
              <w:t>UNID</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48606A" w:rsidRPr="0048606A" w:rsidRDefault="0048606A" w:rsidP="0048606A">
            <w:pPr>
              <w:spacing w:after="0" w:line="240" w:lineRule="auto"/>
              <w:jc w:val="center"/>
              <w:rPr>
                <w:rFonts w:ascii="Verdana" w:eastAsia="Times New Roman" w:hAnsi="Verdana" w:cs="Arial"/>
                <w:sz w:val="10"/>
                <w:szCs w:val="10"/>
                <w:lang w:eastAsia="pt-BR"/>
              </w:rPr>
            </w:pPr>
            <w:r w:rsidRPr="0048606A">
              <w:rPr>
                <w:rFonts w:ascii="Verdana" w:eastAsia="Times New Roman" w:hAnsi="Verdana" w:cs="Arial"/>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48606A" w:rsidRPr="0048606A" w:rsidRDefault="0048606A" w:rsidP="0048606A">
            <w:pPr>
              <w:spacing w:after="0" w:line="240" w:lineRule="auto"/>
              <w:jc w:val="center"/>
              <w:rPr>
                <w:rFonts w:ascii="Verdana" w:eastAsia="Times New Roman" w:hAnsi="Verdana" w:cs="Arial"/>
                <w:sz w:val="10"/>
                <w:szCs w:val="10"/>
                <w:lang w:eastAsia="pt-BR"/>
              </w:rPr>
            </w:pPr>
            <w:r w:rsidRPr="0048606A">
              <w:rPr>
                <w:rFonts w:ascii="Verdana" w:eastAsia="Times New Roman" w:hAnsi="Verdana" w:cs="Arial"/>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48606A" w:rsidRPr="0048606A" w:rsidRDefault="0048606A" w:rsidP="0048606A">
            <w:pPr>
              <w:spacing w:after="0" w:line="240" w:lineRule="auto"/>
              <w:jc w:val="center"/>
              <w:rPr>
                <w:rFonts w:ascii="Verdana" w:eastAsia="Times New Roman" w:hAnsi="Verdana" w:cs="Arial"/>
                <w:sz w:val="10"/>
                <w:szCs w:val="10"/>
                <w:lang w:eastAsia="pt-BR"/>
              </w:rPr>
            </w:pPr>
            <w:r w:rsidRPr="0048606A">
              <w:rPr>
                <w:rFonts w:ascii="Verdana" w:eastAsia="Times New Roman" w:hAnsi="Verdana" w:cs="Arial"/>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48606A" w:rsidRPr="0048606A" w:rsidRDefault="0048606A" w:rsidP="0048606A">
            <w:pPr>
              <w:spacing w:after="0" w:line="240" w:lineRule="auto"/>
              <w:jc w:val="center"/>
              <w:rPr>
                <w:rFonts w:ascii="Verdana" w:eastAsia="Times New Roman" w:hAnsi="Verdana" w:cs="Arial"/>
                <w:sz w:val="10"/>
                <w:szCs w:val="10"/>
                <w:lang w:eastAsia="pt-BR"/>
              </w:rPr>
            </w:pPr>
            <w:r w:rsidRPr="0048606A">
              <w:rPr>
                <w:rFonts w:ascii="Verdana" w:eastAsia="Times New Roman" w:hAnsi="Verdana" w:cs="Arial"/>
                <w:sz w:val="10"/>
                <w:szCs w:val="10"/>
                <w:lang w:eastAsia="pt-BR"/>
              </w:rPr>
              <w:t>VALOR TOTAL</w:t>
            </w:r>
          </w:p>
        </w:tc>
      </w:tr>
      <w:tr w:rsidR="0048606A" w:rsidRPr="0048606A" w:rsidTr="0048606A">
        <w:trPr>
          <w:trHeight w:val="2145"/>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center"/>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center"/>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center"/>
              <w:rPr>
                <w:rFonts w:ascii="Verdana" w:eastAsia="Times New Roman" w:hAnsi="Verdana" w:cs="Arial"/>
                <w:color w:val="000000"/>
                <w:sz w:val="12"/>
                <w:szCs w:val="12"/>
                <w:lang w:eastAsia="pt-BR"/>
              </w:rPr>
            </w:pPr>
            <w:proofErr w:type="gramStart"/>
            <w:r w:rsidRPr="0048606A">
              <w:rPr>
                <w:rFonts w:ascii="Verdana" w:eastAsia="Times New Roman" w:hAnsi="Verdana" w:cs="Arial"/>
                <w:color w:val="000000"/>
                <w:sz w:val="12"/>
                <w:szCs w:val="12"/>
                <w:lang w:eastAsia="pt-BR"/>
              </w:rPr>
              <w:t>1</w:t>
            </w:r>
            <w:proofErr w:type="gramEnd"/>
          </w:p>
        </w:tc>
        <w:tc>
          <w:tcPr>
            <w:tcW w:w="500" w:type="dxa"/>
            <w:tcBorders>
              <w:top w:val="nil"/>
              <w:left w:val="nil"/>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center"/>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32054</w:t>
            </w:r>
          </w:p>
        </w:tc>
        <w:tc>
          <w:tcPr>
            <w:tcW w:w="3680" w:type="dxa"/>
            <w:tcBorders>
              <w:top w:val="nil"/>
              <w:left w:val="nil"/>
              <w:bottom w:val="single" w:sz="4" w:space="0" w:color="000000"/>
              <w:right w:val="single" w:sz="4" w:space="0" w:color="000000"/>
            </w:tcBorders>
            <w:shd w:val="clear" w:color="auto" w:fill="auto"/>
            <w:vAlign w:val="center"/>
            <w:hideMark/>
          </w:tcPr>
          <w:p w:rsidR="0048606A" w:rsidRPr="0048606A" w:rsidRDefault="0048606A" w:rsidP="0048606A">
            <w:pPr>
              <w:spacing w:after="0" w:line="240" w:lineRule="auto"/>
              <w:jc w:val="both"/>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APARELHO</w:t>
            </w:r>
            <w:proofErr w:type="gramStart"/>
            <w:r w:rsidRPr="0048606A">
              <w:rPr>
                <w:rFonts w:ascii="Verdana" w:eastAsia="Times New Roman" w:hAnsi="Verdana" w:cs="Arial"/>
                <w:color w:val="000000"/>
                <w:sz w:val="12"/>
                <w:szCs w:val="12"/>
                <w:lang w:eastAsia="pt-BR"/>
              </w:rPr>
              <w:t xml:space="preserve">  </w:t>
            </w:r>
            <w:proofErr w:type="gramEnd"/>
            <w:r w:rsidRPr="0048606A">
              <w:rPr>
                <w:rFonts w:ascii="Verdana" w:eastAsia="Times New Roman" w:hAnsi="Verdana" w:cs="Arial"/>
                <w:color w:val="000000"/>
                <w:sz w:val="12"/>
                <w:szCs w:val="12"/>
                <w:lang w:eastAsia="pt-BR"/>
              </w:rPr>
              <w:t>DE ULTRASSOM FISIOTERAPICO 1 &amp;3 MHZ DIGITAL - TECNOLOGIA DE OPERAÇÃO MICROCONTROLADA; TELA: DISPLAY GRÁFICO DE LCD; ULTRASSOM DE 1 MHZ E 3.0 MHZ;POTÊNCIA: 21 W; ERA: 3 CM²; ERA: 7 CM²; MODO: CONTÍNUO E PULSADO; CICLO DE TRABALHO: 10, 20 E 50%; FREQUÊNCIA DE PULSO: COM 100HZ, 48HZ E 16 HZ; TIMER: 1 A 30 MIN; NOVOS PROTOCOLOS PRÉ-PROGRAMADOS E 20 PROTOCOLOS PARTICULARES; ENTRADA PARA TERAPIA COMBINADA; SENSOR TÉRMICO DE DESLIGAMENTO AUTOMÁTICO AO ULTRAPASSAR 41°; POTÊNCIA DE ENTRADA - CONSUMO: 50 V,VOLTAGEM BIVOLT (AUTOMÁTICO) DIMENSÕES (C X L X A) 36.0 X 31.5 X 12.5 CM, PESO KG 2.0</w:t>
            </w:r>
          </w:p>
        </w:tc>
        <w:tc>
          <w:tcPr>
            <w:tcW w:w="420" w:type="dxa"/>
            <w:tcBorders>
              <w:top w:val="nil"/>
              <w:left w:val="nil"/>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center"/>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right"/>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48606A" w:rsidRPr="0048606A" w:rsidRDefault="0048606A" w:rsidP="0048606A">
            <w:pPr>
              <w:spacing w:after="0" w:line="240" w:lineRule="auto"/>
              <w:jc w:val="center"/>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IBRAMED</w:t>
            </w:r>
          </w:p>
        </w:tc>
        <w:tc>
          <w:tcPr>
            <w:tcW w:w="860" w:type="dxa"/>
            <w:tcBorders>
              <w:top w:val="nil"/>
              <w:left w:val="nil"/>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right"/>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1.350,00</w:t>
            </w:r>
          </w:p>
        </w:tc>
        <w:tc>
          <w:tcPr>
            <w:tcW w:w="860" w:type="dxa"/>
            <w:tcBorders>
              <w:top w:val="nil"/>
              <w:left w:val="nil"/>
              <w:bottom w:val="single" w:sz="4" w:space="0" w:color="000000"/>
              <w:right w:val="single" w:sz="4" w:space="0" w:color="000000"/>
            </w:tcBorders>
            <w:shd w:val="clear" w:color="auto" w:fill="auto"/>
            <w:vAlign w:val="center"/>
            <w:hideMark/>
          </w:tcPr>
          <w:p w:rsidR="0048606A" w:rsidRPr="0048606A" w:rsidRDefault="0048606A" w:rsidP="0048606A">
            <w:pPr>
              <w:spacing w:after="0" w:line="240" w:lineRule="auto"/>
              <w:jc w:val="right"/>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1.350,00</w:t>
            </w:r>
          </w:p>
        </w:tc>
      </w:tr>
      <w:tr w:rsidR="0048606A" w:rsidRPr="0048606A" w:rsidTr="0048606A">
        <w:trPr>
          <w:trHeight w:val="660"/>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center"/>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center"/>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center"/>
              <w:rPr>
                <w:rFonts w:ascii="Verdana" w:eastAsia="Times New Roman" w:hAnsi="Verdana" w:cs="Arial"/>
                <w:color w:val="000000"/>
                <w:sz w:val="12"/>
                <w:szCs w:val="12"/>
                <w:lang w:eastAsia="pt-BR"/>
              </w:rPr>
            </w:pPr>
            <w:proofErr w:type="gramStart"/>
            <w:r w:rsidRPr="0048606A">
              <w:rPr>
                <w:rFonts w:ascii="Verdana" w:eastAsia="Times New Roman" w:hAnsi="Verdana" w:cs="Arial"/>
                <w:color w:val="000000"/>
                <w:sz w:val="12"/>
                <w:szCs w:val="12"/>
                <w:lang w:eastAsia="pt-BR"/>
              </w:rPr>
              <w:t>2</w:t>
            </w:r>
            <w:proofErr w:type="gramEnd"/>
          </w:p>
        </w:tc>
        <w:tc>
          <w:tcPr>
            <w:tcW w:w="500" w:type="dxa"/>
            <w:tcBorders>
              <w:top w:val="nil"/>
              <w:left w:val="nil"/>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center"/>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19139</w:t>
            </w:r>
          </w:p>
        </w:tc>
        <w:tc>
          <w:tcPr>
            <w:tcW w:w="3680" w:type="dxa"/>
            <w:tcBorders>
              <w:top w:val="nil"/>
              <w:left w:val="nil"/>
              <w:bottom w:val="single" w:sz="4" w:space="0" w:color="000000"/>
              <w:right w:val="single" w:sz="4" w:space="0" w:color="000000"/>
            </w:tcBorders>
            <w:shd w:val="clear" w:color="auto" w:fill="auto"/>
            <w:vAlign w:val="center"/>
            <w:hideMark/>
          </w:tcPr>
          <w:p w:rsidR="0048606A" w:rsidRPr="0048606A" w:rsidRDefault="0048606A" w:rsidP="0048606A">
            <w:pPr>
              <w:spacing w:after="0" w:line="240" w:lineRule="auto"/>
              <w:jc w:val="both"/>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AUTOCLAVE HORIZONTAL DE MESA (ATÉ 75 LITROS). MODO DE OPERAÇÃO: DIGITAL; CÂMARA DE ESTERILIZAÇÃO: AÇO INOXIDÁVEL; CAPACIDADE: MÍNIMO DE 30 LITROS.</w:t>
            </w:r>
          </w:p>
        </w:tc>
        <w:tc>
          <w:tcPr>
            <w:tcW w:w="420" w:type="dxa"/>
            <w:tcBorders>
              <w:top w:val="nil"/>
              <w:left w:val="nil"/>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center"/>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right"/>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48606A" w:rsidRPr="0048606A" w:rsidRDefault="0048606A" w:rsidP="0048606A">
            <w:pPr>
              <w:spacing w:after="0" w:line="240" w:lineRule="auto"/>
              <w:jc w:val="center"/>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BS</w:t>
            </w:r>
          </w:p>
        </w:tc>
        <w:tc>
          <w:tcPr>
            <w:tcW w:w="860" w:type="dxa"/>
            <w:tcBorders>
              <w:top w:val="nil"/>
              <w:left w:val="nil"/>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right"/>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3.100,00</w:t>
            </w:r>
          </w:p>
        </w:tc>
        <w:tc>
          <w:tcPr>
            <w:tcW w:w="860" w:type="dxa"/>
            <w:tcBorders>
              <w:top w:val="nil"/>
              <w:left w:val="nil"/>
              <w:bottom w:val="single" w:sz="4" w:space="0" w:color="000000"/>
              <w:right w:val="single" w:sz="4" w:space="0" w:color="000000"/>
            </w:tcBorders>
            <w:shd w:val="clear" w:color="auto" w:fill="auto"/>
            <w:vAlign w:val="center"/>
            <w:hideMark/>
          </w:tcPr>
          <w:p w:rsidR="0048606A" w:rsidRPr="0048606A" w:rsidRDefault="0048606A" w:rsidP="0048606A">
            <w:pPr>
              <w:spacing w:after="0" w:line="240" w:lineRule="auto"/>
              <w:jc w:val="right"/>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3.100,00</w:t>
            </w:r>
          </w:p>
        </w:tc>
      </w:tr>
      <w:tr w:rsidR="0048606A" w:rsidRPr="0048606A" w:rsidTr="0048606A">
        <w:trPr>
          <w:trHeight w:val="1815"/>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center"/>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center"/>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center"/>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11</w:t>
            </w:r>
          </w:p>
        </w:tc>
        <w:tc>
          <w:tcPr>
            <w:tcW w:w="500" w:type="dxa"/>
            <w:tcBorders>
              <w:top w:val="nil"/>
              <w:left w:val="nil"/>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center"/>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22424</w:t>
            </w:r>
          </w:p>
        </w:tc>
        <w:tc>
          <w:tcPr>
            <w:tcW w:w="3680" w:type="dxa"/>
            <w:tcBorders>
              <w:top w:val="nil"/>
              <w:left w:val="nil"/>
              <w:bottom w:val="single" w:sz="4" w:space="0" w:color="000000"/>
              <w:right w:val="single" w:sz="4" w:space="0" w:color="000000"/>
            </w:tcBorders>
            <w:shd w:val="clear" w:color="auto" w:fill="auto"/>
            <w:vAlign w:val="center"/>
            <w:hideMark/>
          </w:tcPr>
          <w:p w:rsidR="0048606A" w:rsidRPr="0048606A" w:rsidRDefault="0048606A" w:rsidP="0048606A">
            <w:pPr>
              <w:spacing w:after="0" w:line="240" w:lineRule="auto"/>
              <w:jc w:val="both"/>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 xml:space="preserve">ESTADIOMETRO PERSONAL PORTATIL; ELABORADO ESPECIFICAMENTE PARA PROFISSIONAIS QUE NECESSITAM DE EQUIPAMENTOS PORTÁTEIS; CAPACIDADE DE 115 A </w:t>
            </w:r>
            <w:proofErr w:type="gramStart"/>
            <w:r w:rsidRPr="0048606A">
              <w:rPr>
                <w:rFonts w:ascii="Verdana" w:eastAsia="Times New Roman" w:hAnsi="Verdana" w:cs="Arial"/>
                <w:color w:val="000000"/>
                <w:sz w:val="12"/>
                <w:szCs w:val="12"/>
                <w:lang w:eastAsia="pt-BR"/>
              </w:rPr>
              <w:t>210CM</w:t>
            </w:r>
            <w:proofErr w:type="gramEnd"/>
            <w:r w:rsidRPr="0048606A">
              <w:rPr>
                <w:rFonts w:ascii="Verdana" w:eastAsia="Times New Roman" w:hAnsi="Verdana" w:cs="Arial"/>
                <w:color w:val="000000"/>
                <w:sz w:val="12"/>
                <w:szCs w:val="12"/>
                <w:lang w:eastAsia="pt-BR"/>
              </w:rPr>
              <w:t>; TOLERANCIA +/- 2MM EM 210CM; RESOLUÇÃO EM MILIMETROS; PARTE SUPERIOR DA ESCALA DE EDIÇÃO POR SISTEMA TELESCOPICO; COMPONENTE SUPERIOR DOBRÁVEL; MATERIA PRIMA: PERFILADO EM ALUMÍNIO, COM TRIPÉ PARA MAIOR ESTABILIDADE NO MOMENTO DA AVALIAÇÃO; GARANTIA DE 01 ANO; ACOMPANHA BOLSA COM ALÇA PARA MAIOR COMODIDADE NO TRANSPORTE</w:t>
            </w:r>
          </w:p>
        </w:tc>
        <w:tc>
          <w:tcPr>
            <w:tcW w:w="420" w:type="dxa"/>
            <w:tcBorders>
              <w:top w:val="nil"/>
              <w:left w:val="nil"/>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center"/>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right"/>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48606A" w:rsidRPr="0048606A" w:rsidRDefault="0048606A" w:rsidP="0048606A">
            <w:pPr>
              <w:spacing w:after="0" w:line="240" w:lineRule="auto"/>
              <w:jc w:val="center"/>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SANNY</w:t>
            </w:r>
          </w:p>
        </w:tc>
        <w:tc>
          <w:tcPr>
            <w:tcW w:w="860" w:type="dxa"/>
            <w:tcBorders>
              <w:top w:val="nil"/>
              <w:left w:val="nil"/>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right"/>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542,00</w:t>
            </w:r>
          </w:p>
        </w:tc>
        <w:tc>
          <w:tcPr>
            <w:tcW w:w="860" w:type="dxa"/>
            <w:tcBorders>
              <w:top w:val="nil"/>
              <w:left w:val="nil"/>
              <w:bottom w:val="single" w:sz="4" w:space="0" w:color="000000"/>
              <w:right w:val="single" w:sz="4" w:space="0" w:color="000000"/>
            </w:tcBorders>
            <w:shd w:val="clear" w:color="auto" w:fill="auto"/>
            <w:vAlign w:val="center"/>
            <w:hideMark/>
          </w:tcPr>
          <w:p w:rsidR="0048606A" w:rsidRPr="0048606A" w:rsidRDefault="0048606A" w:rsidP="0048606A">
            <w:pPr>
              <w:spacing w:after="0" w:line="240" w:lineRule="auto"/>
              <w:jc w:val="right"/>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542,00</w:t>
            </w:r>
          </w:p>
        </w:tc>
      </w:tr>
      <w:tr w:rsidR="0048606A" w:rsidRPr="0048606A" w:rsidTr="0048606A">
        <w:trPr>
          <w:trHeight w:val="330"/>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center"/>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center"/>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center"/>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12</w:t>
            </w:r>
          </w:p>
        </w:tc>
        <w:tc>
          <w:tcPr>
            <w:tcW w:w="500" w:type="dxa"/>
            <w:tcBorders>
              <w:top w:val="nil"/>
              <w:left w:val="nil"/>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center"/>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24986</w:t>
            </w:r>
          </w:p>
        </w:tc>
        <w:tc>
          <w:tcPr>
            <w:tcW w:w="3680" w:type="dxa"/>
            <w:tcBorders>
              <w:top w:val="nil"/>
              <w:left w:val="nil"/>
              <w:bottom w:val="single" w:sz="4" w:space="0" w:color="000000"/>
              <w:right w:val="single" w:sz="4" w:space="0" w:color="000000"/>
            </w:tcBorders>
            <w:shd w:val="clear" w:color="auto" w:fill="auto"/>
            <w:vAlign w:val="center"/>
            <w:hideMark/>
          </w:tcPr>
          <w:p w:rsidR="0048606A" w:rsidRPr="0048606A" w:rsidRDefault="0048606A" w:rsidP="0048606A">
            <w:pPr>
              <w:spacing w:after="0" w:line="240" w:lineRule="auto"/>
              <w:jc w:val="both"/>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 xml:space="preserve">GONIOMETRO EM PVC </w:t>
            </w:r>
            <w:proofErr w:type="gramStart"/>
            <w:r w:rsidRPr="0048606A">
              <w:rPr>
                <w:rFonts w:ascii="Verdana" w:eastAsia="Times New Roman" w:hAnsi="Verdana" w:cs="Arial"/>
                <w:color w:val="000000"/>
                <w:sz w:val="12"/>
                <w:szCs w:val="12"/>
                <w:lang w:eastAsia="pt-BR"/>
              </w:rPr>
              <w:t>35CM</w:t>
            </w:r>
            <w:proofErr w:type="gramEnd"/>
            <w:r w:rsidRPr="0048606A">
              <w:rPr>
                <w:rFonts w:ascii="Verdana" w:eastAsia="Times New Roman" w:hAnsi="Verdana" w:cs="Arial"/>
                <w:color w:val="000000"/>
                <w:sz w:val="12"/>
                <w:szCs w:val="12"/>
                <w:lang w:eastAsia="pt-BR"/>
              </w:rPr>
              <w:t xml:space="preserve"> PARA MEDIR ANGULAÇÃO DA AMPLITUDE ARTICULAR</w:t>
            </w:r>
          </w:p>
        </w:tc>
        <w:tc>
          <w:tcPr>
            <w:tcW w:w="420" w:type="dxa"/>
            <w:tcBorders>
              <w:top w:val="nil"/>
              <w:left w:val="nil"/>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center"/>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right"/>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48606A" w:rsidRPr="0048606A" w:rsidRDefault="0048606A" w:rsidP="0048606A">
            <w:pPr>
              <w:spacing w:after="0" w:line="240" w:lineRule="auto"/>
              <w:jc w:val="center"/>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ARKTUS</w:t>
            </w:r>
          </w:p>
        </w:tc>
        <w:tc>
          <w:tcPr>
            <w:tcW w:w="860" w:type="dxa"/>
            <w:tcBorders>
              <w:top w:val="nil"/>
              <w:left w:val="nil"/>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right"/>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32,00</w:t>
            </w:r>
          </w:p>
        </w:tc>
        <w:tc>
          <w:tcPr>
            <w:tcW w:w="860" w:type="dxa"/>
            <w:tcBorders>
              <w:top w:val="nil"/>
              <w:left w:val="nil"/>
              <w:bottom w:val="single" w:sz="4" w:space="0" w:color="000000"/>
              <w:right w:val="single" w:sz="4" w:space="0" w:color="000000"/>
            </w:tcBorders>
            <w:shd w:val="clear" w:color="auto" w:fill="auto"/>
            <w:vAlign w:val="center"/>
            <w:hideMark/>
          </w:tcPr>
          <w:p w:rsidR="0048606A" w:rsidRPr="0048606A" w:rsidRDefault="0048606A" w:rsidP="0048606A">
            <w:pPr>
              <w:spacing w:after="0" w:line="240" w:lineRule="auto"/>
              <w:jc w:val="right"/>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32,00</w:t>
            </w:r>
          </w:p>
        </w:tc>
      </w:tr>
      <w:tr w:rsidR="0048606A" w:rsidRPr="0048606A" w:rsidTr="0048606A">
        <w:trPr>
          <w:trHeight w:val="2805"/>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center"/>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center"/>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center"/>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17</w:t>
            </w:r>
          </w:p>
        </w:tc>
        <w:tc>
          <w:tcPr>
            <w:tcW w:w="500" w:type="dxa"/>
            <w:tcBorders>
              <w:top w:val="nil"/>
              <w:left w:val="nil"/>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center"/>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14635</w:t>
            </w:r>
          </w:p>
        </w:tc>
        <w:tc>
          <w:tcPr>
            <w:tcW w:w="3680" w:type="dxa"/>
            <w:tcBorders>
              <w:top w:val="nil"/>
              <w:left w:val="nil"/>
              <w:bottom w:val="single" w:sz="4" w:space="0" w:color="000000"/>
              <w:right w:val="single" w:sz="4" w:space="0" w:color="000000"/>
            </w:tcBorders>
            <w:shd w:val="clear" w:color="auto" w:fill="auto"/>
            <w:vAlign w:val="center"/>
            <w:hideMark/>
          </w:tcPr>
          <w:p w:rsidR="0048606A" w:rsidRPr="0048606A" w:rsidRDefault="0048606A" w:rsidP="0048606A">
            <w:pPr>
              <w:spacing w:after="0" w:line="240" w:lineRule="auto"/>
              <w:jc w:val="both"/>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 xml:space="preserve">MOCHO (CADEIRA GIRATORIA) COM ENCOSTO.  PROTEÇÃO DO ENCOSTO REFORÇADO; SUPERFÍCIE GIRATÓRIA; REGULAGEM DA INCLINAÇÃO E ALTURA DO ENCOSTO POR ROSCA DE REGULAGEM INDEPENDENTE; SISTEMA DE REGULAGEM DE ALTURA DO ASSENTO A GÁS, COM ALAVANCA INDEPENDENTE; REGULAGEM ENCOSTO NA HORIZONTAL: MÁXIMA 160 MM E MÍNIMA </w:t>
            </w:r>
            <w:proofErr w:type="gramStart"/>
            <w:r w:rsidRPr="0048606A">
              <w:rPr>
                <w:rFonts w:ascii="Verdana" w:eastAsia="Times New Roman" w:hAnsi="Verdana" w:cs="Arial"/>
                <w:color w:val="000000"/>
                <w:sz w:val="12"/>
                <w:szCs w:val="12"/>
                <w:lang w:eastAsia="pt-BR"/>
              </w:rPr>
              <w:t>110 M</w:t>
            </w:r>
            <w:proofErr w:type="gramEnd"/>
            <w:r w:rsidRPr="0048606A">
              <w:rPr>
                <w:rFonts w:ascii="Verdana" w:eastAsia="Times New Roman" w:hAnsi="Verdana" w:cs="Arial"/>
                <w:color w:val="000000"/>
                <w:sz w:val="12"/>
                <w:szCs w:val="12"/>
                <w:lang w:eastAsia="pt-BR"/>
              </w:rPr>
              <w:t>; ALTURA MÁXIMA DO ASSENTO: 525 MM;  ALTURA MÍNIMA DO ASSENTO: 400 MM; ALTURA MÁXIMA TOTAL: 948 MM; ALTURA MÍNIMA TOTAL: 820 MM; PESO MÁXIMO SUPORTADO: 135 KG; COMPOSIÇÃO: ESTRUTURA PLÁSTICA;  ESTRUTURA DO ENCOSTO E DO ASSENTO EM ESPUMA ESPESSA; SUPERFÍCIE REVESTIDA EM COURVIN NÁUTICO SINTÉTICO NA COR AZUL CLARO; BASE ARANHA COM 5 RODÍZIOS. GARANTIA: 06 MESES: ACESSÓRIOS PLÁSTICOS; 12 MESES: COURVIN, ESPUMA E PARAFUSOS;</w:t>
            </w:r>
            <w:proofErr w:type="gramStart"/>
            <w:r w:rsidRPr="0048606A">
              <w:rPr>
                <w:rFonts w:ascii="Verdana" w:eastAsia="Times New Roman" w:hAnsi="Verdana" w:cs="Arial"/>
                <w:color w:val="000000"/>
                <w:sz w:val="12"/>
                <w:szCs w:val="12"/>
                <w:lang w:eastAsia="pt-BR"/>
              </w:rPr>
              <w:t xml:space="preserve">  </w:t>
            </w:r>
            <w:proofErr w:type="gramEnd"/>
            <w:r w:rsidRPr="0048606A">
              <w:rPr>
                <w:rFonts w:ascii="Verdana" w:eastAsia="Times New Roman" w:hAnsi="Verdana" w:cs="Arial"/>
                <w:color w:val="000000"/>
                <w:sz w:val="12"/>
                <w:szCs w:val="12"/>
                <w:lang w:eastAsia="pt-BR"/>
              </w:rPr>
              <w:t>24 MESES: ACESSÓRIOS GERAIS AGREGÁVEIS.</w:t>
            </w:r>
          </w:p>
        </w:tc>
        <w:tc>
          <w:tcPr>
            <w:tcW w:w="420" w:type="dxa"/>
            <w:tcBorders>
              <w:top w:val="nil"/>
              <w:left w:val="nil"/>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center"/>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right"/>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48606A" w:rsidRPr="0048606A" w:rsidRDefault="0048606A" w:rsidP="0048606A">
            <w:pPr>
              <w:spacing w:after="0" w:line="240" w:lineRule="auto"/>
              <w:jc w:val="center"/>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GG</w:t>
            </w:r>
          </w:p>
        </w:tc>
        <w:tc>
          <w:tcPr>
            <w:tcW w:w="860" w:type="dxa"/>
            <w:tcBorders>
              <w:top w:val="nil"/>
              <w:left w:val="nil"/>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right"/>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318,00</w:t>
            </w:r>
          </w:p>
        </w:tc>
        <w:tc>
          <w:tcPr>
            <w:tcW w:w="860" w:type="dxa"/>
            <w:tcBorders>
              <w:top w:val="nil"/>
              <w:left w:val="nil"/>
              <w:bottom w:val="single" w:sz="4" w:space="0" w:color="000000"/>
              <w:right w:val="single" w:sz="4" w:space="0" w:color="000000"/>
            </w:tcBorders>
            <w:shd w:val="clear" w:color="auto" w:fill="auto"/>
            <w:vAlign w:val="center"/>
            <w:hideMark/>
          </w:tcPr>
          <w:p w:rsidR="0048606A" w:rsidRPr="0048606A" w:rsidRDefault="0048606A" w:rsidP="0048606A">
            <w:pPr>
              <w:spacing w:after="0" w:line="240" w:lineRule="auto"/>
              <w:jc w:val="right"/>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1.590,00</w:t>
            </w:r>
          </w:p>
        </w:tc>
      </w:tr>
      <w:tr w:rsidR="0048606A" w:rsidRPr="0048606A" w:rsidTr="0048606A">
        <w:trPr>
          <w:trHeight w:val="1485"/>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center"/>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lastRenderedPageBreak/>
              <w:t>I</w:t>
            </w:r>
          </w:p>
        </w:tc>
        <w:tc>
          <w:tcPr>
            <w:tcW w:w="400" w:type="dxa"/>
            <w:tcBorders>
              <w:top w:val="nil"/>
              <w:left w:val="nil"/>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center"/>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center"/>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19</w:t>
            </w:r>
          </w:p>
        </w:tc>
        <w:tc>
          <w:tcPr>
            <w:tcW w:w="500" w:type="dxa"/>
            <w:tcBorders>
              <w:top w:val="nil"/>
              <w:left w:val="nil"/>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center"/>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27083</w:t>
            </w:r>
          </w:p>
        </w:tc>
        <w:tc>
          <w:tcPr>
            <w:tcW w:w="3680" w:type="dxa"/>
            <w:tcBorders>
              <w:top w:val="nil"/>
              <w:left w:val="nil"/>
              <w:bottom w:val="single" w:sz="4" w:space="0" w:color="000000"/>
              <w:right w:val="single" w:sz="4" w:space="0" w:color="000000"/>
            </w:tcBorders>
            <w:shd w:val="clear" w:color="auto" w:fill="auto"/>
            <w:vAlign w:val="center"/>
            <w:hideMark/>
          </w:tcPr>
          <w:p w:rsidR="0048606A" w:rsidRPr="0048606A" w:rsidRDefault="0048606A" w:rsidP="0048606A">
            <w:pPr>
              <w:spacing w:after="0" w:line="240" w:lineRule="auto"/>
              <w:jc w:val="both"/>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 xml:space="preserve">OXIMETRO DE DEDO NEONATAL E CRIANÇAS MENORES, APARELHO CONCEBIDO ESPECIALMENTE PARA CRIANÇA, COM DISPLAY OLED DE DUAS CORES, </w:t>
            </w:r>
            <w:proofErr w:type="gramStart"/>
            <w:r w:rsidRPr="0048606A">
              <w:rPr>
                <w:rFonts w:ascii="Verdana" w:eastAsia="Times New Roman" w:hAnsi="Verdana" w:cs="Arial"/>
                <w:color w:val="000000"/>
                <w:sz w:val="12"/>
                <w:szCs w:val="12"/>
                <w:lang w:eastAsia="pt-BR"/>
              </w:rPr>
              <w:t>6</w:t>
            </w:r>
            <w:proofErr w:type="gramEnd"/>
            <w:r w:rsidRPr="0048606A">
              <w:rPr>
                <w:rFonts w:ascii="Verdana" w:eastAsia="Times New Roman" w:hAnsi="Verdana" w:cs="Arial"/>
                <w:color w:val="000000"/>
                <w:sz w:val="12"/>
                <w:szCs w:val="12"/>
                <w:lang w:eastAsia="pt-BR"/>
              </w:rPr>
              <w:t xml:space="preserve"> MODOS DE EXIBIÇÃO, COM DOIS PAREMTROS ( SPO2, PR), COM BAIXO CONSUMO DE ENERGIA, CONTINUAMENTE QUATRO DIREÇÃO AJUSTAVEL, INDICADOR DE BAIXA TENSÃO, DESLIGUE AUTOMATICAMENTE EM 8 SEGUNDOS QUANDO NÃO HOUVER SINAL, PEQUENO EM VOLUME, LEVE EM PESO, E CONVENIENTE PARA TRANSPORTAR.</w:t>
            </w:r>
          </w:p>
        </w:tc>
        <w:tc>
          <w:tcPr>
            <w:tcW w:w="420" w:type="dxa"/>
            <w:tcBorders>
              <w:top w:val="nil"/>
              <w:left w:val="nil"/>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center"/>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right"/>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48606A" w:rsidRPr="0048606A" w:rsidRDefault="0048606A" w:rsidP="0048606A">
            <w:pPr>
              <w:spacing w:after="0" w:line="240" w:lineRule="auto"/>
              <w:jc w:val="center"/>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GENERAL MEDITECH</w:t>
            </w:r>
          </w:p>
        </w:tc>
        <w:tc>
          <w:tcPr>
            <w:tcW w:w="860" w:type="dxa"/>
            <w:tcBorders>
              <w:top w:val="nil"/>
              <w:left w:val="nil"/>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right"/>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1.900,00</w:t>
            </w:r>
          </w:p>
        </w:tc>
        <w:tc>
          <w:tcPr>
            <w:tcW w:w="860" w:type="dxa"/>
            <w:tcBorders>
              <w:top w:val="nil"/>
              <w:left w:val="nil"/>
              <w:bottom w:val="single" w:sz="4" w:space="0" w:color="000000"/>
              <w:right w:val="single" w:sz="4" w:space="0" w:color="000000"/>
            </w:tcBorders>
            <w:shd w:val="clear" w:color="auto" w:fill="auto"/>
            <w:vAlign w:val="center"/>
            <w:hideMark/>
          </w:tcPr>
          <w:p w:rsidR="0048606A" w:rsidRPr="0048606A" w:rsidRDefault="0048606A" w:rsidP="0048606A">
            <w:pPr>
              <w:spacing w:after="0" w:line="240" w:lineRule="auto"/>
              <w:jc w:val="right"/>
              <w:rPr>
                <w:rFonts w:ascii="Verdana" w:eastAsia="Times New Roman" w:hAnsi="Verdana" w:cs="Arial"/>
                <w:color w:val="000000"/>
                <w:sz w:val="12"/>
                <w:szCs w:val="12"/>
                <w:lang w:eastAsia="pt-BR"/>
              </w:rPr>
            </w:pPr>
            <w:r w:rsidRPr="0048606A">
              <w:rPr>
                <w:rFonts w:ascii="Verdana" w:eastAsia="Times New Roman" w:hAnsi="Verdana" w:cs="Arial"/>
                <w:color w:val="000000"/>
                <w:sz w:val="12"/>
                <w:szCs w:val="12"/>
                <w:lang w:eastAsia="pt-BR"/>
              </w:rPr>
              <w:t>15.200,00</w:t>
            </w:r>
          </w:p>
        </w:tc>
      </w:tr>
      <w:tr w:rsidR="0048606A" w:rsidRPr="0048606A" w:rsidTr="0048606A">
        <w:trPr>
          <w:trHeight w:val="210"/>
        </w:trPr>
        <w:tc>
          <w:tcPr>
            <w:tcW w:w="8140" w:type="dxa"/>
            <w:gridSpan w:val="8"/>
            <w:tcBorders>
              <w:top w:val="nil"/>
              <w:left w:val="single" w:sz="4" w:space="0" w:color="000000"/>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right"/>
              <w:rPr>
                <w:rFonts w:ascii="Verdana" w:eastAsia="Times New Roman" w:hAnsi="Verdana" w:cs="Arial"/>
                <w:b/>
                <w:bCs/>
                <w:color w:val="000000"/>
                <w:sz w:val="16"/>
                <w:szCs w:val="16"/>
                <w:lang w:eastAsia="pt-BR"/>
              </w:rPr>
            </w:pPr>
            <w:r w:rsidRPr="0048606A">
              <w:rPr>
                <w:rFonts w:ascii="Verdana" w:eastAsia="Times New Roman" w:hAnsi="Verdana" w:cs="Arial"/>
                <w:b/>
                <w:bCs/>
                <w:color w:val="000000"/>
                <w:sz w:val="16"/>
                <w:szCs w:val="16"/>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48606A" w:rsidRPr="0048606A" w:rsidRDefault="0048606A" w:rsidP="0048606A">
            <w:pPr>
              <w:spacing w:after="0" w:line="240" w:lineRule="auto"/>
              <w:jc w:val="center"/>
              <w:rPr>
                <w:rFonts w:ascii="Verdana" w:eastAsia="Times New Roman" w:hAnsi="Verdana" w:cs="Arial"/>
                <w:b/>
                <w:bCs/>
                <w:color w:val="000000"/>
                <w:sz w:val="16"/>
                <w:szCs w:val="16"/>
                <w:lang w:eastAsia="pt-BR"/>
              </w:rPr>
            </w:pPr>
            <w:r w:rsidRPr="0048606A">
              <w:rPr>
                <w:rFonts w:ascii="Verdana" w:eastAsia="Times New Roman" w:hAnsi="Verdana" w:cs="Arial"/>
                <w:b/>
                <w:bCs/>
                <w:color w:val="000000"/>
                <w:sz w:val="16"/>
                <w:szCs w:val="16"/>
                <w:lang w:eastAsia="pt-BR"/>
              </w:rPr>
              <w:t>21.814,00</w:t>
            </w:r>
          </w:p>
        </w:tc>
      </w:tr>
    </w:tbl>
    <w:p w:rsidR="001C6EDC" w:rsidRPr="003F3243" w:rsidRDefault="001C6EDC" w:rsidP="001C6EDC">
      <w:pPr>
        <w:jc w:val="both"/>
        <w:rPr>
          <w:rFonts w:ascii="Arial Narrow" w:hAnsi="Arial Narrow" w:cs="Arial"/>
          <w:b/>
          <w:bCs/>
        </w:rPr>
      </w:pPr>
    </w:p>
    <w:p w:rsidR="001C6EDC" w:rsidRDefault="009462B6" w:rsidP="001C6EDC">
      <w:pPr>
        <w:jc w:val="both"/>
        <w:rPr>
          <w:rFonts w:ascii="Arial Narrow" w:hAnsi="Arial Narrow" w:cs="Arial"/>
          <w:b/>
          <w:bCs/>
        </w:rPr>
      </w:pPr>
      <w:r w:rsidRPr="009462B6">
        <w:rPr>
          <w:rFonts w:ascii="Arial Narrow" w:hAnsi="Arial Narrow" w:cs="Arial"/>
          <w:b/>
          <w:bCs/>
        </w:rPr>
        <w:t xml:space="preserve">DIAGNOLAB LABORATORIOS EIRELI </w:t>
      </w:r>
      <w:r>
        <w:rPr>
          <w:rFonts w:ascii="Arial Narrow" w:hAnsi="Arial Narrow" w:cs="Arial"/>
          <w:b/>
          <w:bCs/>
        </w:rPr>
        <w:t>–</w:t>
      </w:r>
      <w:r w:rsidRPr="009462B6">
        <w:rPr>
          <w:rFonts w:ascii="Arial Narrow" w:hAnsi="Arial Narrow" w:cs="Arial"/>
          <w:b/>
          <w:bCs/>
        </w:rPr>
        <w:t xml:space="preserve"> EPP</w:t>
      </w:r>
    </w:p>
    <w:tbl>
      <w:tblPr>
        <w:tblW w:w="9860" w:type="dxa"/>
        <w:tblInd w:w="55" w:type="dxa"/>
        <w:tblCellMar>
          <w:left w:w="70" w:type="dxa"/>
          <w:right w:w="70" w:type="dxa"/>
        </w:tblCellMar>
        <w:tblLook w:val="04A0" w:firstRow="1" w:lastRow="0" w:firstColumn="1" w:lastColumn="0" w:noHBand="0" w:noVBand="1"/>
      </w:tblPr>
      <w:tblGrid>
        <w:gridCol w:w="494"/>
        <w:gridCol w:w="446"/>
        <w:gridCol w:w="400"/>
        <w:gridCol w:w="522"/>
        <w:gridCol w:w="3553"/>
        <w:gridCol w:w="420"/>
        <w:gridCol w:w="1120"/>
        <w:gridCol w:w="1186"/>
        <w:gridCol w:w="860"/>
        <w:gridCol w:w="860"/>
      </w:tblGrid>
      <w:tr w:rsidR="009462B6" w:rsidRPr="009462B6" w:rsidTr="009462B6">
        <w:trPr>
          <w:trHeight w:val="120"/>
        </w:trPr>
        <w:tc>
          <w:tcPr>
            <w:tcW w:w="42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40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40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50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368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42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112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120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86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86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r>
      <w:tr w:rsidR="009462B6" w:rsidRPr="009462B6" w:rsidTr="009462B6">
        <w:trPr>
          <w:trHeight w:val="165"/>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ESPECIFICAÇÃO DO ITEM</w:t>
            </w:r>
          </w:p>
        </w:tc>
        <w:tc>
          <w:tcPr>
            <w:tcW w:w="42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UNID</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VALOR TOTAL</w:t>
            </w:r>
          </w:p>
        </w:tc>
      </w:tr>
      <w:tr w:rsidR="009462B6" w:rsidRPr="009462B6" w:rsidTr="009462B6">
        <w:trPr>
          <w:trHeight w:val="660"/>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14</w:t>
            </w:r>
          </w:p>
        </w:tc>
        <w:tc>
          <w:tcPr>
            <w:tcW w:w="5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25008</w:t>
            </w:r>
          </w:p>
        </w:tc>
        <w:tc>
          <w:tcPr>
            <w:tcW w:w="368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both"/>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MARTELO NEUROLÓGICO BUCK MD CABEÇA COM DOIS LADOS DE BORRACHA SINTÉTICA, ESCOVA ROSQUEADO NO CABO AGULHA INSERIDA NA CABEÇA. COMPRIMENTO 18CMM. EXAMINADOR DE REFLEXO</w:t>
            </w:r>
          </w:p>
        </w:tc>
        <w:tc>
          <w:tcPr>
            <w:tcW w:w="42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MD</w:t>
            </w:r>
          </w:p>
        </w:tc>
        <w:tc>
          <w:tcPr>
            <w:tcW w:w="86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56,69</w:t>
            </w:r>
          </w:p>
        </w:tc>
        <w:tc>
          <w:tcPr>
            <w:tcW w:w="86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56,69</w:t>
            </w:r>
          </w:p>
        </w:tc>
      </w:tr>
      <w:tr w:rsidR="009462B6" w:rsidRPr="009462B6" w:rsidTr="009462B6">
        <w:trPr>
          <w:trHeight w:val="180"/>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20</w:t>
            </w:r>
          </w:p>
        </w:tc>
        <w:tc>
          <w:tcPr>
            <w:tcW w:w="5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02788</w:t>
            </w:r>
          </w:p>
        </w:tc>
        <w:tc>
          <w:tcPr>
            <w:tcW w:w="368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both"/>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OXÍMETRO DE PULSO DIGITAL</w:t>
            </w:r>
          </w:p>
        </w:tc>
        <w:tc>
          <w:tcPr>
            <w:tcW w:w="42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CONTEC</w:t>
            </w:r>
          </w:p>
        </w:tc>
        <w:tc>
          <w:tcPr>
            <w:tcW w:w="86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140,00</w:t>
            </w:r>
          </w:p>
        </w:tc>
        <w:tc>
          <w:tcPr>
            <w:tcW w:w="86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420,00</w:t>
            </w:r>
          </w:p>
        </w:tc>
      </w:tr>
      <w:tr w:rsidR="009462B6" w:rsidRPr="009462B6" w:rsidTr="009462B6">
        <w:trPr>
          <w:trHeight w:val="210"/>
        </w:trPr>
        <w:tc>
          <w:tcPr>
            <w:tcW w:w="8140" w:type="dxa"/>
            <w:gridSpan w:val="8"/>
            <w:tcBorders>
              <w:top w:val="nil"/>
              <w:left w:val="single" w:sz="4" w:space="0" w:color="000000"/>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b/>
                <w:bCs/>
                <w:color w:val="000000"/>
                <w:sz w:val="16"/>
                <w:szCs w:val="16"/>
                <w:lang w:eastAsia="pt-BR"/>
              </w:rPr>
            </w:pPr>
            <w:r w:rsidRPr="009462B6">
              <w:rPr>
                <w:rFonts w:ascii="Verdana" w:eastAsia="Times New Roman" w:hAnsi="Verdana" w:cs="Arial"/>
                <w:b/>
                <w:bCs/>
                <w:color w:val="000000"/>
                <w:sz w:val="16"/>
                <w:szCs w:val="16"/>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b/>
                <w:bCs/>
                <w:color w:val="000000"/>
                <w:sz w:val="16"/>
                <w:szCs w:val="16"/>
                <w:lang w:eastAsia="pt-BR"/>
              </w:rPr>
            </w:pPr>
            <w:r w:rsidRPr="009462B6">
              <w:rPr>
                <w:rFonts w:ascii="Verdana" w:eastAsia="Times New Roman" w:hAnsi="Verdana" w:cs="Arial"/>
                <w:b/>
                <w:bCs/>
                <w:color w:val="000000"/>
                <w:sz w:val="16"/>
                <w:szCs w:val="16"/>
                <w:lang w:eastAsia="pt-BR"/>
              </w:rPr>
              <w:t>476,69</w:t>
            </w:r>
          </w:p>
        </w:tc>
      </w:tr>
    </w:tbl>
    <w:p w:rsidR="009462B6" w:rsidRDefault="009462B6" w:rsidP="001C6EDC">
      <w:pPr>
        <w:jc w:val="both"/>
        <w:rPr>
          <w:rFonts w:ascii="Arial Narrow" w:hAnsi="Arial Narrow" w:cs="Arial"/>
          <w:b/>
          <w:bCs/>
        </w:rPr>
      </w:pPr>
    </w:p>
    <w:p w:rsidR="009462B6" w:rsidRDefault="009462B6" w:rsidP="001C6EDC">
      <w:pPr>
        <w:jc w:val="both"/>
        <w:rPr>
          <w:rFonts w:ascii="Arial Narrow" w:hAnsi="Arial Narrow" w:cs="Arial"/>
          <w:b/>
          <w:bCs/>
        </w:rPr>
      </w:pPr>
      <w:r w:rsidRPr="009462B6">
        <w:rPr>
          <w:rFonts w:ascii="Arial Narrow" w:hAnsi="Arial Narrow" w:cs="Arial"/>
          <w:b/>
          <w:bCs/>
        </w:rPr>
        <w:t>DIFE DISTRIBUIDORA DE MEDICAMENTO EIRELI</w:t>
      </w:r>
    </w:p>
    <w:tbl>
      <w:tblPr>
        <w:tblW w:w="9860" w:type="dxa"/>
        <w:tblInd w:w="55" w:type="dxa"/>
        <w:tblCellMar>
          <w:left w:w="70" w:type="dxa"/>
          <w:right w:w="70" w:type="dxa"/>
        </w:tblCellMar>
        <w:tblLook w:val="04A0" w:firstRow="1" w:lastRow="0" w:firstColumn="1" w:lastColumn="0" w:noHBand="0" w:noVBand="1"/>
      </w:tblPr>
      <w:tblGrid>
        <w:gridCol w:w="494"/>
        <w:gridCol w:w="446"/>
        <w:gridCol w:w="400"/>
        <w:gridCol w:w="522"/>
        <w:gridCol w:w="3652"/>
        <w:gridCol w:w="420"/>
        <w:gridCol w:w="1120"/>
        <w:gridCol w:w="1086"/>
        <w:gridCol w:w="860"/>
        <w:gridCol w:w="860"/>
      </w:tblGrid>
      <w:tr w:rsidR="009462B6" w:rsidRPr="009462B6" w:rsidTr="009462B6">
        <w:trPr>
          <w:trHeight w:val="120"/>
        </w:trPr>
        <w:tc>
          <w:tcPr>
            <w:tcW w:w="42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40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40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50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368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42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112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120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86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86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r>
      <w:tr w:rsidR="009462B6" w:rsidRPr="009462B6" w:rsidTr="009462B6">
        <w:trPr>
          <w:trHeight w:val="165"/>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ESPECIFICAÇÃO DO ITEM</w:t>
            </w:r>
          </w:p>
        </w:tc>
        <w:tc>
          <w:tcPr>
            <w:tcW w:w="42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UNID</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VALOR TOTAL</w:t>
            </w:r>
          </w:p>
        </w:tc>
      </w:tr>
      <w:tr w:rsidR="009462B6" w:rsidRPr="009462B6" w:rsidTr="009462B6">
        <w:trPr>
          <w:trHeight w:val="495"/>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proofErr w:type="gramStart"/>
            <w:r w:rsidRPr="009462B6">
              <w:rPr>
                <w:rFonts w:ascii="Verdana" w:eastAsia="Times New Roman" w:hAnsi="Verdana" w:cs="Arial"/>
                <w:color w:val="000000"/>
                <w:sz w:val="12"/>
                <w:szCs w:val="12"/>
                <w:lang w:eastAsia="pt-BR"/>
              </w:rPr>
              <w:t>6</w:t>
            </w:r>
            <w:proofErr w:type="gramEnd"/>
          </w:p>
        </w:tc>
        <w:tc>
          <w:tcPr>
            <w:tcW w:w="5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19165</w:t>
            </w:r>
          </w:p>
        </w:tc>
        <w:tc>
          <w:tcPr>
            <w:tcW w:w="368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both"/>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BRAÇADEIRA PARA INJEÇÃO, MATERIAL DE CONFECÇÃO: AÇO INOXIDÁVEL, APOIO DO BRAÇO: AÇO INOXIDÁVEL, COM PEDESTAL ALTURA REGULÁVEL.</w:t>
            </w:r>
          </w:p>
        </w:tc>
        <w:tc>
          <w:tcPr>
            <w:tcW w:w="42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OURO VERDE</w:t>
            </w:r>
          </w:p>
        </w:tc>
        <w:tc>
          <w:tcPr>
            <w:tcW w:w="86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137,00</w:t>
            </w:r>
          </w:p>
        </w:tc>
        <w:tc>
          <w:tcPr>
            <w:tcW w:w="86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274,00</w:t>
            </w:r>
          </w:p>
        </w:tc>
      </w:tr>
      <w:tr w:rsidR="009462B6" w:rsidRPr="009462B6" w:rsidTr="009462B6">
        <w:trPr>
          <w:trHeight w:val="825"/>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22</w:t>
            </w:r>
          </w:p>
        </w:tc>
        <w:tc>
          <w:tcPr>
            <w:tcW w:w="5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28309</w:t>
            </w:r>
          </w:p>
        </w:tc>
        <w:tc>
          <w:tcPr>
            <w:tcW w:w="368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both"/>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POLTRONA HOSPITALAR; DESCANSO PARA OS PES INTEGRADO, RECLINAÇAO ACIONAMENTO MANUAL, MATERIAL DE CONFECÇAO ARMAÇAO BAIXA AÇO/ FERRO PINTADO, ASSENTO/ ENCOSTO ESTOFADO COURVIN, CAPACIDADE ATE 120 KG.</w:t>
            </w:r>
          </w:p>
        </w:tc>
        <w:tc>
          <w:tcPr>
            <w:tcW w:w="42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OURO VERDE</w:t>
            </w:r>
          </w:p>
        </w:tc>
        <w:tc>
          <w:tcPr>
            <w:tcW w:w="86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717,90</w:t>
            </w:r>
          </w:p>
        </w:tc>
        <w:tc>
          <w:tcPr>
            <w:tcW w:w="86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2.871,60</w:t>
            </w:r>
          </w:p>
        </w:tc>
      </w:tr>
      <w:tr w:rsidR="009462B6" w:rsidRPr="009462B6" w:rsidTr="009462B6">
        <w:trPr>
          <w:trHeight w:val="330"/>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25</w:t>
            </w:r>
          </w:p>
        </w:tc>
        <w:tc>
          <w:tcPr>
            <w:tcW w:w="5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28310</w:t>
            </w:r>
          </w:p>
        </w:tc>
        <w:tc>
          <w:tcPr>
            <w:tcW w:w="368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both"/>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 xml:space="preserve">SUPORTE DE </w:t>
            </w:r>
            <w:proofErr w:type="gramStart"/>
            <w:r w:rsidRPr="009462B6">
              <w:rPr>
                <w:rFonts w:ascii="Verdana" w:eastAsia="Times New Roman" w:hAnsi="Verdana" w:cs="Arial"/>
                <w:color w:val="000000"/>
                <w:sz w:val="12"/>
                <w:szCs w:val="12"/>
                <w:lang w:eastAsia="pt-BR"/>
              </w:rPr>
              <w:t>SORO,</w:t>
            </w:r>
            <w:proofErr w:type="gramEnd"/>
            <w:r w:rsidRPr="009462B6">
              <w:rPr>
                <w:rFonts w:ascii="Verdana" w:eastAsia="Times New Roman" w:hAnsi="Verdana" w:cs="Arial"/>
                <w:color w:val="000000"/>
                <w:sz w:val="12"/>
                <w:szCs w:val="12"/>
                <w:lang w:eastAsia="pt-BR"/>
              </w:rPr>
              <w:t>TIPO PEDESTAL, MATERIAL DE CONFECÇAO AÇO INOXIDAVEL.</w:t>
            </w:r>
          </w:p>
        </w:tc>
        <w:tc>
          <w:tcPr>
            <w:tcW w:w="42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OURO VERDE</w:t>
            </w:r>
          </w:p>
        </w:tc>
        <w:tc>
          <w:tcPr>
            <w:tcW w:w="86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208,00</w:t>
            </w:r>
          </w:p>
        </w:tc>
        <w:tc>
          <w:tcPr>
            <w:tcW w:w="86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1.248,00</w:t>
            </w:r>
          </w:p>
        </w:tc>
      </w:tr>
      <w:tr w:rsidR="009462B6" w:rsidRPr="009462B6" w:rsidTr="009462B6">
        <w:trPr>
          <w:trHeight w:val="210"/>
        </w:trPr>
        <w:tc>
          <w:tcPr>
            <w:tcW w:w="8140" w:type="dxa"/>
            <w:gridSpan w:val="8"/>
            <w:tcBorders>
              <w:top w:val="nil"/>
              <w:left w:val="single" w:sz="4" w:space="0" w:color="000000"/>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b/>
                <w:bCs/>
                <w:color w:val="000000"/>
                <w:sz w:val="16"/>
                <w:szCs w:val="16"/>
                <w:lang w:eastAsia="pt-BR"/>
              </w:rPr>
            </w:pPr>
            <w:r w:rsidRPr="009462B6">
              <w:rPr>
                <w:rFonts w:ascii="Verdana" w:eastAsia="Times New Roman" w:hAnsi="Verdana" w:cs="Arial"/>
                <w:b/>
                <w:bCs/>
                <w:color w:val="000000"/>
                <w:sz w:val="16"/>
                <w:szCs w:val="16"/>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b/>
                <w:bCs/>
                <w:color w:val="000000"/>
                <w:sz w:val="16"/>
                <w:szCs w:val="16"/>
                <w:lang w:eastAsia="pt-BR"/>
              </w:rPr>
            </w:pPr>
            <w:r w:rsidRPr="009462B6">
              <w:rPr>
                <w:rFonts w:ascii="Verdana" w:eastAsia="Times New Roman" w:hAnsi="Verdana" w:cs="Arial"/>
                <w:b/>
                <w:bCs/>
                <w:color w:val="000000"/>
                <w:sz w:val="16"/>
                <w:szCs w:val="16"/>
                <w:lang w:eastAsia="pt-BR"/>
              </w:rPr>
              <w:t>4.393,60</w:t>
            </w:r>
          </w:p>
        </w:tc>
      </w:tr>
    </w:tbl>
    <w:p w:rsidR="009462B6" w:rsidRPr="003F3243" w:rsidRDefault="009462B6" w:rsidP="001C6EDC">
      <w:pPr>
        <w:jc w:val="both"/>
        <w:rPr>
          <w:rFonts w:ascii="Arial Narrow" w:hAnsi="Arial Narrow" w:cs="Arial"/>
          <w:b/>
          <w:bCs/>
        </w:rPr>
      </w:pPr>
    </w:p>
    <w:p w:rsidR="001C6EDC" w:rsidRDefault="009462B6" w:rsidP="001C6EDC">
      <w:pPr>
        <w:autoSpaceDE w:val="0"/>
        <w:autoSpaceDN w:val="0"/>
        <w:adjustRightInd w:val="0"/>
        <w:jc w:val="both"/>
        <w:rPr>
          <w:rFonts w:ascii="Arial Narrow" w:hAnsi="Arial Narrow" w:cs="Arial"/>
          <w:b/>
          <w:bCs/>
        </w:rPr>
      </w:pPr>
      <w:proofErr w:type="gramStart"/>
      <w:r w:rsidRPr="009462B6">
        <w:rPr>
          <w:rFonts w:ascii="Arial Narrow" w:hAnsi="Arial Narrow" w:cs="Arial"/>
          <w:b/>
          <w:bCs/>
        </w:rPr>
        <w:t>K.C.R.</w:t>
      </w:r>
      <w:proofErr w:type="gramEnd"/>
      <w:r w:rsidRPr="009462B6">
        <w:rPr>
          <w:rFonts w:ascii="Arial Narrow" w:hAnsi="Arial Narrow" w:cs="Arial"/>
          <w:b/>
          <w:bCs/>
        </w:rPr>
        <w:t xml:space="preserve">S COMÉRCIO DE EQUIPAMENTOS EIRELI </w:t>
      </w:r>
      <w:r>
        <w:rPr>
          <w:rFonts w:ascii="Arial Narrow" w:hAnsi="Arial Narrow" w:cs="Arial"/>
          <w:b/>
          <w:bCs/>
        </w:rPr>
        <w:t>–</w:t>
      </w:r>
      <w:r w:rsidRPr="009462B6">
        <w:rPr>
          <w:rFonts w:ascii="Arial Narrow" w:hAnsi="Arial Narrow" w:cs="Arial"/>
          <w:b/>
          <w:bCs/>
        </w:rPr>
        <w:t xml:space="preserve"> EPP</w:t>
      </w:r>
    </w:p>
    <w:tbl>
      <w:tblPr>
        <w:tblW w:w="9860" w:type="dxa"/>
        <w:tblInd w:w="55" w:type="dxa"/>
        <w:tblCellMar>
          <w:left w:w="70" w:type="dxa"/>
          <w:right w:w="70" w:type="dxa"/>
        </w:tblCellMar>
        <w:tblLook w:val="04A0" w:firstRow="1" w:lastRow="0" w:firstColumn="1" w:lastColumn="0" w:noHBand="0" w:noVBand="1"/>
      </w:tblPr>
      <w:tblGrid>
        <w:gridCol w:w="494"/>
        <w:gridCol w:w="446"/>
        <w:gridCol w:w="400"/>
        <w:gridCol w:w="522"/>
        <w:gridCol w:w="3646"/>
        <w:gridCol w:w="420"/>
        <w:gridCol w:w="1120"/>
        <w:gridCol w:w="1093"/>
        <w:gridCol w:w="860"/>
        <w:gridCol w:w="860"/>
      </w:tblGrid>
      <w:tr w:rsidR="009462B6" w:rsidRPr="009462B6" w:rsidTr="009462B6">
        <w:trPr>
          <w:trHeight w:val="120"/>
        </w:trPr>
        <w:tc>
          <w:tcPr>
            <w:tcW w:w="42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40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40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50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368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42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112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120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86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86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r>
      <w:tr w:rsidR="009462B6" w:rsidRPr="009462B6" w:rsidTr="009462B6">
        <w:trPr>
          <w:trHeight w:val="165"/>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ESPECIFICAÇÃO DO ITEM</w:t>
            </w:r>
          </w:p>
        </w:tc>
        <w:tc>
          <w:tcPr>
            <w:tcW w:w="42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UNID</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VALOR TOTAL</w:t>
            </w:r>
          </w:p>
        </w:tc>
      </w:tr>
      <w:tr w:rsidR="009462B6" w:rsidRPr="009462B6" w:rsidTr="009462B6">
        <w:trPr>
          <w:trHeight w:val="660"/>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proofErr w:type="gramStart"/>
            <w:r w:rsidRPr="009462B6">
              <w:rPr>
                <w:rFonts w:ascii="Verdana" w:eastAsia="Times New Roman" w:hAnsi="Verdana" w:cs="Arial"/>
                <w:color w:val="000000"/>
                <w:sz w:val="12"/>
                <w:szCs w:val="12"/>
                <w:lang w:eastAsia="pt-BR"/>
              </w:rPr>
              <w:t>3</w:t>
            </w:r>
            <w:proofErr w:type="gramEnd"/>
          </w:p>
        </w:tc>
        <w:tc>
          <w:tcPr>
            <w:tcW w:w="5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26066</w:t>
            </w:r>
          </w:p>
        </w:tc>
        <w:tc>
          <w:tcPr>
            <w:tcW w:w="368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both"/>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 xml:space="preserve">BALANÇA DIGITAL PORTÁTIL, CAPACIDADE MÁXIMA DE PESAGEM: NO MÍNIMO </w:t>
            </w:r>
            <w:proofErr w:type="gramStart"/>
            <w:r w:rsidRPr="009462B6">
              <w:rPr>
                <w:rFonts w:ascii="Verdana" w:eastAsia="Times New Roman" w:hAnsi="Verdana" w:cs="Arial"/>
                <w:color w:val="000000"/>
                <w:sz w:val="12"/>
                <w:szCs w:val="12"/>
                <w:lang w:eastAsia="pt-BR"/>
              </w:rPr>
              <w:t>200KG</w:t>
            </w:r>
            <w:proofErr w:type="gramEnd"/>
            <w:r w:rsidRPr="009462B6">
              <w:rPr>
                <w:rFonts w:ascii="Verdana" w:eastAsia="Times New Roman" w:hAnsi="Verdana" w:cs="Arial"/>
                <w:color w:val="000000"/>
                <w:sz w:val="12"/>
                <w:szCs w:val="12"/>
                <w:lang w:eastAsia="pt-BR"/>
              </w:rPr>
              <w:t xml:space="preserve">, ESTRUTURA EM AÇO </w:t>
            </w:r>
            <w:r w:rsidRPr="009462B6">
              <w:rPr>
                <w:rFonts w:ascii="Verdana" w:eastAsia="Times New Roman" w:hAnsi="Verdana" w:cs="Arial"/>
                <w:color w:val="000000"/>
                <w:sz w:val="12"/>
                <w:szCs w:val="12"/>
                <w:lang w:eastAsia="pt-BR"/>
              </w:rPr>
              <w:br/>
              <w:t>PESO LÍQUIDO BALANÇA: MÁXIMO 6KG, DISPLAY INTEGRADO: POSSUI, TARA: POSSUI</w:t>
            </w:r>
          </w:p>
        </w:tc>
        <w:tc>
          <w:tcPr>
            <w:tcW w:w="42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LIDER/P200M</w:t>
            </w:r>
          </w:p>
        </w:tc>
        <w:tc>
          <w:tcPr>
            <w:tcW w:w="86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810,00</w:t>
            </w:r>
          </w:p>
        </w:tc>
        <w:tc>
          <w:tcPr>
            <w:tcW w:w="86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2.430,00</w:t>
            </w:r>
          </w:p>
        </w:tc>
      </w:tr>
      <w:tr w:rsidR="009462B6" w:rsidRPr="009462B6" w:rsidTr="009462B6">
        <w:trPr>
          <w:trHeight w:val="210"/>
        </w:trPr>
        <w:tc>
          <w:tcPr>
            <w:tcW w:w="8140" w:type="dxa"/>
            <w:gridSpan w:val="8"/>
            <w:tcBorders>
              <w:top w:val="nil"/>
              <w:left w:val="single" w:sz="4" w:space="0" w:color="000000"/>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b/>
                <w:bCs/>
                <w:color w:val="000000"/>
                <w:sz w:val="16"/>
                <w:szCs w:val="16"/>
                <w:lang w:eastAsia="pt-BR"/>
              </w:rPr>
            </w:pPr>
            <w:r w:rsidRPr="009462B6">
              <w:rPr>
                <w:rFonts w:ascii="Verdana" w:eastAsia="Times New Roman" w:hAnsi="Verdana" w:cs="Arial"/>
                <w:b/>
                <w:bCs/>
                <w:color w:val="000000"/>
                <w:sz w:val="16"/>
                <w:szCs w:val="16"/>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b/>
                <w:bCs/>
                <w:color w:val="000000"/>
                <w:sz w:val="16"/>
                <w:szCs w:val="16"/>
                <w:lang w:eastAsia="pt-BR"/>
              </w:rPr>
            </w:pPr>
            <w:r w:rsidRPr="009462B6">
              <w:rPr>
                <w:rFonts w:ascii="Verdana" w:eastAsia="Times New Roman" w:hAnsi="Verdana" w:cs="Arial"/>
                <w:b/>
                <w:bCs/>
                <w:color w:val="000000"/>
                <w:sz w:val="16"/>
                <w:szCs w:val="16"/>
                <w:lang w:eastAsia="pt-BR"/>
              </w:rPr>
              <w:t>2.430,00</w:t>
            </w:r>
          </w:p>
        </w:tc>
      </w:tr>
    </w:tbl>
    <w:p w:rsidR="009462B6" w:rsidRDefault="009462B6" w:rsidP="001C6EDC">
      <w:pPr>
        <w:autoSpaceDE w:val="0"/>
        <w:autoSpaceDN w:val="0"/>
        <w:adjustRightInd w:val="0"/>
        <w:jc w:val="both"/>
        <w:rPr>
          <w:rFonts w:ascii="Arial Narrow" w:hAnsi="Arial Narrow" w:cs="Arial"/>
          <w:b/>
          <w:bCs/>
        </w:rPr>
      </w:pPr>
    </w:p>
    <w:p w:rsidR="009462B6" w:rsidRDefault="009462B6" w:rsidP="001C6EDC">
      <w:pPr>
        <w:autoSpaceDE w:val="0"/>
        <w:autoSpaceDN w:val="0"/>
        <w:adjustRightInd w:val="0"/>
        <w:jc w:val="both"/>
        <w:rPr>
          <w:rFonts w:ascii="Arial Narrow" w:hAnsi="Arial Narrow" w:cs="Arial"/>
          <w:b/>
          <w:bCs/>
        </w:rPr>
      </w:pPr>
      <w:r w:rsidRPr="009462B6">
        <w:rPr>
          <w:rFonts w:ascii="Arial Narrow" w:hAnsi="Arial Narrow" w:cs="Arial"/>
          <w:b/>
          <w:bCs/>
        </w:rPr>
        <w:t xml:space="preserve">MC PRODUTO </w:t>
      </w:r>
      <w:proofErr w:type="gramStart"/>
      <w:r w:rsidRPr="009462B6">
        <w:rPr>
          <w:rFonts w:ascii="Arial Narrow" w:hAnsi="Arial Narrow" w:cs="Arial"/>
          <w:b/>
          <w:bCs/>
        </w:rPr>
        <w:t>MEDICO</w:t>
      </w:r>
      <w:proofErr w:type="gramEnd"/>
      <w:r w:rsidRPr="009462B6">
        <w:rPr>
          <w:rFonts w:ascii="Arial Narrow" w:hAnsi="Arial Narrow" w:cs="Arial"/>
          <w:b/>
          <w:bCs/>
        </w:rPr>
        <w:t xml:space="preserve"> HOSPITALARES LTDA</w:t>
      </w:r>
    </w:p>
    <w:tbl>
      <w:tblPr>
        <w:tblW w:w="9860" w:type="dxa"/>
        <w:tblInd w:w="55" w:type="dxa"/>
        <w:tblCellMar>
          <w:left w:w="70" w:type="dxa"/>
          <w:right w:w="70" w:type="dxa"/>
        </w:tblCellMar>
        <w:tblLook w:val="04A0" w:firstRow="1" w:lastRow="0" w:firstColumn="1" w:lastColumn="0" w:noHBand="0" w:noVBand="1"/>
      </w:tblPr>
      <w:tblGrid>
        <w:gridCol w:w="494"/>
        <w:gridCol w:w="446"/>
        <w:gridCol w:w="400"/>
        <w:gridCol w:w="522"/>
        <w:gridCol w:w="3680"/>
        <w:gridCol w:w="420"/>
        <w:gridCol w:w="1120"/>
        <w:gridCol w:w="1058"/>
        <w:gridCol w:w="860"/>
        <w:gridCol w:w="860"/>
      </w:tblGrid>
      <w:tr w:rsidR="009462B6" w:rsidRPr="009462B6" w:rsidTr="009462B6">
        <w:trPr>
          <w:trHeight w:val="165"/>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ESPECIFICAÇÃO DO ITEM</w:t>
            </w:r>
          </w:p>
        </w:tc>
        <w:tc>
          <w:tcPr>
            <w:tcW w:w="42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UNID</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VALOR TOTAL</w:t>
            </w:r>
          </w:p>
        </w:tc>
      </w:tr>
      <w:tr w:rsidR="009462B6" w:rsidRPr="009462B6" w:rsidTr="009462B6">
        <w:trPr>
          <w:trHeight w:val="330"/>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proofErr w:type="gramStart"/>
            <w:r w:rsidRPr="009462B6">
              <w:rPr>
                <w:rFonts w:ascii="Verdana" w:eastAsia="Times New Roman" w:hAnsi="Verdana" w:cs="Arial"/>
                <w:color w:val="000000"/>
                <w:sz w:val="12"/>
                <w:szCs w:val="12"/>
                <w:lang w:eastAsia="pt-BR"/>
              </w:rPr>
              <w:t>5</w:t>
            </w:r>
            <w:proofErr w:type="gramEnd"/>
          </w:p>
        </w:tc>
        <w:tc>
          <w:tcPr>
            <w:tcW w:w="5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28311</w:t>
            </w:r>
          </w:p>
        </w:tc>
        <w:tc>
          <w:tcPr>
            <w:tcW w:w="368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both"/>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BIOMBO; MATERIAL DE CONFECÇAO/TAMANHO/RODIZIOS, AÇO FERRO PINTADO/TAMANHO TRIPLO/ POSSUI.</w:t>
            </w:r>
          </w:p>
        </w:tc>
        <w:tc>
          <w:tcPr>
            <w:tcW w:w="42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SALUTEM-S-130-E</w:t>
            </w:r>
          </w:p>
        </w:tc>
        <w:tc>
          <w:tcPr>
            <w:tcW w:w="86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350,00</w:t>
            </w:r>
          </w:p>
        </w:tc>
        <w:tc>
          <w:tcPr>
            <w:tcW w:w="86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700,00</w:t>
            </w:r>
          </w:p>
        </w:tc>
      </w:tr>
      <w:tr w:rsidR="009462B6" w:rsidRPr="009462B6" w:rsidTr="009462B6">
        <w:trPr>
          <w:trHeight w:val="330"/>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proofErr w:type="gramStart"/>
            <w:r w:rsidRPr="009462B6">
              <w:rPr>
                <w:rFonts w:ascii="Verdana" w:eastAsia="Times New Roman" w:hAnsi="Verdana" w:cs="Arial"/>
                <w:color w:val="000000"/>
                <w:sz w:val="12"/>
                <w:szCs w:val="12"/>
                <w:lang w:eastAsia="pt-BR"/>
              </w:rPr>
              <w:t>8</w:t>
            </w:r>
            <w:proofErr w:type="gramEnd"/>
          </w:p>
        </w:tc>
        <w:tc>
          <w:tcPr>
            <w:tcW w:w="5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29109</w:t>
            </w:r>
          </w:p>
        </w:tc>
        <w:tc>
          <w:tcPr>
            <w:tcW w:w="368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both"/>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CENTRIFUGA LABORATORIAL, TECNOLOGIA/TIPO: PARA TUBOS- DE 04 ATE 30 AMOSTRAS/DIGITAL.</w:t>
            </w:r>
          </w:p>
        </w:tc>
        <w:tc>
          <w:tcPr>
            <w:tcW w:w="42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BENFER-1123</w:t>
            </w:r>
          </w:p>
        </w:tc>
        <w:tc>
          <w:tcPr>
            <w:tcW w:w="86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2.170,00</w:t>
            </w:r>
          </w:p>
        </w:tc>
        <w:tc>
          <w:tcPr>
            <w:tcW w:w="86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4.340,00</w:t>
            </w:r>
          </w:p>
        </w:tc>
      </w:tr>
      <w:tr w:rsidR="009462B6" w:rsidRPr="009462B6" w:rsidTr="009462B6">
        <w:trPr>
          <w:trHeight w:val="1650"/>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21</w:t>
            </w:r>
          </w:p>
        </w:tc>
        <w:tc>
          <w:tcPr>
            <w:tcW w:w="5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24844</w:t>
            </w:r>
          </w:p>
        </w:tc>
        <w:tc>
          <w:tcPr>
            <w:tcW w:w="368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both"/>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 xml:space="preserve">PLATAFORMA DE INVERSÃO E EVERSÃO. UTILIZADO PARA REABILITAÇÃO EM PATOLOGIAS COMO: PÉS CAVOS, VALGO, VARO, ENTORSES DE TORNOZELO, BLOQUEIO ARTICULAR </w:t>
            </w:r>
            <w:proofErr w:type="gramStart"/>
            <w:r w:rsidRPr="009462B6">
              <w:rPr>
                <w:rFonts w:ascii="Verdana" w:eastAsia="Times New Roman" w:hAnsi="Verdana" w:cs="Arial"/>
                <w:color w:val="000000"/>
                <w:sz w:val="12"/>
                <w:szCs w:val="12"/>
                <w:lang w:eastAsia="pt-BR"/>
              </w:rPr>
              <w:t>PÓS FRATURAS</w:t>
            </w:r>
            <w:proofErr w:type="gramEnd"/>
            <w:r w:rsidRPr="009462B6">
              <w:rPr>
                <w:rFonts w:ascii="Verdana" w:eastAsia="Times New Roman" w:hAnsi="Verdana" w:cs="Arial"/>
                <w:color w:val="000000"/>
                <w:sz w:val="12"/>
                <w:szCs w:val="12"/>
                <w:lang w:eastAsia="pt-BR"/>
              </w:rPr>
              <w:t xml:space="preserve">, LUXAÇÃO, ENTORSES. CONSTRUIDA EM MADEIRA ENVERNMIZADA AO NATURAL. REVESTIDA COM MATERIAL SINTÉTICO ANTIDERRAPANTE. PERMITE </w:t>
            </w:r>
            <w:proofErr w:type="gramStart"/>
            <w:r w:rsidRPr="009462B6">
              <w:rPr>
                <w:rFonts w:ascii="Verdana" w:eastAsia="Times New Roman" w:hAnsi="Verdana" w:cs="Arial"/>
                <w:color w:val="000000"/>
                <w:sz w:val="12"/>
                <w:szCs w:val="12"/>
                <w:lang w:eastAsia="pt-BR"/>
              </w:rPr>
              <w:t>2</w:t>
            </w:r>
            <w:proofErr w:type="gramEnd"/>
            <w:r w:rsidRPr="009462B6">
              <w:rPr>
                <w:rFonts w:ascii="Verdana" w:eastAsia="Times New Roman" w:hAnsi="Verdana" w:cs="Arial"/>
                <w:color w:val="000000"/>
                <w:sz w:val="12"/>
                <w:szCs w:val="12"/>
                <w:lang w:eastAsia="pt-BR"/>
              </w:rPr>
              <w:t xml:space="preserve"> TIPOS DE POSICIONAMENTO ATRAVÉS DE GANCHOS. COMPRIMENTO </w:t>
            </w:r>
            <w:proofErr w:type="gramStart"/>
            <w:r w:rsidRPr="009462B6">
              <w:rPr>
                <w:rFonts w:ascii="Verdana" w:eastAsia="Times New Roman" w:hAnsi="Verdana" w:cs="Arial"/>
                <w:color w:val="000000"/>
                <w:sz w:val="12"/>
                <w:szCs w:val="12"/>
                <w:lang w:eastAsia="pt-BR"/>
              </w:rPr>
              <w:t>172MM</w:t>
            </w:r>
            <w:proofErr w:type="gramEnd"/>
            <w:r w:rsidRPr="009462B6">
              <w:rPr>
                <w:rFonts w:ascii="Verdana" w:eastAsia="Times New Roman" w:hAnsi="Verdana" w:cs="Arial"/>
                <w:color w:val="000000"/>
                <w:sz w:val="12"/>
                <w:szCs w:val="12"/>
                <w:lang w:eastAsia="pt-BR"/>
              </w:rPr>
              <w:t xml:space="preserve">. LARGURA </w:t>
            </w:r>
            <w:proofErr w:type="gramStart"/>
            <w:r w:rsidRPr="009462B6">
              <w:rPr>
                <w:rFonts w:ascii="Verdana" w:eastAsia="Times New Roman" w:hAnsi="Verdana" w:cs="Arial"/>
                <w:color w:val="000000"/>
                <w:sz w:val="12"/>
                <w:szCs w:val="12"/>
                <w:lang w:eastAsia="pt-BR"/>
              </w:rPr>
              <w:t>28CM</w:t>
            </w:r>
            <w:proofErr w:type="gramEnd"/>
            <w:r w:rsidRPr="009462B6">
              <w:rPr>
                <w:rFonts w:ascii="Verdana" w:eastAsia="Times New Roman" w:hAnsi="Verdana" w:cs="Arial"/>
                <w:color w:val="000000"/>
                <w:sz w:val="12"/>
                <w:szCs w:val="12"/>
                <w:lang w:eastAsia="pt-BR"/>
              </w:rPr>
              <w:t xml:space="preserve">. ALTURA </w:t>
            </w:r>
            <w:proofErr w:type="gramStart"/>
            <w:r w:rsidRPr="009462B6">
              <w:rPr>
                <w:rFonts w:ascii="Verdana" w:eastAsia="Times New Roman" w:hAnsi="Verdana" w:cs="Arial"/>
                <w:color w:val="000000"/>
                <w:sz w:val="12"/>
                <w:szCs w:val="12"/>
                <w:lang w:eastAsia="pt-BR"/>
              </w:rPr>
              <w:t>80CM</w:t>
            </w:r>
            <w:proofErr w:type="gramEnd"/>
            <w:r w:rsidRPr="009462B6">
              <w:rPr>
                <w:rFonts w:ascii="Verdana" w:eastAsia="Times New Roman" w:hAnsi="Verdana" w:cs="Arial"/>
                <w:color w:val="000000"/>
                <w:sz w:val="12"/>
                <w:szCs w:val="12"/>
                <w:lang w:eastAsia="pt-BR"/>
              </w:rPr>
              <w:t xml:space="preserve">. </w:t>
            </w:r>
            <w:proofErr w:type="gramStart"/>
            <w:r w:rsidRPr="009462B6">
              <w:rPr>
                <w:rFonts w:ascii="Verdana" w:eastAsia="Times New Roman" w:hAnsi="Verdana" w:cs="Arial"/>
                <w:color w:val="000000"/>
                <w:sz w:val="12"/>
                <w:szCs w:val="12"/>
                <w:lang w:eastAsia="pt-BR"/>
              </w:rPr>
              <w:t>PESO7,</w:t>
            </w:r>
            <w:proofErr w:type="gramEnd"/>
            <w:r w:rsidRPr="009462B6">
              <w:rPr>
                <w:rFonts w:ascii="Verdana" w:eastAsia="Times New Roman" w:hAnsi="Verdana" w:cs="Arial"/>
                <w:color w:val="000000"/>
                <w:sz w:val="12"/>
                <w:szCs w:val="12"/>
                <w:lang w:eastAsia="pt-BR"/>
              </w:rPr>
              <w:t>5 (APROXIMADAMENTE)</w:t>
            </w:r>
          </w:p>
        </w:tc>
        <w:tc>
          <w:tcPr>
            <w:tcW w:w="42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CARCI-1050</w:t>
            </w:r>
          </w:p>
        </w:tc>
        <w:tc>
          <w:tcPr>
            <w:tcW w:w="86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320,00</w:t>
            </w:r>
          </w:p>
        </w:tc>
        <w:tc>
          <w:tcPr>
            <w:tcW w:w="86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320,00</w:t>
            </w:r>
          </w:p>
        </w:tc>
      </w:tr>
      <w:tr w:rsidR="009462B6" w:rsidRPr="009462B6" w:rsidTr="009462B6">
        <w:trPr>
          <w:trHeight w:val="1155"/>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lastRenderedPageBreak/>
              <w:t>I</w:t>
            </w:r>
          </w:p>
        </w:tc>
        <w:tc>
          <w:tcPr>
            <w:tcW w:w="4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23</w:t>
            </w:r>
          </w:p>
        </w:tc>
        <w:tc>
          <w:tcPr>
            <w:tcW w:w="5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24845</w:t>
            </w:r>
          </w:p>
        </w:tc>
        <w:tc>
          <w:tcPr>
            <w:tcW w:w="368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both"/>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 xml:space="preserve">RODA DE OMBRO PARA FISIOTERAPIA. CONSTRUIDA EM ESTRUTURA TUBULAR DE AÇO COM PINTURA ELETROSTÁTICA. SISTEMA DE REGULAGEM DE CARGA MECÂNICA. RODA AJUSTÁVEL EM ALTURA E RAIO DA MANOPLA REGULÁVEL. MONTADA SOBRE ESTRUTURA DE MADEIRA PARA FIXAÇÃO EM PAREDE. DIÃMETRO </w:t>
            </w:r>
            <w:proofErr w:type="gramStart"/>
            <w:r w:rsidRPr="009462B6">
              <w:rPr>
                <w:rFonts w:ascii="Verdana" w:eastAsia="Times New Roman" w:hAnsi="Verdana" w:cs="Arial"/>
                <w:color w:val="000000"/>
                <w:sz w:val="12"/>
                <w:szCs w:val="12"/>
                <w:lang w:eastAsia="pt-BR"/>
              </w:rPr>
              <w:t>70CM</w:t>
            </w:r>
            <w:proofErr w:type="gramEnd"/>
            <w:r w:rsidRPr="009462B6">
              <w:rPr>
                <w:rFonts w:ascii="Verdana" w:eastAsia="Times New Roman" w:hAnsi="Verdana" w:cs="Arial"/>
                <w:color w:val="000000"/>
                <w:sz w:val="12"/>
                <w:szCs w:val="12"/>
                <w:lang w:eastAsia="pt-BR"/>
              </w:rPr>
              <w:t xml:space="preserve">. PESO </w:t>
            </w:r>
            <w:proofErr w:type="gramStart"/>
            <w:r w:rsidRPr="009462B6">
              <w:rPr>
                <w:rFonts w:ascii="Verdana" w:eastAsia="Times New Roman" w:hAnsi="Verdana" w:cs="Arial"/>
                <w:color w:val="000000"/>
                <w:sz w:val="12"/>
                <w:szCs w:val="12"/>
                <w:lang w:eastAsia="pt-BR"/>
              </w:rPr>
              <w:t>11KG</w:t>
            </w:r>
            <w:proofErr w:type="gramEnd"/>
            <w:r w:rsidRPr="009462B6">
              <w:rPr>
                <w:rFonts w:ascii="Verdana" w:eastAsia="Times New Roman" w:hAnsi="Verdana" w:cs="Arial"/>
                <w:color w:val="000000"/>
                <w:sz w:val="12"/>
                <w:szCs w:val="12"/>
                <w:lang w:eastAsia="pt-BR"/>
              </w:rPr>
              <w:t>.</w:t>
            </w:r>
          </w:p>
        </w:tc>
        <w:tc>
          <w:tcPr>
            <w:tcW w:w="42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CARCI-1150</w:t>
            </w:r>
          </w:p>
        </w:tc>
        <w:tc>
          <w:tcPr>
            <w:tcW w:w="86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1.990,00</w:t>
            </w:r>
          </w:p>
        </w:tc>
        <w:tc>
          <w:tcPr>
            <w:tcW w:w="86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1.990,00</w:t>
            </w:r>
          </w:p>
        </w:tc>
      </w:tr>
      <w:tr w:rsidR="009462B6" w:rsidRPr="009462B6" w:rsidTr="009462B6">
        <w:trPr>
          <w:trHeight w:val="210"/>
        </w:trPr>
        <w:tc>
          <w:tcPr>
            <w:tcW w:w="8140" w:type="dxa"/>
            <w:gridSpan w:val="8"/>
            <w:tcBorders>
              <w:top w:val="nil"/>
              <w:left w:val="single" w:sz="4" w:space="0" w:color="000000"/>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b/>
                <w:bCs/>
                <w:color w:val="000000"/>
                <w:sz w:val="16"/>
                <w:szCs w:val="16"/>
                <w:lang w:eastAsia="pt-BR"/>
              </w:rPr>
            </w:pPr>
            <w:r w:rsidRPr="009462B6">
              <w:rPr>
                <w:rFonts w:ascii="Verdana" w:eastAsia="Times New Roman" w:hAnsi="Verdana" w:cs="Arial"/>
                <w:b/>
                <w:bCs/>
                <w:color w:val="000000"/>
                <w:sz w:val="16"/>
                <w:szCs w:val="16"/>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b/>
                <w:bCs/>
                <w:color w:val="000000"/>
                <w:sz w:val="16"/>
                <w:szCs w:val="16"/>
                <w:lang w:eastAsia="pt-BR"/>
              </w:rPr>
            </w:pPr>
            <w:r w:rsidRPr="009462B6">
              <w:rPr>
                <w:rFonts w:ascii="Verdana" w:eastAsia="Times New Roman" w:hAnsi="Verdana" w:cs="Arial"/>
                <w:b/>
                <w:bCs/>
                <w:color w:val="000000"/>
                <w:sz w:val="16"/>
                <w:szCs w:val="16"/>
                <w:lang w:eastAsia="pt-BR"/>
              </w:rPr>
              <w:t>7.350,00</w:t>
            </w:r>
          </w:p>
        </w:tc>
      </w:tr>
    </w:tbl>
    <w:p w:rsidR="009462B6" w:rsidRDefault="009462B6" w:rsidP="001C6EDC">
      <w:pPr>
        <w:autoSpaceDE w:val="0"/>
        <w:autoSpaceDN w:val="0"/>
        <w:adjustRightInd w:val="0"/>
        <w:jc w:val="both"/>
        <w:rPr>
          <w:rFonts w:ascii="Arial Narrow" w:hAnsi="Arial Narrow" w:cs="Arial"/>
          <w:b/>
          <w:bCs/>
        </w:rPr>
      </w:pPr>
    </w:p>
    <w:p w:rsidR="009462B6" w:rsidRDefault="009462B6" w:rsidP="001C6EDC">
      <w:pPr>
        <w:autoSpaceDE w:val="0"/>
        <w:autoSpaceDN w:val="0"/>
        <w:adjustRightInd w:val="0"/>
        <w:jc w:val="both"/>
        <w:rPr>
          <w:rFonts w:ascii="Arial Narrow" w:hAnsi="Arial Narrow" w:cs="Arial"/>
          <w:b/>
          <w:bCs/>
        </w:rPr>
      </w:pPr>
      <w:r w:rsidRPr="009462B6">
        <w:rPr>
          <w:rFonts w:ascii="Arial Narrow" w:hAnsi="Arial Narrow" w:cs="Arial"/>
          <w:b/>
          <w:bCs/>
        </w:rPr>
        <w:t>MULTIHOSP COMERCIAL DE PRODUTOS HOSPITALARES LTDA</w:t>
      </w:r>
    </w:p>
    <w:tbl>
      <w:tblPr>
        <w:tblW w:w="9860" w:type="dxa"/>
        <w:tblInd w:w="55" w:type="dxa"/>
        <w:tblCellMar>
          <w:left w:w="70" w:type="dxa"/>
          <w:right w:w="70" w:type="dxa"/>
        </w:tblCellMar>
        <w:tblLook w:val="04A0" w:firstRow="1" w:lastRow="0" w:firstColumn="1" w:lastColumn="0" w:noHBand="0" w:noVBand="1"/>
      </w:tblPr>
      <w:tblGrid>
        <w:gridCol w:w="494"/>
        <w:gridCol w:w="446"/>
        <w:gridCol w:w="400"/>
        <w:gridCol w:w="522"/>
        <w:gridCol w:w="3680"/>
        <w:gridCol w:w="420"/>
        <w:gridCol w:w="1120"/>
        <w:gridCol w:w="1058"/>
        <w:gridCol w:w="860"/>
        <w:gridCol w:w="860"/>
      </w:tblGrid>
      <w:tr w:rsidR="009462B6" w:rsidRPr="009462B6" w:rsidTr="009462B6">
        <w:trPr>
          <w:trHeight w:val="120"/>
        </w:trPr>
        <w:tc>
          <w:tcPr>
            <w:tcW w:w="42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40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40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50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368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42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112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120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86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86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r>
      <w:tr w:rsidR="009462B6" w:rsidRPr="009462B6" w:rsidTr="009462B6">
        <w:trPr>
          <w:trHeight w:val="165"/>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ESPECIFICAÇÃO DO ITEM</w:t>
            </w:r>
          </w:p>
        </w:tc>
        <w:tc>
          <w:tcPr>
            <w:tcW w:w="42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UNID</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VALOR TOTAL</w:t>
            </w:r>
          </w:p>
        </w:tc>
      </w:tr>
      <w:tr w:rsidR="009462B6" w:rsidRPr="009462B6" w:rsidTr="009462B6">
        <w:trPr>
          <w:trHeight w:val="330"/>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24</w:t>
            </w:r>
          </w:p>
        </w:tc>
        <w:tc>
          <w:tcPr>
            <w:tcW w:w="5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19143</w:t>
            </w:r>
          </w:p>
        </w:tc>
        <w:tc>
          <w:tcPr>
            <w:tcW w:w="368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both"/>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 xml:space="preserve">SELADORA, APLICAÇÃO: GRAU CIRÚRGICO, TIPO: </w:t>
            </w:r>
            <w:proofErr w:type="gramStart"/>
            <w:r w:rsidRPr="009462B6">
              <w:rPr>
                <w:rFonts w:ascii="Verdana" w:eastAsia="Times New Roman" w:hAnsi="Verdana" w:cs="Arial"/>
                <w:color w:val="000000"/>
                <w:sz w:val="12"/>
                <w:szCs w:val="12"/>
                <w:lang w:eastAsia="pt-BR"/>
              </w:rPr>
              <w:t>MANUAL/PEDAL, CONTROLE</w:t>
            </w:r>
            <w:proofErr w:type="gramEnd"/>
            <w:r w:rsidRPr="009462B6">
              <w:rPr>
                <w:rFonts w:ascii="Verdana" w:eastAsia="Times New Roman" w:hAnsi="Verdana" w:cs="Arial"/>
                <w:color w:val="000000"/>
                <w:sz w:val="12"/>
                <w:szCs w:val="12"/>
                <w:lang w:eastAsia="pt-BR"/>
              </w:rPr>
              <w:t xml:space="preserve"> DE TEMPERATURA: DIGITAL.</w:t>
            </w:r>
          </w:p>
        </w:tc>
        <w:tc>
          <w:tcPr>
            <w:tcW w:w="42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SISPACK-SM350PLUS</w:t>
            </w:r>
          </w:p>
        </w:tc>
        <w:tc>
          <w:tcPr>
            <w:tcW w:w="86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870,00</w:t>
            </w:r>
          </w:p>
        </w:tc>
        <w:tc>
          <w:tcPr>
            <w:tcW w:w="86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870,00</w:t>
            </w:r>
          </w:p>
        </w:tc>
      </w:tr>
      <w:tr w:rsidR="009462B6" w:rsidRPr="009462B6" w:rsidTr="009462B6">
        <w:trPr>
          <w:trHeight w:val="210"/>
        </w:trPr>
        <w:tc>
          <w:tcPr>
            <w:tcW w:w="8140" w:type="dxa"/>
            <w:gridSpan w:val="8"/>
            <w:tcBorders>
              <w:top w:val="nil"/>
              <w:left w:val="single" w:sz="4" w:space="0" w:color="000000"/>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b/>
                <w:bCs/>
                <w:color w:val="000000"/>
                <w:sz w:val="16"/>
                <w:szCs w:val="16"/>
                <w:lang w:eastAsia="pt-BR"/>
              </w:rPr>
            </w:pPr>
            <w:r w:rsidRPr="009462B6">
              <w:rPr>
                <w:rFonts w:ascii="Verdana" w:eastAsia="Times New Roman" w:hAnsi="Verdana" w:cs="Arial"/>
                <w:b/>
                <w:bCs/>
                <w:color w:val="000000"/>
                <w:sz w:val="16"/>
                <w:szCs w:val="16"/>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b/>
                <w:bCs/>
                <w:color w:val="000000"/>
                <w:sz w:val="16"/>
                <w:szCs w:val="16"/>
                <w:lang w:eastAsia="pt-BR"/>
              </w:rPr>
            </w:pPr>
            <w:r w:rsidRPr="009462B6">
              <w:rPr>
                <w:rFonts w:ascii="Verdana" w:eastAsia="Times New Roman" w:hAnsi="Verdana" w:cs="Arial"/>
                <w:b/>
                <w:bCs/>
                <w:color w:val="000000"/>
                <w:sz w:val="16"/>
                <w:szCs w:val="16"/>
                <w:lang w:eastAsia="pt-BR"/>
              </w:rPr>
              <w:t>870,00</w:t>
            </w:r>
          </w:p>
        </w:tc>
      </w:tr>
    </w:tbl>
    <w:p w:rsidR="009462B6" w:rsidRDefault="009462B6" w:rsidP="001C6EDC">
      <w:pPr>
        <w:autoSpaceDE w:val="0"/>
        <w:autoSpaceDN w:val="0"/>
        <w:adjustRightInd w:val="0"/>
        <w:jc w:val="both"/>
        <w:rPr>
          <w:rFonts w:ascii="Arial Narrow" w:hAnsi="Arial Narrow" w:cs="Arial"/>
          <w:b/>
          <w:bCs/>
        </w:rPr>
      </w:pPr>
    </w:p>
    <w:p w:rsidR="009462B6" w:rsidRDefault="009462B6" w:rsidP="001C6EDC">
      <w:pPr>
        <w:autoSpaceDE w:val="0"/>
        <w:autoSpaceDN w:val="0"/>
        <w:adjustRightInd w:val="0"/>
        <w:jc w:val="both"/>
        <w:rPr>
          <w:rFonts w:ascii="Arial Narrow" w:hAnsi="Arial Narrow" w:cs="Arial"/>
          <w:b/>
          <w:bCs/>
        </w:rPr>
      </w:pPr>
      <w:r w:rsidRPr="009462B6">
        <w:rPr>
          <w:rFonts w:ascii="Arial Narrow" w:hAnsi="Arial Narrow" w:cs="Arial"/>
          <w:b/>
          <w:bCs/>
        </w:rPr>
        <w:t xml:space="preserve">OP QUIRINO DISTRIBUIDORA EIRELI </w:t>
      </w:r>
      <w:r>
        <w:rPr>
          <w:rFonts w:ascii="Arial Narrow" w:hAnsi="Arial Narrow" w:cs="Arial"/>
          <w:b/>
          <w:bCs/>
        </w:rPr>
        <w:t>–</w:t>
      </w:r>
      <w:r w:rsidRPr="009462B6">
        <w:rPr>
          <w:rFonts w:ascii="Arial Narrow" w:hAnsi="Arial Narrow" w:cs="Arial"/>
          <w:b/>
          <w:bCs/>
        </w:rPr>
        <w:t xml:space="preserve"> ME</w:t>
      </w:r>
    </w:p>
    <w:tbl>
      <w:tblPr>
        <w:tblW w:w="9860" w:type="dxa"/>
        <w:tblInd w:w="55" w:type="dxa"/>
        <w:tblCellMar>
          <w:left w:w="70" w:type="dxa"/>
          <w:right w:w="70" w:type="dxa"/>
        </w:tblCellMar>
        <w:tblLook w:val="04A0" w:firstRow="1" w:lastRow="0" w:firstColumn="1" w:lastColumn="0" w:noHBand="0" w:noVBand="1"/>
      </w:tblPr>
      <w:tblGrid>
        <w:gridCol w:w="494"/>
        <w:gridCol w:w="446"/>
        <w:gridCol w:w="400"/>
        <w:gridCol w:w="522"/>
        <w:gridCol w:w="3660"/>
        <w:gridCol w:w="420"/>
        <w:gridCol w:w="1120"/>
        <w:gridCol w:w="1079"/>
        <w:gridCol w:w="860"/>
        <w:gridCol w:w="860"/>
      </w:tblGrid>
      <w:tr w:rsidR="009462B6" w:rsidRPr="009462B6" w:rsidTr="009462B6">
        <w:trPr>
          <w:trHeight w:val="120"/>
        </w:trPr>
        <w:tc>
          <w:tcPr>
            <w:tcW w:w="42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40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40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50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368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42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112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120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86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86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r>
      <w:tr w:rsidR="009462B6" w:rsidRPr="009462B6" w:rsidTr="009462B6">
        <w:trPr>
          <w:trHeight w:val="165"/>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ESPECIFICAÇÃO DO ITEM</w:t>
            </w:r>
          </w:p>
        </w:tc>
        <w:tc>
          <w:tcPr>
            <w:tcW w:w="42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UNID</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VALOR TOTAL</w:t>
            </w:r>
          </w:p>
        </w:tc>
      </w:tr>
      <w:tr w:rsidR="009462B6" w:rsidRPr="009462B6" w:rsidTr="009462B6">
        <w:trPr>
          <w:trHeight w:val="1485"/>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proofErr w:type="gramStart"/>
            <w:r w:rsidRPr="009462B6">
              <w:rPr>
                <w:rFonts w:ascii="Verdana" w:eastAsia="Times New Roman" w:hAnsi="Verdana" w:cs="Arial"/>
                <w:color w:val="000000"/>
                <w:sz w:val="12"/>
                <w:szCs w:val="12"/>
                <w:lang w:eastAsia="pt-BR"/>
              </w:rPr>
              <w:t>7</w:t>
            </w:r>
            <w:proofErr w:type="gramEnd"/>
          </w:p>
        </w:tc>
        <w:tc>
          <w:tcPr>
            <w:tcW w:w="5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27079</w:t>
            </w:r>
          </w:p>
        </w:tc>
        <w:tc>
          <w:tcPr>
            <w:tcW w:w="368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both"/>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CÂMARA PARA CONSERVAÇÃO DE IMUNOBIOLÓGICOS. CAPACIDADE/PORTA: DE 120 A 300 LITROS/2 A 5 GAVETAS OU PRATELEIRAS; MATERIAL DE CONFECÇÃO (GABINETE INTERNO): AÇO INOXIDÁVEL 304; TEMPERATURA: ENTRE +2ºC E +8ºC; POSSUI CIRCULAÇÃO DE AR FORÇADO; POSSUI CONTRA PORTA; POSSUI SENSORES INTERNOS; POSSUI DISCADOR DE EMERGÊNCIA; POSSUI SISTEMA DE EMERGÊNCIA (BATERIA/NO BREAK</w:t>
            </w:r>
            <w:proofErr w:type="gramStart"/>
            <w:r w:rsidRPr="009462B6">
              <w:rPr>
                <w:rFonts w:ascii="Verdana" w:eastAsia="Times New Roman" w:hAnsi="Verdana" w:cs="Arial"/>
                <w:color w:val="000000"/>
                <w:sz w:val="12"/>
                <w:szCs w:val="12"/>
                <w:lang w:eastAsia="pt-BR"/>
              </w:rPr>
              <w:t>)</w:t>
            </w:r>
            <w:proofErr w:type="gramEnd"/>
            <w:r w:rsidRPr="009462B6">
              <w:rPr>
                <w:rFonts w:ascii="Verdana" w:eastAsia="Times New Roman" w:hAnsi="Verdana" w:cs="Arial"/>
                <w:color w:val="000000"/>
                <w:sz w:val="12"/>
                <w:szCs w:val="12"/>
                <w:lang w:eastAsia="pt-BR"/>
              </w:rPr>
              <w:t>/SISTEMA DE REGISTRO DE DADOS</w:t>
            </w:r>
          </w:p>
        </w:tc>
        <w:tc>
          <w:tcPr>
            <w:tcW w:w="42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ELBER GELADEIRAS</w:t>
            </w:r>
          </w:p>
        </w:tc>
        <w:tc>
          <w:tcPr>
            <w:tcW w:w="86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9.000,00</w:t>
            </w:r>
          </w:p>
        </w:tc>
        <w:tc>
          <w:tcPr>
            <w:tcW w:w="86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9.000,00</w:t>
            </w:r>
          </w:p>
        </w:tc>
      </w:tr>
      <w:tr w:rsidR="009462B6" w:rsidRPr="009462B6" w:rsidTr="009462B6">
        <w:trPr>
          <w:trHeight w:val="330"/>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18</w:t>
            </w:r>
          </w:p>
        </w:tc>
        <w:tc>
          <w:tcPr>
            <w:tcW w:w="5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28315</w:t>
            </w:r>
          </w:p>
        </w:tc>
        <w:tc>
          <w:tcPr>
            <w:tcW w:w="368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both"/>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NEGATOSCOPIO; TIPO LAMPADA FLUORECENTE/ 2 CORPOS.</w:t>
            </w:r>
          </w:p>
        </w:tc>
        <w:tc>
          <w:tcPr>
            <w:tcW w:w="42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MEDI-SAUDE</w:t>
            </w:r>
          </w:p>
        </w:tc>
        <w:tc>
          <w:tcPr>
            <w:tcW w:w="86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480,00</w:t>
            </w:r>
          </w:p>
        </w:tc>
        <w:tc>
          <w:tcPr>
            <w:tcW w:w="86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480,00</w:t>
            </w:r>
          </w:p>
        </w:tc>
      </w:tr>
      <w:tr w:rsidR="009462B6" w:rsidRPr="009462B6" w:rsidTr="009462B6">
        <w:trPr>
          <w:trHeight w:val="210"/>
        </w:trPr>
        <w:tc>
          <w:tcPr>
            <w:tcW w:w="8140" w:type="dxa"/>
            <w:gridSpan w:val="8"/>
            <w:tcBorders>
              <w:top w:val="nil"/>
              <w:left w:val="single" w:sz="4" w:space="0" w:color="000000"/>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b/>
                <w:bCs/>
                <w:color w:val="000000"/>
                <w:sz w:val="16"/>
                <w:szCs w:val="16"/>
                <w:lang w:eastAsia="pt-BR"/>
              </w:rPr>
            </w:pPr>
            <w:r w:rsidRPr="009462B6">
              <w:rPr>
                <w:rFonts w:ascii="Verdana" w:eastAsia="Times New Roman" w:hAnsi="Verdana" w:cs="Arial"/>
                <w:b/>
                <w:bCs/>
                <w:color w:val="000000"/>
                <w:sz w:val="16"/>
                <w:szCs w:val="16"/>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b/>
                <w:bCs/>
                <w:color w:val="000000"/>
                <w:sz w:val="16"/>
                <w:szCs w:val="16"/>
                <w:lang w:eastAsia="pt-BR"/>
              </w:rPr>
            </w:pPr>
            <w:r w:rsidRPr="009462B6">
              <w:rPr>
                <w:rFonts w:ascii="Verdana" w:eastAsia="Times New Roman" w:hAnsi="Verdana" w:cs="Arial"/>
                <w:b/>
                <w:bCs/>
                <w:color w:val="000000"/>
                <w:sz w:val="16"/>
                <w:szCs w:val="16"/>
                <w:lang w:eastAsia="pt-BR"/>
              </w:rPr>
              <w:t>9.480,00</w:t>
            </w:r>
          </w:p>
        </w:tc>
      </w:tr>
    </w:tbl>
    <w:p w:rsidR="009462B6" w:rsidRDefault="009462B6" w:rsidP="001C6EDC">
      <w:pPr>
        <w:autoSpaceDE w:val="0"/>
        <w:autoSpaceDN w:val="0"/>
        <w:adjustRightInd w:val="0"/>
        <w:jc w:val="both"/>
        <w:rPr>
          <w:rFonts w:ascii="Arial Narrow" w:hAnsi="Arial Narrow" w:cs="Arial"/>
          <w:b/>
          <w:bCs/>
        </w:rPr>
      </w:pPr>
    </w:p>
    <w:p w:rsidR="009462B6" w:rsidRDefault="009462B6" w:rsidP="001C6EDC">
      <w:pPr>
        <w:autoSpaceDE w:val="0"/>
        <w:autoSpaceDN w:val="0"/>
        <w:adjustRightInd w:val="0"/>
        <w:jc w:val="both"/>
        <w:rPr>
          <w:rFonts w:ascii="Arial Narrow" w:hAnsi="Arial Narrow" w:cs="Arial"/>
          <w:b/>
          <w:bCs/>
        </w:rPr>
      </w:pPr>
      <w:r w:rsidRPr="009462B6">
        <w:rPr>
          <w:rFonts w:ascii="Arial Narrow" w:hAnsi="Arial Narrow" w:cs="Arial"/>
          <w:b/>
          <w:bCs/>
        </w:rPr>
        <w:t xml:space="preserve">OP QUIRINO DISTRIBUIDORA EIRELI </w:t>
      </w:r>
      <w:r>
        <w:rPr>
          <w:rFonts w:ascii="Arial Narrow" w:hAnsi="Arial Narrow" w:cs="Arial"/>
          <w:b/>
          <w:bCs/>
        </w:rPr>
        <w:t>–</w:t>
      </w:r>
      <w:r w:rsidRPr="009462B6">
        <w:rPr>
          <w:rFonts w:ascii="Arial Narrow" w:hAnsi="Arial Narrow" w:cs="Arial"/>
          <w:b/>
          <w:bCs/>
        </w:rPr>
        <w:t xml:space="preserve"> ME</w:t>
      </w:r>
    </w:p>
    <w:tbl>
      <w:tblPr>
        <w:tblW w:w="9860" w:type="dxa"/>
        <w:tblInd w:w="55" w:type="dxa"/>
        <w:tblCellMar>
          <w:left w:w="70" w:type="dxa"/>
          <w:right w:w="70" w:type="dxa"/>
        </w:tblCellMar>
        <w:tblLook w:val="04A0" w:firstRow="1" w:lastRow="0" w:firstColumn="1" w:lastColumn="0" w:noHBand="0" w:noVBand="1"/>
      </w:tblPr>
      <w:tblGrid>
        <w:gridCol w:w="494"/>
        <w:gridCol w:w="446"/>
        <w:gridCol w:w="400"/>
        <w:gridCol w:w="522"/>
        <w:gridCol w:w="3660"/>
        <w:gridCol w:w="420"/>
        <w:gridCol w:w="1120"/>
        <w:gridCol w:w="1079"/>
        <w:gridCol w:w="860"/>
        <w:gridCol w:w="860"/>
      </w:tblGrid>
      <w:tr w:rsidR="009462B6" w:rsidRPr="009462B6" w:rsidTr="009462B6">
        <w:trPr>
          <w:trHeight w:val="165"/>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ESPECIFICAÇÃO DO ITEM</w:t>
            </w:r>
          </w:p>
        </w:tc>
        <w:tc>
          <w:tcPr>
            <w:tcW w:w="42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UNID</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VALOR TOTAL</w:t>
            </w:r>
          </w:p>
        </w:tc>
      </w:tr>
      <w:tr w:rsidR="009462B6" w:rsidRPr="009462B6" w:rsidTr="009462B6">
        <w:trPr>
          <w:trHeight w:val="1485"/>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proofErr w:type="gramStart"/>
            <w:r w:rsidRPr="009462B6">
              <w:rPr>
                <w:rFonts w:ascii="Verdana" w:eastAsia="Times New Roman" w:hAnsi="Verdana" w:cs="Arial"/>
                <w:color w:val="000000"/>
                <w:sz w:val="12"/>
                <w:szCs w:val="12"/>
                <w:lang w:eastAsia="pt-BR"/>
              </w:rPr>
              <w:t>7</w:t>
            </w:r>
            <w:proofErr w:type="gramEnd"/>
          </w:p>
        </w:tc>
        <w:tc>
          <w:tcPr>
            <w:tcW w:w="5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27079</w:t>
            </w:r>
          </w:p>
        </w:tc>
        <w:tc>
          <w:tcPr>
            <w:tcW w:w="368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both"/>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CÂMARA PARA CONSERVAÇÃO DE IMUNOBIOLÓGICOS. CAPACIDADE/PORTA: DE 120 A 300 LITROS/2 A 5 GAVETAS OU PRATELEIRAS; MATERIAL DE CONFECÇÃO (GABINETE INTERNO): AÇO INOXIDÁVEL 304; TEMPERATURA: ENTRE +2ºC E +8ºC; POSSUI CIRCULAÇÃO DE AR FORÇADO; POSSUI CONTRA PORTA; POSSUI SENSORES INTERNOS; POSSUI DISCADOR DE EMERGÊNCIA; POSSUI SISTEMA DE EMERGÊNCIA (BATERIA/NO BREAK</w:t>
            </w:r>
            <w:proofErr w:type="gramStart"/>
            <w:r w:rsidRPr="009462B6">
              <w:rPr>
                <w:rFonts w:ascii="Verdana" w:eastAsia="Times New Roman" w:hAnsi="Verdana" w:cs="Arial"/>
                <w:color w:val="000000"/>
                <w:sz w:val="12"/>
                <w:szCs w:val="12"/>
                <w:lang w:eastAsia="pt-BR"/>
              </w:rPr>
              <w:t>)</w:t>
            </w:r>
            <w:proofErr w:type="gramEnd"/>
            <w:r w:rsidRPr="009462B6">
              <w:rPr>
                <w:rFonts w:ascii="Verdana" w:eastAsia="Times New Roman" w:hAnsi="Verdana" w:cs="Arial"/>
                <w:color w:val="000000"/>
                <w:sz w:val="12"/>
                <w:szCs w:val="12"/>
                <w:lang w:eastAsia="pt-BR"/>
              </w:rPr>
              <w:t>/SISTEMA DE REGISTRO DE DADOS</w:t>
            </w:r>
          </w:p>
        </w:tc>
        <w:tc>
          <w:tcPr>
            <w:tcW w:w="42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ELBER GELADEIRAS</w:t>
            </w:r>
          </w:p>
        </w:tc>
        <w:tc>
          <w:tcPr>
            <w:tcW w:w="86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9.000,00</w:t>
            </w:r>
          </w:p>
        </w:tc>
        <w:tc>
          <w:tcPr>
            <w:tcW w:w="86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9.000,00</w:t>
            </w:r>
          </w:p>
        </w:tc>
      </w:tr>
      <w:tr w:rsidR="009462B6" w:rsidRPr="009462B6" w:rsidTr="009462B6">
        <w:trPr>
          <w:trHeight w:val="330"/>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18</w:t>
            </w:r>
          </w:p>
        </w:tc>
        <w:tc>
          <w:tcPr>
            <w:tcW w:w="50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28315</w:t>
            </w:r>
          </w:p>
        </w:tc>
        <w:tc>
          <w:tcPr>
            <w:tcW w:w="368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both"/>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NEGATOSCOPIO; TIPO LAMPADA FLUORECENTE/ 2 CORPOS.</w:t>
            </w:r>
          </w:p>
        </w:tc>
        <w:tc>
          <w:tcPr>
            <w:tcW w:w="42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MEDI-SAUDE</w:t>
            </w:r>
          </w:p>
        </w:tc>
        <w:tc>
          <w:tcPr>
            <w:tcW w:w="86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480,00</w:t>
            </w:r>
          </w:p>
        </w:tc>
        <w:tc>
          <w:tcPr>
            <w:tcW w:w="860"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480,00</w:t>
            </w:r>
          </w:p>
        </w:tc>
      </w:tr>
      <w:tr w:rsidR="009462B6" w:rsidRPr="009462B6" w:rsidTr="009462B6">
        <w:trPr>
          <w:trHeight w:val="210"/>
        </w:trPr>
        <w:tc>
          <w:tcPr>
            <w:tcW w:w="8140" w:type="dxa"/>
            <w:gridSpan w:val="8"/>
            <w:tcBorders>
              <w:top w:val="nil"/>
              <w:left w:val="single" w:sz="4" w:space="0" w:color="000000"/>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b/>
                <w:bCs/>
                <w:color w:val="000000"/>
                <w:sz w:val="16"/>
                <w:szCs w:val="16"/>
                <w:lang w:eastAsia="pt-BR"/>
              </w:rPr>
            </w:pPr>
            <w:r w:rsidRPr="009462B6">
              <w:rPr>
                <w:rFonts w:ascii="Verdana" w:eastAsia="Times New Roman" w:hAnsi="Verdana" w:cs="Arial"/>
                <w:b/>
                <w:bCs/>
                <w:color w:val="000000"/>
                <w:sz w:val="16"/>
                <w:szCs w:val="16"/>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b/>
                <w:bCs/>
                <w:color w:val="000000"/>
                <w:sz w:val="16"/>
                <w:szCs w:val="16"/>
                <w:lang w:eastAsia="pt-BR"/>
              </w:rPr>
            </w:pPr>
            <w:r w:rsidRPr="009462B6">
              <w:rPr>
                <w:rFonts w:ascii="Verdana" w:eastAsia="Times New Roman" w:hAnsi="Verdana" w:cs="Arial"/>
                <w:b/>
                <w:bCs/>
                <w:color w:val="000000"/>
                <w:sz w:val="16"/>
                <w:szCs w:val="16"/>
                <w:lang w:eastAsia="pt-BR"/>
              </w:rPr>
              <w:t>9.480,00</w:t>
            </w:r>
          </w:p>
        </w:tc>
      </w:tr>
    </w:tbl>
    <w:p w:rsidR="009462B6" w:rsidRDefault="009462B6" w:rsidP="001C6EDC">
      <w:pPr>
        <w:autoSpaceDE w:val="0"/>
        <w:autoSpaceDN w:val="0"/>
        <w:adjustRightInd w:val="0"/>
        <w:jc w:val="both"/>
        <w:rPr>
          <w:rFonts w:ascii="Arial Narrow" w:hAnsi="Arial Narrow" w:cs="Arial"/>
          <w:b/>
          <w:bCs/>
        </w:rPr>
      </w:pPr>
    </w:p>
    <w:p w:rsidR="009462B6" w:rsidRDefault="009462B6" w:rsidP="001C6EDC">
      <w:pPr>
        <w:autoSpaceDE w:val="0"/>
        <w:autoSpaceDN w:val="0"/>
        <w:adjustRightInd w:val="0"/>
        <w:jc w:val="both"/>
        <w:rPr>
          <w:rFonts w:ascii="Arial Narrow" w:hAnsi="Arial Narrow" w:cs="Arial"/>
          <w:b/>
          <w:bCs/>
        </w:rPr>
      </w:pPr>
      <w:r w:rsidRPr="009462B6">
        <w:rPr>
          <w:rFonts w:ascii="Arial Narrow" w:hAnsi="Arial Narrow" w:cs="Arial"/>
          <w:b/>
          <w:bCs/>
        </w:rPr>
        <w:t xml:space="preserve">POLLO HOSPITALAR LTDA </w:t>
      </w:r>
      <w:r>
        <w:rPr>
          <w:rFonts w:ascii="Arial Narrow" w:hAnsi="Arial Narrow" w:cs="Arial"/>
          <w:b/>
          <w:bCs/>
        </w:rPr>
        <w:t>–</w:t>
      </w:r>
      <w:r w:rsidRPr="009462B6">
        <w:rPr>
          <w:rFonts w:ascii="Arial Narrow" w:hAnsi="Arial Narrow" w:cs="Arial"/>
          <w:b/>
          <w:bCs/>
        </w:rPr>
        <w:t xml:space="preserve"> EPP</w:t>
      </w:r>
    </w:p>
    <w:tbl>
      <w:tblPr>
        <w:tblW w:w="9860" w:type="dxa"/>
        <w:tblInd w:w="55" w:type="dxa"/>
        <w:tblCellMar>
          <w:left w:w="70" w:type="dxa"/>
          <w:right w:w="70" w:type="dxa"/>
        </w:tblCellMar>
        <w:tblLook w:val="04A0" w:firstRow="1" w:lastRow="0" w:firstColumn="1" w:lastColumn="0" w:noHBand="0" w:noVBand="1"/>
      </w:tblPr>
      <w:tblGrid>
        <w:gridCol w:w="494"/>
        <w:gridCol w:w="446"/>
        <w:gridCol w:w="392"/>
        <w:gridCol w:w="522"/>
        <w:gridCol w:w="3151"/>
        <w:gridCol w:w="408"/>
        <w:gridCol w:w="1075"/>
        <w:gridCol w:w="1706"/>
        <w:gridCol w:w="829"/>
        <w:gridCol w:w="837"/>
      </w:tblGrid>
      <w:tr w:rsidR="009462B6" w:rsidRPr="009462B6" w:rsidTr="009462B6">
        <w:trPr>
          <w:trHeight w:val="120"/>
        </w:trPr>
        <w:tc>
          <w:tcPr>
            <w:tcW w:w="416"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393"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387"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490"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3431"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406"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1075"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1596"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829"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c>
          <w:tcPr>
            <w:tcW w:w="837" w:type="dxa"/>
            <w:tcBorders>
              <w:top w:val="nil"/>
              <w:left w:val="nil"/>
              <w:bottom w:val="nil"/>
              <w:right w:val="nil"/>
            </w:tcBorders>
            <w:shd w:val="clear" w:color="auto" w:fill="auto"/>
            <w:vAlign w:val="center"/>
            <w:hideMark/>
          </w:tcPr>
          <w:p w:rsidR="009462B6" w:rsidRPr="009462B6" w:rsidRDefault="009462B6" w:rsidP="009462B6">
            <w:pPr>
              <w:spacing w:after="0" w:line="240" w:lineRule="auto"/>
              <w:rPr>
                <w:rFonts w:ascii="Verdana" w:eastAsia="Times New Roman" w:hAnsi="Verdana" w:cs="Arial"/>
                <w:sz w:val="12"/>
                <w:szCs w:val="12"/>
                <w:lang w:eastAsia="pt-BR"/>
              </w:rPr>
            </w:pPr>
          </w:p>
        </w:tc>
      </w:tr>
      <w:tr w:rsidR="009462B6" w:rsidRPr="009462B6" w:rsidTr="009462B6">
        <w:trPr>
          <w:trHeight w:val="165"/>
        </w:trPr>
        <w:tc>
          <w:tcPr>
            <w:tcW w:w="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ANEXO</w:t>
            </w:r>
          </w:p>
        </w:tc>
        <w:tc>
          <w:tcPr>
            <w:tcW w:w="393"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LOTE</w:t>
            </w:r>
          </w:p>
        </w:tc>
        <w:tc>
          <w:tcPr>
            <w:tcW w:w="387"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ITEM</w:t>
            </w:r>
          </w:p>
        </w:tc>
        <w:tc>
          <w:tcPr>
            <w:tcW w:w="490"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CÓD.</w:t>
            </w:r>
          </w:p>
        </w:tc>
        <w:tc>
          <w:tcPr>
            <w:tcW w:w="3431"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ESPECIFICAÇÃO DO ITEM</w:t>
            </w:r>
          </w:p>
        </w:tc>
        <w:tc>
          <w:tcPr>
            <w:tcW w:w="406"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UNID</w:t>
            </w:r>
          </w:p>
        </w:tc>
        <w:tc>
          <w:tcPr>
            <w:tcW w:w="1075"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QUANTIDADE</w:t>
            </w:r>
          </w:p>
        </w:tc>
        <w:tc>
          <w:tcPr>
            <w:tcW w:w="1596"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 xml:space="preserve">MARCA </w:t>
            </w:r>
          </w:p>
        </w:tc>
        <w:tc>
          <w:tcPr>
            <w:tcW w:w="829"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VALOR UNIT.</w:t>
            </w:r>
          </w:p>
        </w:tc>
        <w:tc>
          <w:tcPr>
            <w:tcW w:w="837" w:type="dxa"/>
            <w:tcBorders>
              <w:top w:val="single" w:sz="4" w:space="0" w:color="auto"/>
              <w:left w:val="nil"/>
              <w:bottom w:val="single" w:sz="4" w:space="0" w:color="auto"/>
              <w:right w:val="single" w:sz="4" w:space="0" w:color="auto"/>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sz w:val="10"/>
                <w:szCs w:val="10"/>
                <w:lang w:eastAsia="pt-BR"/>
              </w:rPr>
            </w:pPr>
            <w:r w:rsidRPr="009462B6">
              <w:rPr>
                <w:rFonts w:ascii="Verdana" w:eastAsia="Times New Roman" w:hAnsi="Verdana" w:cs="Arial"/>
                <w:sz w:val="10"/>
                <w:szCs w:val="10"/>
                <w:lang w:eastAsia="pt-BR"/>
              </w:rPr>
              <w:t>VALOR TOTAL</w:t>
            </w:r>
          </w:p>
        </w:tc>
      </w:tr>
      <w:tr w:rsidR="009462B6" w:rsidRPr="009462B6" w:rsidTr="009462B6">
        <w:trPr>
          <w:trHeight w:val="1320"/>
        </w:trPr>
        <w:tc>
          <w:tcPr>
            <w:tcW w:w="416" w:type="dxa"/>
            <w:tcBorders>
              <w:top w:val="nil"/>
              <w:left w:val="single" w:sz="4" w:space="0" w:color="000000"/>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I</w:t>
            </w:r>
          </w:p>
        </w:tc>
        <w:tc>
          <w:tcPr>
            <w:tcW w:w="393"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0001</w:t>
            </w:r>
          </w:p>
        </w:tc>
        <w:tc>
          <w:tcPr>
            <w:tcW w:w="387"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proofErr w:type="gramStart"/>
            <w:r w:rsidRPr="009462B6">
              <w:rPr>
                <w:rFonts w:ascii="Verdana" w:eastAsia="Times New Roman" w:hAnsi="Verdana" w:cs="Arial"/>
                <w:color w:val="000000"/>
                <w:sz w:val="12"/>
                <w:szCs w:val="12"/>
                <w:lang w:eastAsia="pt-BR"/>
              </w:rPr>
              <w:t>9</w:t>
            </w:r>
            <w:proofErr w:type="gramEnd"/>
          </w:p>
        </w:tc>
        <w:tc>
          <w:tcPr>
            <w:tcW w:w="49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22420</w:t>
            </w:r>
          </w:p>
        </w:tc>
        <w:tc>
          <w:tcPr>
            <w:tcW w:w="3431"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both"/>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 xml:space="preserve">CENTRIFUGA SOROLOGICA 16 TUBOS, CENTRIFUGA MACRO SOROLOGICA 16 TUBOS DE 15 ML; ROTOR ANGULAR; MOTOR SINCRONO - BAIXO RUIDO; FORÇA CENTRIFUGA 1900G; CONTROLE DE VELOCIDADE ANALOGICO; DE 500 A 3.500RPM; TEMPORIZADOR DIGITAL COM ESCALA DE 01 EM </w:t>
            </w:r>
            <w:proofErr w:type="gramStart"/>
            <w:r w:rsidRPr="009462B6">
              <w:rPr>
                <w:rFonts w:ascii="Verdana" w:eastAsia="Times New Roman" w:hAnsi="Verdana" w:cs="Arial"/>
                <w:color w:val="000000"/>
                <w:sz w:val="12"/>
                <w:szCs w:val="12"/>
                <w:lang w:eastAsia="pt-BR"/>
              </w:rPr>
              <w:t>01 MINUTOS</w:t>
            </w:r>
            <w:proofErr w:type="gramEnd"/>
            <w:r w:rsidRPr="009462B6">
              <w:rPr>
                <w:rFonts w:ascii="Verdana" w:eastAsia="Times New Roman" w:hAnsi="Verdana" w:cs="Arial"/>
                <w:color w:val="000000"/>
                <w:sz w:val="12"/>
                <w:szCs w:val="12"/>
                <w:lang w:eastAsia="pt-BR"/>
              </w:rPr>
              <w:t>; TIMER AJUSTAVEL DE 05 A 95 MINUTOS. TRAVA DE SEGURANÇA. CAIXA DE AÇO E VOLTAGEM 110 OU 220 V. 50/60HZ.</w:t>
            </w:r>
          </w:p>
        </w:tc>
        <w:tc>
          <w:tcPr>
            <w:tcW w:w="406"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UN</w:t>
            </w:r>
          </w:p>
        </w:tc>
        <w:tc>
          <w:tcPr>
            <w:tcW w:w="1075"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5,00</w:t>
            </w:r>
          </w:p>
        </w:tc>
        <w:tc>
          <w:tcPr>
            <w:tcW w:w="1596"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BENFER/1124 TUBOS</w:t>
            </w:r>
          </w:p>
        </w:tc>
        <w:tc>
          <w:tcPr>
            <w:tcW w:w="829"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3.450,00</w:t>
            </w:r>
          </w:p>
        </w:tc>
        <w:tc>
          <w:tcPr>
            <w:tcW w:w="837"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17.250,00</w:t>
            </w:r>
          </w:p>
        </w:tc>
      </w:tr>
      <w:tr w:rsidR="009462B6" w:rsidRPr="009462B6" w:rsidTr="009462B6">
        <w:trPr>
          <w:trHeight w:val="495"/>
        </w:trPr>
        <w:tc>
          <w:tcPr>
            <w:tcW w:w="416" w:type="dxa"/>
            <w:tcBorders>
              <w:top w:val="nil"/>
              <w:left w:val="single" w:sz="4" w:space="0" w:color="000000"/>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I</w:t>
            </w:r>
          </w:p>
        </w:tc>
        <w:tc>
          <w:tcPr>
            <w:tcW w:w="393"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0001</w:t>
            </w:r>
          </w:p>
        </w:tc>
        <w:tc>
          <w:tcPr>
            <w:tcW w:w="387"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10</w:t>
            </w:r>
          </w:p>
        </w:tc>
        <w:tc>
          <w:tcPr>
            <w:tcW w:w="49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28313</w:t>
            </w:r>
          </w:p>
        </w:tc>
        <w:tc>
          <w:tcPr>
            <w:tcW w:w="3431"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both"/>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 xml:space="preserve">CILINDRO DE GASES MEDICINAIS, SUPORTE COM RODIZIOS NAO POSSUI, ACESSORIOS </w:t>
            </w:r>
            <w:proofErr w:type="gramStart"/>
            <w:r w:rsidRPr="009462B6">
              <w:rPr>
                <w:rFonts w:ascii="Verdana" w:eastAsia="Times New Roman" w:hAnsi="Verdana" w:cs="Arial"/>
                <w:color w:val="000000"/>
                <w:sz w:val="12"/>
                <w:szCs w:val="12"/>
                <w:lang w:eastAsia="pt-BR"/>
              </w:rPr>
              <w:t>VALVULA,</w:t>
            </w:r>
            <w:proofErr w:type="gramEnd"/>
            <w:r w:rsidRPr="009462B6">
              <w:rPr>
                <w:rFonts w:ascii="Verdana" w:eastAsia="Times New Roman" w:hAnsi="Verdana" w:cs="Arial"/>
                <w:color w:val="000000"/>
                <w:sz w:val="12"/>
                <w:szCs w:val="12"/>
                <w:lang w:eastAsia="pt-BR"/>
              </w:rPr>
              <w:t>MANOMETRO E FLUXOMETRO.</w:t>
            </w:r>
          </w:p>
        </w:tc>
        <w:tc>
          <w:tcPr>
            <w:tcW w:w="406"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UN</w:t>
            </w:r>
          </w:p>
        </w:tc>
        <w:tc>
          <w:tcPr>
            <w:tcW w:w="1075"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3,00</w:t>
            </w:r>
          </w:p>
        </w:tc>
        <w:tc>
          <w:tcPr>
            <w:tcW w:w="1596"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PROTEC/3L</w:t>
            </w:r>
          </w:p>
        </w:tc>
        <w:tc>
          <w:tcPr>
            <w:tcW w:w="829"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1.190,00</w:t>
            </w:r>
          </w:p>
        </w:tc>
        <w:tc>
          <w:tcPr>
            <w:tcW w:w="837"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3.570,00</w:t>
            </w:r>
          </w:p>
        </w:tc>
      </w:tr>
      <w:tr w:rsidR="009462B6" w:rsidRPr="009462B6" w:rsidTr="009462B6">
        <w:trPr>
          <w:trHeight w:val="330"/>
        </w:trPr>
        <w:tc>
          <w:tcPr>
            <w:tcW w:w="416" w:type="dxa"/>
            <w:tcBorders>
              <w:top w:val="nil"/>
              <w:left w:val="single" w:sz="4" w:space="0" w:color="000000"/>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lastRenderedPageBreak/>
              <w:t>I</w:t>
            </w:r>
          </w:p>
        </w:tc>
        <w:tc>
          <w:tcPr>
            <w:tcW w:w="393"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0001</w:t>
            </w:r>
          </w:p>
        </w:tc>
        <w:tc>
          <w:tcPr>
            <w:tcW w:w="387"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15</w:t>
            </w:r>
          </w:p>
        </w:tc>
        <w:tc>
          <w:tcPr>
            <w:tcW w:w="49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28249</w:t>
            </w:r>
          </w:p>
        </w:tc>
        <w:tc>
          <w:tcPr>
            <w:tcW w:w="3431"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both"/>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MESA AUXILIAR; DIMENSÕES MIN./MAT.CONFECÇAÕ 40X40X80(CM) / AÇO INOXIDAVEL, RODIZIOS.</w:t>
            </w:r>
          </w:p>
        </w:tc>
        <w:tc>
          <w:tcPr>
            <w:tcW w:w="406"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UN</w:t>
            </w:r>
          </w:p>
        </w:tc>
        <w:tc>
          <w:tcPr>
            <w:tcW w:w="1075"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2,00</w:t>
            </w:r>
          </w:p>
        </w:tc>
        <w:tc>
          <w:tcPr>
            <w:tcW w:w="1596"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RENASCER/RN 07006</w:t>
            </w:r>
          </w:p>
        </w:tc>
        <w:tc>
          <w:tcPr>
            <w:tcW w:w="829"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270,00</w:t>
            </w:r>
          </w:p>
        </w:tc>
        <w:tc>
          <w:tcPr>
            <w:tcW w:w="837"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540,00</w:t>
            </w:r>
          </w:p>
        </w:tc>
      </w:tr>
      <w:tr w:rsidR="009462B6" w:rsidRPr="009462B6" w:rsidTr="009462B6">
        <w:trPr>
          <w:trHeight w:val="825"/>
        </w:trPr>
        <w:tc>
          <w:tcPr>
            <w:tcW w:w="416" w:type="dxa"/>
            <w:tcBorders>
              <w:top w:val="nil"/>
              <w:left w:val="single" w:sz="4" w:space="0" w:color="000000"/>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I</w:t>
            </w:r>
          </w:p>
        </w:tc>
        <w:tc>
          <w:tcPr>
            <w:tcW w:w="393"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0001</w:t>
            </w:r>
          </w:p>
        </w:tc>
        <w:tc>
          <w:tcPr>
            <w:tcW w:w="387"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26</w:t>
            </w:r>
          </w:p>
        </w:tc>
        <w:tc>
          <w:tcPr>
            <w:tcW w:w="490"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12183</w:t>
            </w:r>
          </w:p>
        </w:tc>
        <w:tc>
          <w:tcPr>
            <w:tcW w:w="3431"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both"/>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 xml:space="preserve">TERMÔMETRO TIPO CAPELA PARA VACINAS. ESPECIFICAÇÕES TÉCNICAS: ESCALA -25ºC A +35ºC, DIVISÃO 1ºC, EXATIDÃO +/- 1ºC, DIMENSÃO APROXIMADA 240MMX68MMX22MM, PREENCHIMENTO EM MERCÚRIO (HG) </w:t>
            </w:r>
            <w:proofErr w:type="gramStart"/>
            <w:r w:rsidRPr="009462B6">
              <w:rPr>
                <w:rFonts w:ascii="Verdana" w:eastAsia="Times New Roman" w:hAnsi="Verdana" w:cs="Arial"/>
                <w:color w:val="000000"/>
                <w:sz w:val="12"/>
                <w:szCs w:val="12"/>
                <w:lang w:eastAsia="pt-BR"/>
              </w:rPr>
              <w:t>UNIDADE</w:t>
            </w:r>
            <w:proofErr w:type="gramEnd"/>
          </w:p>
        </w:tc>
        <w:tc>
          <w:tcPr>
            <w:tcW w:w="406"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UN</w:t>
            </w:r>
          </w:p>
        </w:tc>
        <w:tc>
          <w:tcPr>
            <w:tcW w:w="1075"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2,00</w:t>
            </w:r>
          </w:p>
        </w:tc>
        <w:tc>
          <w:tcPr>
            <w:tcW w:w="1596"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center"/>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INCOTERM/TERMOMETRO</w:t>
            </w:r>
          </w:p>
        </w:tc>
        <w:tc>
          <w:tcPr>
            <w:tcW w:w="829" w:type="dxa"/>
            <w:tcBorders>
              <w:top w:val="nil"/>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103,00</w:t>
            </w:r>
          </w:p>
        </w:tc>
        <w:tc>
          <w:tcPr>
            <w:tcW w:w="837" w:type="dxa"/>
            <w:tcBorders>
              <w:top w:val="nil"/>
              <w:left w:val="nil"/>
              <w:bottom w:val="single" w:sz="4" w:space="0" w:color="000000"/>
              <w:right w:val="single" w:sz="4" w:space="0" w:color="000000"/>
            </w:tcBorders>
            <w:shd w:val="clear" w:color="auto" w:fill="auto"/>
            <w:vAlign w:val="center"/>
            <w:hideMark/>
          </w:tcPr>
          <w:p w:rsidR="009462B6" w:rsidRPr="009462B6" w:rsidRDefault="009462B6" w:rsidP="009462B6">
            <w:pPr>
              <w:spacing w:after="0" w:line="240" w:lineRule="auto"/>
              <w:jc w:val="right"/>
              <w:rPr>
                <w:rFonts w:ascii="Verdana" w:eastAsia="Times New Roman" w:hAnsi="Verdana" w:cs="Arial"/>
                <w:color w:val="000000"/>
                <w:sz w:val="12"/>
                <w:szCs w:val="12"/>
                <w:lang w:eastAsia="pt-BR"/>
              </w:rPr>
            </w:pPr>
            <w:r w:rsidRPr="009462B6">
              <w:rPr>
                <w:rFonts w:ascii="Verdana" w:eastAsia="Times New Roman" w:hAnsi="Verdana" w:cs="Arial"/>
                <w:color w:val="000000"/>
                <w:sz w:val="12"/>
                <w:szCs w:val="12"/>
                <w:lang w:eastAsia="pt-BR"/>
              </w:rPr>
              <w:t>206,00</w:t>
            </w:r>
          </w:p>
        </w:tc>
      </w:tr>
      <w:tr w:rsidR="009462B6" w:rsidRPr="009462B6" w:rsidTr="009462B6">
        <w:trPr>
          <w:trHeight w:val="210"/>
        </w:trPr>
        <w:tc>
          <w:tcPr>
            <w:tcW w:w="8194" w:type="dxa"/>
            <w:gridSpan w:val="8"/>
            <w:tcBorders>
              <w:top w:val="nil"/>
              <w:left w:val="single" w:sz="4" w:space="0" w:color="000000"/>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right"/>
              <w:rPr>
                <w:rFonts w:ascii="Verdana" w:eastAsia="Times New Roman" w:hAnsi="Verdana" w:cs="Arial"/>
                <w:b/>
                <w:bCs/>
                <w:color w:val="000000"/>
                <w:sz w:val="16"/>
                <w:szCs w:val="16"/>
                <w:lang w:eastAsia="pt-BR"/>
              </w:rPr>
            </w:pPr>
            <w:r w:rsidRPr="009462B6">
              <w:rPr>
                <w:rFonts w:ascii="Verdana" w:eastAsia="Times New Roman" w:hAnsi="Verdana" w:cs="Arial"/>
                <w:b/>
                <w:bCs/>
                <w:color w:val="000000"/>
                <w:sz w:val="16"/>
                <w:szCs w:val="16"/>
                <w:lang w:eastAsia="pt-BR"/>
              </w:rPr>
              <w:t>VALOR TOTAL</w:t>
            </w:r>
          </w:p>
        </w:tc>
        <w:tc>
          <w:tcPr>
            <w:tcW w:w="1666"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9462B6" w:rsidRPr="009462B6" w:rsidRDefault="009462B6" w:rsidP="009462B6">
            <w:pPr>
              <w:spacing w:after="0" w:line="240" w:lineRule="auto"/>
              <w:jc w:val="center"/>
              <w:rPr>
                <w:rFonts w:ascii="Verdana" w:eastAsia="Times New Roman" w:hAnsi="Verdana" w:cs="Arial"/>
                <w:b/>
                <w:bCs/>
                <w:color w:val="000000"/>
                <w:sz w:val="16"/>
                <w:szCs w:val="16"/>
                <w:lang w:eastAsia="pt-BR"/>
              </w:rPr>
            </w:pPr>
            <w:r w:rsidRPr="009462B6">
              <w:rPr>
                <w:rFonts w:ascii="Verdana" w:eastAsia="Times New Roman" w:hAnsi="Verdana" w:cs="Arial"/>
                <w:b/>
                <w:bCs/>
                <w:color w:val="000000"/>
                <w:sz w:val="16"/>
                <w:szCs w:val="16"/>
                <w:lang w:eastAsia="pt-BR"/>
              </w:rPr>
              <w:t>21.566,00</w:t>
            </w:r>
          </w:p>
        </w:tc>
      </w:tr>
    </w:tbl>
    <w:p w:rsidR="009462B6" w:rsidRDefault="009462B6" w:rsidP="001C6EDC">
      <w:pPr>
        <w:autoSpaceDE w:val="0"/>
        <w:autoSpaceDN w:val="0"/>
        <w:adjustRightInd w:val="0"/>
        <w:jc w:val="both"/>
        <w:rPr>
          <w:rFonts w:ascii="Arial Narrow" w:hAnsi="Arial Narrow" w:cs="Arial"/>
          <w:b/>
          <w:bCs/>
        </w:rPr>
      </w:pPr>
    </w:p>
    <w:p w:rsidR="009462B6" w:rsidRDefault="009462B6" w:rsidP="001C6EDC">
      <w:pPr>
        <w:autoSpaceDE w:val="0"/>
        <w:autoSpaceDN w:val="0"/>
        <w:adjustRightInd w:val="0"/>
        <w:jc w:val="both"/>
        <w:rPr>
          <w:rFonts w:ascii="Arial Narrow" w:hAnsi="Arial Narrow" w:cs="Arial"/>
          <w:b/>
          <w:bCs/>
        </w:rPr>
      </w:pPr>
      <w:r w:rsidRPr="009462B6">
        <w:rPr>
          <w:rFonts w:ascii="Arial Narrow" w:hAnsi="Arial Narrow" w:cs="Arial"/>
          <w:b/>
          <w:bCs/>
        </w:rPr>
        <w:t xml:space="preserve">V. J. R. S. EQUIPAMENTOS </w:t>
      </w:r>
      <w:r>
        <w:rPr>
          <w:rFonts w:ascii="Arial Narrow" w:hAnsi="Arial Narrow" w:cs="Arial"/>
          <w:b/>
          <w:bCs/>
        </w:rPr>
        <w:t>–</w:t>
      </w:r>
      <w:r w:rsidRPr="009462B6">
        <w:rPr>
          <w:rFonts w:ascii="Arial Narrow" w:hAnsi="Arial Narrow" w:cs="Arial"/>
          <w:b/>
          <w:bCs/>
        </w:rPr>
        <w:t xml:space="preserve"> EIRELI</w:t>
      </w:r>
    </w:p>
    <w:tbl>
      <w:tblPr>
        <w:tblW w:w="9860" w:type="dxa"/>
        <w:tblInd w:w="55" w:type="dxa"/>
        <w:tblCellMar>
          <w:left w:w="70" w:type="dxa"/>
          <w:right w:w="70" w:type="dxa"/>
        </w:tblCellMar>
        <w:tblLook w:val="04A0" w:firstRow="1" w:lastRow="0" w:firstColumn="1" w:lastColumn="0" w:noHBand="0" w:noVBand="1"/>
      </w:tblPr>
      <w:tblGrid>
        <w:gridCol w:w="494"/>
        <w:gridCol w:w="446"/>
        <w:gridCol w:w="400"/>
        <w:gridCol w:w="522"/>
        <w:gridCol w:w="3540"/>
        <w:gridCol w:w="420"/>
        <w:gridCol w:w="1120"/>
        <w:gridCol w:w="1199"/>
        <w:gridCol w:w="860"/>
        <w:gridCol w:w="860"/>
      </w:tblGrid>
      <w:tr w:rsidR="00786709" w:rsidRPr="00786709" w:rsidTr="00786709">
        <w:trPr>
          <w:trHeight w:val="165"/>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6709" w:rsidRPr="00786709" w:rsidRDefault="00786709" w:rsidP="00786709">
            <w:pPr>
              <w:spacing w:after="0" w:line="240" w:lineRule="auto"/>
              <w:jc w:val="center"/>
              <w:rPr>
                <w:rFonts w:ascii="Verdana" w:eastAsia="Times New Roman" w:hAnsi="Verdana" w:cs="Arial"/>
                <w:sz w:val="10"/>
                <w:szCs w:val="10"/>
                <w:lang w:eastAsia="pt-BR"/>
              </w:rPr>
            </w:pPr>
            <w:r w:rsidRPr="00786709">
              <w:rPr>
                <w:rFonts w:ascii="Verdana" w:eastAsia="Times New Roman" w:hAnsi="Verdana" w:cs="Arial"/>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786709" w:rsidRPr="00786709" w:rsidRDefault="00786709" w:rsidP="00786709">
            <w:pPr>
              <w:spacing w:after="0" w:line="240" w:lineRule="auto"/>
              <w:jc w:val="center"/>
              <w:rPr>
                <w:rFonts w:ascii="Verdana" w:eastAsia="Times New Roman" w:hAnsi="Verdana" w:cs="Arial"/>
                <w:sz w:val="10"/>
                <w:szCs w:val="10"/>
                <w:lang w:eastAsia="pt-BR"/>
              </w:rPr>
            </w:pPr>
            <w:r w:rsidRPr="00786709">
              <w:rPr>
                <w:rFonts w:ascii="Verdana" w:eastAsia="Times New Roman" w:hAnsi="Verdana" w:cs="Arial"/>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786709" w:rsidRPr="00786709" w:rsidRDefault="00786709" w:rsidP="00786709">
            <w:pPr>
              <w:spacing w:after="0" w:line="240" w:lineRule="auto"/>
              <w:jc w:val="center"/>
              <w:rPr>
                <w:rFonts w:ascii="Verdana" w:eastAsia="Times New Roman" w:hAnsi="Verdana" w:cs="Arial"/>
                <w:sz w:val="10"/>
                <w:szCs w:val="10"/>
                <w:lang w:eastAsia="pt-BR"/>
              </w:rPr>
            </w:pPr>
            <w:r w:rsidRPr="00786709">
              <w:rPr>
                <w:rFonts w:ascii="Verdana" w:eastAsia="Times New Roman" w:hAnsi="Verdana" w:cs="Arial"/>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786709" w:rsidRPr="00786709" w:rsidRDefault="00786709" w:rsidP="00786709">
            <w:pPr>
              <w:spacing w:after="0" w:line="240" w:lineRule="auto"/>
              <w:jc w:val="center"/>
              <w:rPr>
                <w:rFonts w:ascii="Verdana" w:eastAsia="Times New Roman" w:hAnsi="Verdana" w:cs="Arial"/>
                <w:sz w:val="10"/>
                <w:szCs w:val="10"/>
                <w:lang w:eastAsia="pt-BR"/>
              </w:rPr>
            </w:pPr>
            <w:r w:rsidRPr="00786709">
              <w:rPr>
                <w:rFonts w:ascii="Verdana" w:eastAsia="Times New Roman" w:hAnsi="Verdana" w:cs="Arial"/>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786709" w:rsidRPr="00786709" w:rsidRDefault="00786709" w:rsidP="00786709">
            <w:pPr>
              <w:spacing w:after="0" w:line="240" w:lineRule="auto"/>
              <w:jc w:val="center"/>
              <w:rPr>
                <w:rFonts w:ascii="Verdana" w:eastAsia="Times New Roman" w:hAnsi="Verdana" w:cs="Arial"/>
                <w:sz w:val="10"/>
                <w:szCs w:val="10"/>
                <w:lang w:eastAsia="pt-BR"/>
              </w:rPr>
            </w:pPr>
            <w:r w:rsidRPr="00786709">
              <w:rPr>
                <w:rFonts w:ascii="Verdana" w:eastAsia="Times New Roman" w:hAnsi="Verdana" w:cs="Arial"/>
                <w:sz w:val="10"/>
                <w:szCs w:val="10"/>
                <w:lang w:eastAsia="pt-BR"/>
              </w:rPr>
              <w:t>ESPECIFICAÇÃO DO ITEM</w:t>
            </w:r>
          </w:p>
        </w:tc>
        <w:tc>
          <w:tcPr>
            <w:tcW w:w="420" w:type="dxa"/>
            <w:tcBorders>
              <w:top w:val="single" w:sz="4" w:space="0" w:color="auto"/>
              <w:left w:val="nil"/>
              <w:bottom w:val="single" w:sz="4" w:space="0" w:color="auto"/>
              <w:right w:val="single" w:sz="4" w:space="0" w:color="auto"/>
            </w:tcBorders>
            <w:shd w:val="clear" w:color="auto" w:fill="auto"/>
            <w:vAlign w:val="center"/>
            <w:hideMark/>
          </w:tcPr>
          <w:p w:rsidR="00786709" w:rsidRPr="00786709" w:rsidRDefault="00786709" w:rsidP="00786709">
            <w:pPr>
              <w:spacing w:after="0" w:line="240" w:lineRule="auto"/>
              <w:jc w:val="center"/>
              <w:rPr>
                <w:rFonts w:ascii="Verdana" w:eastAsia="Times New Roman" w:hAnsi="Verdana" w:cs="Arial"/>
                <w:sz w:val="10"/>
                <w:szCs w:val="10"/>
                <w:lang w:eastAsia="pt-BR"/>
              </w:rPr>
            </w:pPr>
            <w:r w:rsidRPr="00786709">
              <w:rPr>
                <w:rFonts w:ascii="Verdana" w:eastAsia="Times New Roman" w:hAnsi="Verdana" w:cs="Arial"/>
                <w:sz w:val="10"/>
                <w:szCs w:val="10"/>
                <w:lang w:eastAsia="pt-BR"/>
              </w:rPr>
              <w:t>UNID</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786709" w:rsidRPr="00786709" w:rsidRDefault="00786709" w:rsidP="00786709">
            <w:pPr>
              <w:spacing w:after="0" w:line="240" w:lineRule="auto"/>
              <w:jc w:val="center"/>
              <w:rPr>
                <w:rFonts w:ascii="Verdana" w:eastAsia="Times New Roman" w:hAnsi="Verdana" w:cs="Arial"/>
                <w:sz w:val="10"/>
                <w:szCs w:val="10"/>
                <w:lang w:eastAsia="pt-BR"/>
              </w:rPr>
            </w:pPr>
            <w:r w:rsidRPr="00786709">
              <w:rPr>
                <w:rFonts w:ascii="Verdana" w:eastAsia="Times New Roman" w:hAnsi="Verdana" w:cs="Arial"/>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786709" w:rsidRPr="00786709" w:rsidRDefault="00786709" w:rsidP="00786709">
            <w:pPr>
              <w:spacing w:after="0" w:line="240" w:lineRule="auto"/>
              <w:jc w:val="center"/>
              <w:rPr>
                <w:rFonts w:ascii="Verdana" w:eastAsia="Times New Roman" w:hAnsi="Verdana" w:cs="Arial"/>
                <w:sz w:val="10"/>
                <w:szCs w:val="10"/>
                <w:lang w:eastAsia="pt-BR"/>
              </w:rPr>
            </w:pPr>
            <w:r w:rsidRPr="00786709">
              <w:rPr>
                <w:rFonts w:ascii="Verdana" w:eastAsia="Times New Roman" w:hAnsi="Verdana" w:cs="Arial"/>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786709" w:rsidRPr="00786709" w:rsidRDefault="00786709" w:rsidP="00786709">
            <w:pPr>
              <w:spacing w:after="0" w:line="240" w:lineRule="auto"/>
              <w:jc w:val="center"/>
              <w:rPr>
                <w:rFonts w:ascii="Verdana" w:eastAsia="Times New Roman" w:hAnsi="Verdana" w:cs="Arial"/>
                <w:sz w:val="10"/>
                <w:szCs w:val="10"/>
                <w:lang w:eastAsia="pt-BR"/>
              </w:rPr>
            </w:pPr>
            <w:r w:rsidRPr="00786709">
              <w:rPr>
                <w:rFonts w:ascii="Verdana" w:eastAsia="Times New Roman" w:hAnsi="Verdana" w:cs="Arial"/>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786709" w:rsidRPr="00786709" w:rsidRDefault="00786709" w:rsidP="00786709">
            <w:pPr>
              <w:spacing w:after="0" w:line="240" w:lineRule="auto"/>
              <w:jc w:val="center"/>
              <w:rPr>
                <w:rFonts w:ascii="Verdana" w:eastAsia="Times New Roman" w:hAnsi="Verdana" w:cs="Arial"/>
                <w:sz w:val="10"/>
                <w:szCs w:val="10"/>
                <w:lang w:eastAsia="pt-BR"/>
              </w:rPr>
            </w:pPr>
            <w:r w:rsidRPr="00786709">
              <w:rPr>
                <w:rFonts w:ascii="Verdana" w:eastAsia="Times New Roman" w:hAnsi="Verdana" w:cs="Arial"/>
                <w:sz w:val="10"/>
                <w:szCs w:val="10"/>
                <w:lang w:eastAsia="pt-BR"/>
              </w:rPr>
              <w:t>VALOR TOTAL</w:t>
            </w:r>
          </w:p>
        </w:tc>
      </w:tr>
      <w:tr w:rsidR="00786709" w:rsidRPr="00786709" w:rsidTr="00786709">
        <w:trPr>
          <w:trHeight w:val="495"/>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rsidR="00786709" w:rsidRPr="00786709" w:rsidRDefault="00786709" w:rsidP="00786709">
            <w:pPr>
              <w:spacing w:after="0" w:line="240" w:lineRule="auto"/>
              <w:jc w:val="center"/>
              <w:rPr>
                <w:rFonts w:ascii="Verdana" w:eastAsia="Times New Roman" w:hAnsi="Verdana" w:cs="Arial"/>
                <w:color w:val="000000"/>
                <w:sz w:val="12"/>
                <w:szCs w:val="12"/>
                <w:lang w:eastAsia="pt-BR"/>
              </w:rPr>
            </w:pPr>
            <w:r w:rsidRPr="00786709">
              <w:rPr>
                <w:rFonts w:ascii="Verdana" w:eastAsia="Times New Roman" w:hAnsi="Verdana" w:cs="Arial"/>
                <w:color w:val="000000"/>
                <w:sz w:val="12"/>
                <w:szCs w:val="12"/>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rsidR="00786709" w:rsidRPr="00786709" w:rsidRDefault="00786709" w:rsidP="00786709">
            <w:pPr>
              <w:spacing w:after="0" w:line="240" w:lineRule="auto"/>
              <w:jc w:val="center"/>
              <w:rPr>
                <w:rFonts w:ascii="Verdana" w:eastAsia="Times New Roman" w:hAnsi="Verdana" w:cs="Arial"/>
                <w:color w:val="000000"/>
                <w:sz w:val="12"/>
                <w:szCs w:val="12"/>
                <w:lang w:eastAsia="pt-BR"/>
              </w:rPr>
            </w:pPr>
            <w:r w:rsidRPr="00786709">
              <w:rPr>
                <w:rFonts w:ascii="Verdana" w:eastAsia="Times New Roman" w:hAnsi="Verdana" w:cs="Arial"/>
                <w:color w:val="000000"/>
                <w:sz w:val="12"/>
                <w:szCs w:val="12"/>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rsidR="00786709" w:rsidRPr="00786709" w:rsidRDefault="00786709" w:rsidP="00786709">
            <w:pPr>
              <w:spacing w:after="0" w:line="240" w:lineRule="auto"/>
              <w:jc w:val="center"/>
              <w:rPr>
                <w:rFonts w:ascii="Verdana" w:eastAsia="Times New Roman" w:hAnsi="Verdana" w:cs="Arial"/>
                <w:color w:val="000000"/>
                <w:sz w:val="12"/>
                <w:szCs w:val="12"/>
                <w:lang w:eastAsia="pt-BR"/>
              </w:rPr>
            </w:pPr>
            <w:proofErr w:type="gramStart"/>
            <w:r w:rsidRPr="00786709">
              <w:rPr>
                <w:rFonts w:ascii="Verdana" w:eastAsia="Times New Roman" w:hAnsi="Verdana" w:cs="Arial"/>
                <w:color w:val="000000"/>
                <w:sz w:val="12"/>
                <w:szCs w:val="12"/>
                <w:lang w:eastAsia="pt-BR"/>
              </w:rPr>
              <w:t>4</w:t>
            </w:r>
            <w:proofErr w:type="gramEnd"/>
          </w:p>
        </w:tc>
        <w:tc>
          <w:tcPr>
            <w:tcW w:w="500" w:type="dxa"/>
            <w:tcBorders>
              <w:top w:val="nil"/>
              <w:left w:val="nil"/>
              <w:bottom w:val="single" w:sz="4" w:space="0" w:color="000000"/>
              <w:right w:val="single" w:sz="4" w:space="0" w:color="000000"/>
            </w:tcBorders>
            <w:shd w:val="clear" w:color="auto" w:fill="auto"/>
            <w:noWrap/>
            <w:vAlign w:val="center"/>
            <w:hideMark/>
          </w:tcPr>
          <w:p w:rsidR="00786709" w:rsidRPr="00786709" w:rsidRDefault="00786709" w:rsidP="00786709">
            <w:pPr>
              <w:spacing w:after="0" w:line="240" w:lineRule="auto"/>
              <w:jc w:val="center"/>
              <w:rPr>
                <w:rFonts w:ascii="Verdana" w:eastAsia="Times New Roman" w:hAnsi="Verdana" w:cs="Arial"/>
                <w:color w:val="000000"/>
                <w:sz w:val="12"/>
                <w:szCs w:val="12"/>
                <w:lang w:eastAsia="pt-BR"/>
              </w:rPr>
            </w:pPr>
            <w:r w:rsidRPr="00786709">
              <w:rPr>
                <w:rFonts w:ascii="Verdana" w:eastAsia="Times New Roman" w:hAnsi="Verdana" w:cs="Arial"/>
                <w:color w:val="000000"/>
                <w:sz w:val="12"/>
                <w:szCs w:val="12"/>
                <w:lang w:eastAsia="pt-BR"/>
              </w:rPr>
              <w:t>32003</w:t>
            </w:r>
          </w:p>
        </w:tc>
        <w:tc>
          <w:tcPr>
            <w:tcW w:w="3680" w:type="dxa"/>
            <w:tcBorders>
              <w:top w:val="nil"/>
              <w:left w:val="nil"/>
              <w:bottom w:val="single" w:sz="4" w:space="0" w:color="000000"/>
              <w:right w:val="single" w:sz="4" w:space="0" w:color="000000"/>
            </w:tcBorders>
            <w:shd w:val="clear" w:color="auto" w:fill="auto"/>
            <w:vAlign w:val="center"/>
            <w:hideMark/>
          </w:tcPr>
          <w:p w:rsidR="00786709" w:rsidRPr="00786709" w:rsidRDefault="00786709" w:rsidP="00786709">
            <w:pPr>
              <w:spacing w:after="0" w:line="240" w:lineRule="auto"/>
              <w:jc w:val="both"/>
              <w:rPr>
                <w:rFonts w:ascii="Verdana" w:eastAsia="Times New Roman" w:hAnsi="Verdana" w:cs="Arial"/>
                <w:color w:val="000000"/>
                <w:sz w:val="12"/>
                <w:szCs w:val="12"/>
                <w:lang w:eastAsia="pt-BR"/>
              </w:rPr>
            </w:pPr>
            <w:r w:rsidRPr="00786709">
              <w:rPr>
                <w:rFonts w:ascii="Verdana" w:eastAsia="Times New Roman" w:hAnsi="Verdana" w:cs="Arial"/>
                <w:color w:val="000000"/>
                <w:sz w:val="12"/>
                <w:szCs w:val="12"/>
                <w:lang w:eastAsia="pt-BR"/>
              </w:rPr>
              <w:t xml:space="preserve">BALDE </w:t>
            </w:r>
            <w:proofErr w:type="gramStart"/>
            <w:r w:rsidRPr="00786709">
              <w:rPr>
                <w:rFonts w:ascii="Verdana" w:eastAsia="Times New Roman" w:hAnsi="Verdana" w:cs="Arial"/>
                <w:color w:val="000000"/>
                <w:sz w:val="12"/>
                <w:szCs w:val="12"/>
                <w:lang w:eastAsia="pt-BR"/>
              </w:rPr>
              <w:t>APEDAL :</w:t>
            </w:r>
            <w:proofErr w:type="gramEnd"/>
            <w:r w:rsidRPr="00786709">
              <w:rPr>
                <w:rFonts w:ascii="Verdana" w:eastAsia="Times New Roman" w:hAnsi="Verdana" w:cs="Arial"/>
                <w:color w:val="000000"/>
                <w:sz w:val="12"/>
                <w:szCs w:val="12"/>
                <w:lang w:eastAsia="pt-BR"/>
              </w:rPr>
              <w:t xml:space="preserve"> MATERIAL DE CONFECÇÃO/CAPACIADE/COR: POLIPROPILENO/40 LITROS/PRETO</w:t>
            </w:r>
          </w:p>
        </w:tc>
        <w:tc>
          <w:tcPr>
            <w:tcW w:w="420" w:type="dxa"/>
            <w:tcBorders>
              <w:top w:val="nil"/>
              <w:left w:val="nil"/>
              <w:bottom w:val="single" w:sz="4" w:space="0" w:color="000000"/>
              <w:right w:val="single" w:sz="4" w:space="0" w:color="000000"/>
            </w:tcBorders>
            <w:shd w:val="clear" w:color="auto" w:fill="auto"/>
            <w:noWrap/>
            <w:vAlign w:val="center"/>
            <w:hideMark/>
          </w:tcPr>
          <w:p w:rsidR="00786709" w:rsidRPr="00786709" w:rsidRDefault="00786709" w:rsidP="00786709">
            <w:pPr>
              <w:spacing w:after="0" w:line="240" w:lineRule="auto"/>
              <w:jc w:val="center"/>
              <w:rPr>
                <w:rFonts w:ascii="Verdana" w:eastAsia="Times New Roman" w:hAnsi="Verdana" w:cs="Arial"/>
                <w:color w:val="000000"/>
                <w:sz w:val="12"/>
                <w:szCs w:val="12"/>
                <w:lang w:eastAsia="pt-BR"/>
              </w:rPr>
            </w:pPr>
            <w:r w:rsidRPr="00786709">
              <w:rPr>
                <w:rFonts w:ascii="Verdana" w:eastAsia="Times New Roman" w:hAnsi="Verdana" w:cs="Arial"/>
                <w:color w:val="000000"/>
                <w:sz w:val="12"/>
                <w:szCs w:val="12"/>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rsidR="00786709" w:rsidRPr="00786709" w:rsidRDefault="00786709" w:rsidP="00786709">
            <w:pPr>
              <w:spacing w:after="0" w:line="240" w:lineRule="auto"/>
              <w:jc w:val="right"/>
              <w:rPr>
                <w:rFonts w:ascii="Verdana" w:eastAsia="Times New Roman" w:hAnsi="Verdana" w:cs="Arial"/>
                <w:color w:val="000000"/>
                <w:sz w:val="12"/>
                <w:szCs w:val="12"/>
                <w:lang w:eastAsia="pt-BR"/>
              </w:rPr>
            </w:pPr>
            <w:r w:rsidRPr="00786709">
              <w:rPr>
                <w:rFonts w:ascii="Verdana" w:eastAsia="Times New Roman" w:hAnsi="Verdana" w:cs="Arial"/>
                <w:color w:val="000000"/>
                <w:sz w:val="12"/>
                <w:szCs w:val="12"/>
                <w:lang w:eastAsia="pt-BR"/>
              </w:rPr>
              <w:t>17,00</w:t>
            </w:r>
          </w:p>
        </w:tc>
        <w:tc>
          <w:tcPr>
            <w:tcW w:w="1200" w:type="dxa"/>
            <w:tcBorders>
              <w:top w:val="nil"/>
              <w:left w:val="nil"/>
              <w:bottom w:val="single" w:sz="4" w:space="0" w:color="000000"/>
              <w:right w:val="single" w:sz="4" w:space="0" w:color="000000"/>
            </w:tcBorders>
            <w:shd w:val="clear" w:color="auto" w:fill="auto"/>
            <w:vAlign w:val="center"/>
            <w:hideMark/>
          </w:tcPr>
          <w:p w:rsidR="00786709" w:rsidRPr="00786709" w:rsidRDefault="00786709" w:rsidP="00786709">
            <w:pPr>
              <w:spacing w:after="0" w:line="240" w:lineRule="auto"/>
              <w:jc w:val="center"/>
              <w:rPr>
                <w:rFonts w:ascii="Verdana" w:eastAsia="Times New Roman" w:hAnsi="Verdana" w:cs="Arial"/>
                <w:color w:val="000000"/>
                <w:sz w:val="12"/>
                <w:szCs w:val="12"/>
                <w:lang w:eastAsia="pt-BR"/>
              </w:rPr>
            </w:pPr>
            <w:r w:rsidRPr="00786709">
              <w:rPr>
                <w:rFonts w:ascii="Verdana" w:eastAsia="Times New Roman" w:hAnsi="Verdana" w:cs="Arial"/>
                <w:color w:val="000000"/>
                <w:sz w:val="12"/>
                <w:szCs w:val="12"/>
                <w:lang w:eastAsia="pt-BR"/>
              </w:rPr>
              <w:t>PURIMAX/TRITEC</w:t>
            </w:r>
          </w:p>
        </w:tc>
        <w:tc>
          <w:tcPr>
            <w:tcW w:w="860" w:type="dxa"/>
            <w:tcBorders>
              <w:top w:val="nil"/>
              <w:left w:val="nil"/>
              <w:bottom w:val="single" w:sz="4" w:space="0" w:color="000000"/>
              <w:right w:val="single" w:sz="4" w:space="0" w:color="000000"/>
            </w:tcBorders>
            <w:shd w:val="clear" w:color="auto" w:fill="auto"/>
            <w:noWrap/>
            <w:vAlign w:val="center"/>
            <w:hideMark/>
          </w:tcPr>
          <w:p w:rsidR="00786709" w:rsidRPr="00786709" w:rsidRDefault="00786709" w:rsidP="00786709">
            <w:pPr>
              <w:spacing w:after="0" w:line="240" w:lineRule="auto"/>
              <w:jc w:val="right"/>
              <w:rPr>
                <w:rFonts w:ascii="Verdana" w:eastAsia="Times New Roman" w:hAnsi="Verdana" w:cs="Arial"/>
                <w:color w:val="000000"/>
                <w:sz w:val="12"/>
                <w:szCs w:val="12"/>
                <w:lang w:eastAsia="pt-BR"/>
              </w:rPr>
            </w:pPr>
            <w:r w:rsidRPr="00786709">
              <w:rPr>
                <w:rFonts w:ascii="Verdana" w:eastAsia="Times New Roman" w:hAnsi="Verdana" w:cs="Arial"/>
                <w:color w:val="000000"/>
                <w:sz w:val="12"/>
                <w:szCs w:val="12"/>
                <w:lang w:eastAsia="pt-BR"/>
              </w:rPr>
              <w:t>82,00</w:t>
            </w:r>
          </w:p>
        </w:tc>
        <w:tc>
          <w:tcPr>
            <w:tcW w:w="860" w:type="dxa"/>
            <w:tcBorders>
              <w:top w:val="nil"/>
              <w:left w:val="nil"/>
              <w:bottom w:val="single" w:sz="4" w:space="0" w:color="000000"/>
              <w:right w:val="single" w:sz="4" w:space="0" w:color="000000"/>
            </w:tcBorders>
            <w:shd w:val="clear" w:color="auto" w:fill="auto"/>
            <w:vAlign w:val="center"/>
            <w:hideMark/>
          </w:tcPr>
          <w:p w:rsidR="00786709" w:rsidRPr="00786709" w:rsidRDefault="00786709" w:rsidP="00786709">
            <w:pPr>
              <w:spacing w:after="0" w:line="240" w:lineRule="auto"/>
              <w:jc w:val="right"/>
              <w:rPr>
                <w:rFonts w:ascii="Verdana" w:eastAsia="Times New Roman" w:hAnsi="Verdana" w:cs="Arial"/>
                <w:color w:val="000000"/>
                <w:sz w:val="12"/>
                <w:szCs w:val="12"/>
                <w:lang w:eastAsia="pt-BR"/>
              </w:rPr>
            </w:pPr>
            <w:r w:rsidRPr="00786709">
              <w:rPr>
                <w:rFonts w:ascii="Verdana" w:eastAsia="Times New Roman" w:hAnsi="Verdana" w:cs="Arial"/>
                <w:color w:val="000000"/>
                <w:sz w:val="12"/>
                <w:szCs w:val="12"/>
                <w:lang w:eastAsia="pt-BR"/>
              </w:rPr>
              <w:t>1.394,00</w:t>
            </w:r>
          </w:p>
        </w:tc>
      </w:tr>
      <w:tr w:rsidR="00786709" w:rsidRPr="00786709" w:rsidTr="00786709">
        <w:trPr>
          <w:trHeight w:val="210"/>
        </w:trPr>
        <w:tc>
          <w:tcPr>
            <w:tcW w:w="8140" w:type="dxa"/>
            <w:gridSpan w:val="8"/>
            <w:tcBorders>
              <w:top w:val="nil"/>
              <w:left w:val="single" w:sz="4" w:space="0" w:color="000000"/>
              <w:bottom w:val="single" w:sz="4" w:space="0" w:color="000000"/>
              <w:right w:val="single" w:sz="4" w:space="0" w:color="000000"/>
            </w:tcBorders>
            <w:shd w:val="clear" w:color="auto" w:fill="auto"/>
            <w:noWrap/>
            <w:vAlign w:val="center"/>
            <w:hideMark/>
          </w:tcPr>
          <w:p w:rsidR="00786709" w:rsidRPr="00786709" w:rsidRDefault="00786709" w:rsidP="00786709">
            <w:pPr>
              <w:spacing w:after="0" w:line="240" w:lineRule="auto"/>
              <w:jc w:val="right"/>
              <w:rPr>
                <w:rFonts w:ascii="Verdana" w:eastAsia="Times New Roman" w:hAnsi="Verdana" w:cs="Arial"/>
                <w:b/>
                <w:bCs/>
                <w:color w:val="000000"/>
                <w:sz w:val="16"/>
                <w:szCs w:val="16"/>
                <w:lang w:eastAsia="pt-BR"/>
              </w:rPr>
            </w:pPr>
            <w:r w:rsidRPr="00786709">
              <w:rPr>
                <w:rFonts w:ascii="Verdana" w:eastAsia="Times New Roman" w:hAnsi="Verdana" w:cs="Arial"/>
                <w:b/>
                <w:bCs/>
                <w:color w:val="000000"/>
                <w:sz w:val="16"/>
                <w:szCs w:val="16"/>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786709" w:rsidRPr="00786709" w:rsidRDefault="00786709" w:rsidP="00786709">
            <w:pPr>
              <w:spacing w:after="0" w:line="240" w:lineRule="auto"/>
              <w:jc w:val="center"/>
              <w:rPr>
                <w:rFonts w:ascii="Verdana" w:eastAsia="Times New Roman" w:hAnsi="Verdana" w:cs="Arial"/>
                <w:b/>
                <w:bCs/>
                <w:color w:val="000000"/>
                <w:sz w:val="16"/>
                <w:szCs w:val="16"/>
                <w:lang w:eastAsia="pt-BR"/>
              </w:rPr>
            </w:pPr>
            <w:r w:rsidRPr="00786709">
              <w:rPr>
                <w:rFonts w:ascii="Verdana" w:eastAsia="Times New Roman" w:hAnsi="Verdana" w:cs="Arial"/>
                <w:b/>
                <w:bCs/>
                <w:color w:val="000000"/>
                <w:sz w:val="16"/>
                <w:szCs w:val="16"/>
                <w:lang w:eastAsia="pt-BR"/>
              </w:rPr>
              <w:t>1.394,00</w:t>
            </w:r>
          </w:p>
        </w:tc>
      </w:tr>
    </w:tbl>
    <w:p w:rsidR="001C6EDC" w:rsidRPr="003F3243" w:rsidRDefault="001C6EDC" w:rsidP="001C6EDC">
      <w:pPr>
        <w:autoSpaceDE w:val="0"/>
        <w:autoSpaceDN w:val="0"/>
        <w:adjustRightInd w:val="0"/>
        <w:jc w:val="both"/>
        <w:rPr>
          <w:rFonts w:ascii="Arial Narrow" w:hAnsi="Arial Narrow" w:cs="Arial"/>
          <w:b/>
          <w:bCs/>
        </w:rPr>
      </w:pPr>
    </w:p>
    <w:p w:rsidR="001C6EDC" w:rsidRPr="003F3243" w:rsidRDefault="001C6EDC" w:rsidP="001C6EDC">
      <w:pPr>
        <w:autoSpaceDE w:val="0"/>
        <w:autoSpaceDN w:val="0"/>
        <w:adjustRightInd w:val="0"/>
        <w:jc w:val="both"/>
        <w:rPr>
          <w:rFonts w:ascii="Arial Narrow" w:hAnsi="Arial Narrow" w:cs="Arial"/>
          <w:b/>
          <w:bCs/>
        </w:rPr>
      </w:pPr>
      <w:r w:rsidRPr="003F3243">
        <w:rPr>
          <w:rFonts w:ascii="Arial Narrow" w:hAnsi="Arial Narrow" w:cs="Arial"/>
          <w:b/>
          <w:bCs/>
        </w:rPr>
        <w:t>CLÁUSULA D</w:t>
      </w:r>
      <w:r w:rsidR="008A6A45">
        <w:rPr>
          <w:rFonts w:ascii="Arial Narrow" w:hAnsi="Arial Narrow" w:cs="Arial"/>
          <w:b/>
          <w:bCs/>
        </w:rPr>
        <w:t>ÉCIMA TERCEIRA - DA PUBLICIDADE</w:t>
      </w:r>
    </w:p>
    <w:p w:rsidR="001C6EDC" w:rsidRPr="008A6A45" w:rsidRDefault="001C6EDC" w:rsidP="001C6EDC">
      <w:pPr>
        <w:autoSpaceDE w:val="0"/>
        <w:autoSpaceDN w:val="0"/>
        <w:adjustRightInd w:val="0"/>
        <w:jc w:val="both"/>
        <w:rPr>
          <w:rFonts w:ascii="Arial Narrow" w:hAnsi="Arial Narrow" w:cs="Arial"/>
        </w:rPr>
      </w:pPr>
      <w:r w:rsidRPr="003F3243">
        <w:rPr>
          <w:rFonts w:ascii="Arial Narrow" w:hAnsi="Arial Narrow" w:cs="Arial"/>
        </w:rPr>
        <w:t>13.1. O extrato da presente Ata de Registro de Preço será</w:t>
      </w:r>
      <w:r w:rsidR="008A6A45">
        <w:rPr>
          <w:rFonts w:ascii="Arial Narrow" w:hAnsi="Arial Narrow" w:cs="Arial"/>
        </w:rPr>
        <w:t xml:space="preserve"> publicado na Imprensa Oficial.</w:t>
      </w:r>
    </w:p>
    <w:p w:rsidR="001C6EDC" w:rsidRPr="003F3243" w:rsidRDefault="001C6EDC" w:rsidP="001C6EDC">
      <w:pPr>
        <w:autoSpaceDE w:val="0"/>
        <w:autoSpaceDN w:val="0"/>
        <w:adjustRightInd w:val="0"/>
        <w:jc w:val="both"/>
        <w:rPr>
          <w:rFonts w:ascii="Arial Narrow" w:hAnsi="Arial Narrow" w:cs="Arial"/>
          <w:b/>
          <w:bCs/>
        </w:rPr>
      </w:pPr>
      <w:r w:rsidRPr="003F3243">
        <w:rPr>
          <w:rFonts w:ascii="Arial Narrow" w:hAnsi="Arial Narrow" w:cs="Arial"/>
          <w:b/>
          <w:bCs/>
        </w:rPr>
        <w:t>CLÁUSU</w:t>
      </w:r>
      <w:r w:rsidR="008A6A45">
        <w:rPr>
          <w:rFonts w:ascii="Arial Narrow" w:hAnsi="Arial Narrow" w:cs="Arial"/>
          <w:b/>
          <w:bCs/>
        </w:rPr>
        <w:t>LA DÉCIMA QUARTA - FISCALIZAÇÃO</w:t>
      </w:r>
    </w:p>
    <w:p w:rsidR="008A6A45" w:rsidRPr="008A6A45" w:rsidRDefault="001C6EDC" w:rsidP="008A6A45">
      <w:pPr>
        <w:spacing w:after="160"/>
        <w:jc w:val="both"/>
        <w:rPr>
          <w:rFonts w:ascii="Arial Narrow" w:hAnsi="Arial Narrow" w:cs="Arial"/>
        </w:rPr>
      </w:pPr>
      <w:r w:rsidRPr="003F3243">
        <w:rPr>
          <w:rFonts w:ascii="Arial Narrow" w:hAnsi="Arial Narrow" w:cs="Arial"/>
        </w:rPr>
        <w:t xml:space="preserve">14.1. Fica designado como fiscal </w:t>
      </w:r>
      <w:r>
        <w:rPr>
          <w:rFonts w:ascii="Arial Narrow" w:hAnsi="Arial Narrow" w:cs="Arial"/>
        </w:rPr>
        <w:t xml:space="preserve">os funcionários(s) </w:t>
      </w:r>
      <w:r w:rsidR="008A6A45" w:rsidRPr="008A6A45">
        <w:rPr>
          <w:rFonts w:ascii="Arial Narrow" w:hAnsi="Arial Narrow" w:cs="Arial"/>
        </w:rPr>
        <w:t xml:space="preserve">Fábia Aparecida de Souza e como suplente a </w:t>
      </w:r>
      <w:proofErr w:type="gramStart"/>
      <w:r w:rsidR="008A6A45" w:rsidRPr="008A6A45">
        <w:rPr>
          <w:rFonts w:ascii="Arial Narrow" w:hAnsi="Arial Narrow" w:cs="Arial"/>
        </w:rPr>
        <w:t>senhor(</w:t>
      </w:r>
      <w:proofErr w:type="gramEnd"/>
      <w:r w:rsidR="008A6A45" w:rsidRPr="008A6A45">
        <w:rPr>
          <w:rFonts w:ascii="Arial Narrow" w:hAnsi="Arial Narrow" w:cs="Arial"/>
        </w:rPr>
        <w:t>a) Rosa Soares da Silva, nomeados conforme disposto no Decreto 053 de 31 de maio de 2017, em conformidades com o disposto no art. 67 da lei 8.666/93.</w:t>
      </w:r>
    </w:p>
    <w:p w:rsidR="001C6EDC" w:rsidRPr="003F3243" w:rsidRDefault="001C6EDC" w:rsidP="001C6EDC">
      <w:pPr>
        <w:spacing w:after="160"/>
        <w:jc w:val="both"/>
        <w:rPr>
          <w:rFonts w:ascii="Arial Narrow" w:hAnsi="Arial Narrow" w:cs="Arial"/>
        </w:rPr>
      </w:pPr>
      <w:r w:rsidRPr="003F3243">
        <w:rPr>
          <w:rFonts w:ascii="Arial Narrow" w:hAnsi="Arial Narrow" w:cs="Arial"/>
        </w:rPr>
        <w:t>14.2. Compete ao Fiscal o acompanhamento, fiscalização, atesto dos produtos, além de dirimir e desembaraçar quaisquer dúvidas e pendências que surgirem, determinando o que for necessário à regularização das faltas, falhas, problemas ou defeitos observados.</w:t>
      </w:r>
    </w:p>
    <w:p w:rsidR="001C6EDC" w:rsidRPr="003F3243" w:rsidRDefault="001C6EDC" w:rsidP="001C6EDC">
      <w:pPr>
        <w:spacing w:before="240" w:after="160"/>
        <w:jc w:val="both"/>
        <w:rPr>
          <w:rFonts w:ascii="Arial Narrow" w:hAnsi="Arial Narrow" w:cs="Arial"/>
        </w:rPr>
      </w:pPr>
      <w:r w:rsidRPr="003F3243">
        <w:rPr>
          <w:rFonts w:ascii="Arial Narrow" w:hAnsi="Arial Narrow" w:cs="Arial"/>
        </w:rPr>
        <w:t xml:space="preserve">14.3. As decisões e providências que ultrapassem a competência do Fiscal serão encaminhadas à autoridade competente da Administração para adoção das medidas convenientes, de acordo com disposto no </w:t>
      </w:r>
      <w:r w:rsidRPr="003F3243">
        <w:rPr>
          <w:rFonts w:ascii="Arial Narrow" w:hAnsi="Arial Narrow" w:cs="Arial"/>
          <w:shd w:val="clear" w:color="auto" w:fill="FFFFFF"/>
        </w:rPr>
        <w:t>§ 2º do art. 67 da Lei nº 8.666/93.</w:t>
      </w:r>
    </w:p>
    <w:p w:rsidR="001C6EDC" w:rsidRPr="008A6A45" w:rsidRDefault="001C6EDC" w:rsidP="001C6EDC">
      <w:pPr>
        <w:autoSpaceDE w:val="0"/>
        <w:autoSpaceDN w:val="0"/>
        <w:adjustRightInd w:val="0"/>
        <w:jc w:val="both"/>
        <w:rPr>
          <w:rFonts w:ascii="Arial Narrow" w:hAnsi="Arial Narrow" w:cs="Arial"/>
          <w:b/>
          <w:bCs/>
        </w:rPr>
      </w:pPr>
      <w:r w:rsidRPr="003F3243">
        <w:rPr>
          <w:rFonts w:ascii="Arial Narrow" w:hAnsi="Arial Narrow" w:cs="Arial"/>
          <w:b/>
          <w:bCs/>
        </w:rPr>
        <w:t xml:space="preserve">CLÁUSULA DÉCIMA </w:t>
      </w:r>
      <w:r w:rsidR="008A6A45">
        <w:rPr>
          <w:rFonts w:ascii="Arial Narrow" w:hAnsi="Arial Narrow" w:cs="Arial"/>
          <w:b/>
          <w:bCs/>
        </w:rPr>
        <w:t>QUINTA - DAS DISPOSIÇÕES FINAIS</w:t>
      </w:r>
    </w:p>
    <w:p w:rsidR="001C6EDC" w:rsidRPr="003F3243" w:rsidRDefault="001C6EDC" w:rsidP="001C6EDC">
      <w:pPr>
        <w:autoSpaceDE w:val="0"/>
        <w:autoSpaceDN w:val="0"/>
        <w:adjustRightInd w:val="0"/>
        <w:jc w:val="both"/>
        <w:rPr>
          <w:rFonts w:ascii="Arial Narrow" w:hAnsi="Arial Narrow" w:cs="Arial"/>
        </w:rPr>
      </w:pPr>
      <w:r w:rsidRPr="003F3243">
        <w:rPr>
          <w:rFonts w:ascii="Arial Narrow" w:hAnsi="Arial Narrow" w:cs="Arial"/>
        </w:rPr>
        <w:t xml:space="preserve">15.1. Os casos omissos aplicar-se-ão as demais disposições constantes da Lei n.º 10.520, de 17 de julho de 2002, do Decreto Municipal nº </w:t>
      </w:r>
      <w:r>
        <w:rPr>
          <w:rFonts w:ascii="Arial Narrow" w:hAnsi="Arial Narrow" w:cs="Arial"/>
        </w:rPr>
        <w:t>076</w:t>
      </w:r>
      <w:r w:rsidRPr="003F3243">
        <w:rPr>
          <w:rFonts w:ascii="Arial Narrow" w:hAnsi="Arial Narrow" w:cs="Arial"/>
        </w:rPr>
        <w:t>/201</w:t>
      </w:r>
      <w:r>
        <w:rPr>
          <w:rFonts w:ascii="Arial Narrow" w:hAnsi="Arial Narrow" w:cs="Arial"/>
        </w:rPr>
        <w:t>7</w:t>
      </w:r>
      <w:r w:rsidRPr="003F3243">
        <w:rPr>
          <w:rFonts w:ascii="Arial Narrow" w:hAnsi="Arial Narrow" w:cs="Arial"/>
        </w:rPr>
        <w:t>, da Lei 8.666, de 21 de junho de 1993, e dema</w:t>
      </w:r>
      <w:r w:rsidR="008A6A45">
        <w:rPr>
          <w:rFonts w:ascii="Arial Narrow" w:hAnsi="Arial Narrow" w:cs="Arial"/>
        </w:rPr>
        <w:t xml:space="preserve">is normas aplicáveis </w:t>
      </w:r>
      <w:proofErr w:type="gramStart"/>
      <w:r w:rsidR="008A6A45">
        <w:rPr>
          <w:rFonts w:ascii="Arial Narrow" w:hAnsi="Arial Narrow" w:cs="Arial"/>
        </w:rPr>
        <w:t>a</w:t>
      </w:r>
      <w:proofErr w:type="gramEnd"/>
      <w:r w:rsidR="008A6A45">
        <w:rPr>
          <w:rFonts w:ascii="Arial Narrow" w:hAnsi="Arial Narrow" w:cs="Arial"/>
        </w:rPr>
        <w:t xml:space="preserve"> espécie.</w:t>
      </w:r>
    </w:p>
    <w:p w:rsidR="001C6EDC" w:rsidRPr="008A6A45" w:rsidRDefault="008A6A45" w:rsidP="001C6EDC">
      <w:pPr>
        <w:autoSpaceDE w:val="0"/>
        <w:autoSpaceDN w:val="0"/>
        <w:adjustRightInd w:val="0"/>
        <w:jc w:val="both"/>
        <w:rPr>
          <w:rFonts w:ascii="Arial Narrow" w:hAnsi="Arial Narrow" w:cs="Arial"/>
          <w:b/>
          <w:bCs/>
        </w:rPr>
      </w:pPr>
      <w:r>
        <w:rPr>
          <w:rFonts w:ascii="Arial Narrow" w:hAnsi="Arial Narrow" w:cs="Arial"/>
          <w:b/>
          <w:bCs/>
        </w:rPr>
        <w:t>CLÁUSULA DÉCIMA SEXTA– DO FORO</w:t>
      </w:r>
    </w:p>
    <w:p w:rsidR="005063C9" w:rsidRDefault="001C6EDC" w:rsidP="001C6EDC">
      <w:pPr>
        <w:autoSpaceDE w:val="0"/>
        <w:autoSpaceDN w:val="0"/>
        <w:adjustRightInd w:val="0"/>
        <w:jc w:val="both"/>
        <w:rPr>
          <w:rFonts w:ascii="Arial Narrow" w:hAnsi="Arial Narrow" w:cs="Arial"/>
        </w:rPr>
      </w:pPr>
      <w:r w:rsidRPr="003F3243">
        <w:rPr>
          <w:rFonts w:ascii="Arial Narrow" w:hAnsi="Arial Narrow" w:cs="Arial"/>
        </w:rPr>
        <w:t xml:space="preserve">16.1. Fica eleito o foro da cidade de Coronel Sapucaia, Estado de Mato Grosso do Sul, renunciando de qualquer outro, por mais privilegiado que </w:t>
      </w:r>
      <w:proofErr w:type="gramStart"/>
      <w:r w:rsidRPr="003F3243">
        <w:rPr>
          <w:rFonts w:ascii="Arial Narrow" w:hAnsi="Arial Narrow" w:cs="Arial"/>
        </w:rPr>
        <w:t>seja,</w:t>
      </w:r>
      <w:proofErr w:type="gramEnd"/>
      <w:r w:rsidRPr="003F3243">
        <w:rPr>
          <w:rFonts w:ascii="Arial Narrow" w:hAnsi="Arial Narrow" w:cs="Arial"/>
        </w:rPr>
        <w:t xml:space="preserve"> para processar as questões resultantes desta licitação e que não possam ser dirimidas administrativamente.</w:t>
      </w:r>
      <w:bookmarkStart w:id="0" w:name="_GoBack"/>
      <w:bookmarkEnd w:id="0"/>
    </w:p>
    <w:p w:rsidR="003340CC" w:rsidRDefault="003340CC" w:rsidP="003340CC">
      <w:pPr>
        <w:autoSpaceDE w:val="0"/>
        <w:autoSpaceDN w:val="0"/>
        <w:adjustRightInd w:val="0"/>
        <w:jc w:val="right"/>
        <w:rPr>
          <w:rFonts w:ascii="Arial Narrow" w:hAnsi="Arial Narrow" w:cs="Arial"/>
        </w:rPr>
      </w:pPr>
      <w:r>
        <w:rPr>
          <w:rFonts w:ascii="Arial Narrow" w:hAnsi="Arial Narrow" w:cs="Arial"/>
        </w:rPr>
        <w:t>Coronel Sapucaia/MS, 07 de Julho de 2020.</w:t>
      </w:r>
    </w:p>
    <w:p w:rsidR="003340CC" w:rsidRDefault="003340CC" w:rsidP="001C6EDC">
      <w:pPr>
        <w:autoSpaceDE w:val="0"/>
        <w:autoSpaceDN w:val="0"/>
        <w:adjustRightInd w:val="0"/>
        <w:jc w:val="both"/>
        <w:rPr>
          <w:rFonts w:ascii="Arial Narrow" w:hAnsi="Arial Narrow" w:cs="Arial"/>
        </w:rPr>
      </w:pPr>
    </w:p>
    <w:p w:rsidR="003340CC" w:rsidRDefault="003340CC" w:rsidP="001C6EDC">
      <w:pPr>
        <w:autoSpaceDE w:val="0"/>
        <w:autoSpaceDN w:val="0"/>
        <w:adjustRightInd w:val="0"/>
        <w:jc w:val="both"/>
        <w:rPr>
          <w:rFonts w:ascii="Arial Narrow" w:hAnsi="Arial Narrow" w:cs="Arial"/>
        </w:rPr>
      </w:pPr>
    </w:p>
    <w:p w:rsidR="003340CC" w:rsidRDefault="003340CC" w:rsidP="001C6EDC">
      <w:pPr>
        <w:autoSpaceDE w:val="0"/>
        <w:autoSpaceDN w:val="0"/>
        <w:adjustRightInd w:val="0"/>
        <w:jc w:val="both"/>
        <w:rPr>
          <w:rFonts w:ascii="Arial Narrow" w:hAnsi="Arial Narrow" w:cs="Arial"/>
        </w:rPr>
      </w:pPr>
    </w:p>
    <w:tbl>
      <w:tblPr>
        <w:tblW w:w="3840" w:type="dxa"/>
        <w:tblInd w:w="55" w:type="dxa"/>
        <w:tblCellMar>
          <w:left w:w="70" w:type="dxa"/>
          <w:right w:w="70" w:type="dxa"/>
        </w:tblCellMar>
        <w:tblLook w:val="04A0" w:firstRow="1" w:lastRow="0" w:firstColumn="1" w:lastColumn="0" w:noHBand="0" w:noVBand="1"/>
      </w:tblPr>
      <w:tblGrid>
        <w:gridCol w:w="3840"/>
      </w:tblGrid>
      <w:tr w:rsidR="005063C9" w:rsidRPr="005063C9" w:rsidTr="005063C9">
        <w:trPr>
          <w:trHeight w:val="300"/>
        </w:trPr>
        <w:tc>
          <w:tcPr>
            <w:tcW w:w="3840" w:type="dxa"/>
            <w:tcBorders>
              <w:top w:val="nil"/>
              <w:left w:val="nil"/>
              <w:bottom w:val="nil"/>
              <w:right w:val="nil"/>
            </w:tcBorders>
            <w:shd w:val="clear" w:color="auto" w:fill="auto"/>
            <w:noWrap/>
            <w:vAlign w:val="bottom"/>
            <w:hideMark/>
          </w:tcPr>
          <w:p w:rsidR="005063C9" w:rsidRPr="005063C9" w:rsidRDefault="005063C9" w:rsidP="005063C9">
            <w:pPr>
              <w:spacing w:after="0" w:line="240" w:lineRule="auto"/>
              <w:rPr>
                <w:rFonts w:ascii="Calibri" w:eastAsia="Times New Roman" w:hAnsi="Calibri" w:cs="Times New Roman"/>
                <w:color w:val="000000"/>
                <w:lang w:eastAsia="pt-BR"/>
              </w:rPr>
            </w:pPr>
          </w:p>
        </w:tc>
      </w:tr>
      <w:tr w:rsidR="005063C9" w:rsidRPr="005063C9" w:rsidTr="005063C9">
        <w:trPr>
          <w:trHeight w:val="600"/>
        </w:trPr>
        <w:tc>
          <w:tcPr>
            <w:tcW w:w="3840" w:type="dxa"/>
            <w:tcBorders>
              <w:top w:val="single" w:sz="4" w:space="0" w:color="auto"/>
              <w:left w:val="nil"/>
              <w:bottom w:val="nil"/>
              <w:right w:val="nil"/>
            </w:tcBorders>
            <w:shd w:val="clear" w:color="auto" w:fill="auto"/>
            <w:vAlign w:val="center"/>
            <w:hideMark/>
          </w:tcPr>
          <w:p w:rsidR="005063C9" w:rsidRPr="005063C9" w:rsidRDefault="005063C9" w:rsidP="005063C9">
            <w:pPr>
              <w:spacing w:after="0" w:line="240" w:lineRule="auto"/>
              <w:jc w:val="center"/>
              <w:rPr>
                <w:rFonts w:ascii="Calibri" w:eastAsia="Times New Roman" w:hAnsi="Calibri" w:cs="Times New Roman"/>
                <w:color w:val="000000"/>
                <w:lang w:eastAsia="pt-BR"/>
              </w:rPr>
            </w:pPr>
            <w:proofErr w:type="gramStart"/>
            <w:r w:rsidRPr="005063C9">
              <w:rPr>
                <w:rFonts w:ascii="Calibri" w:eastAsia="Times New Roman" w:hAnsi="Calibri" w:cs="Times New Roman"/>
                <w:color w:val="000000"/>
                <w:lang w:eastAsia="pt-BR"/>
              </w:rPr>
              <w:t xml:space="preserve">Flavio Galdino da Silva                                                                    </w:t>
            </w:r>
            <w:r w:rsidRPr="005063C9">
              <w:rPr>
                <w:rFonts w:ascii="Calibri" w:eastAsia="Times New Roman" w:hAnsi="Calibri" w:cs="Times New Roman"/>
                <w:b/>
                <w:bCs/>
                <w:color w:val="000000"/>
                <w:lang w:eastAsia="pt-BR"/>
              </w:rPr>
              <w:t xml:space="preserve"> SECRETARIO</w:t>
            </w:r>
            <w:proofErr w:type="gramEnd"/>
            <w:r w:rsidRPr="005063C9">
              <w:rPr>
                <w:rFonts w:ascii="Calibri" w:eastAsia="Times New Roman" w:hAnsi="Calibri" w:cs="Times New Roman"/>
                <w:b/>
                <w:bCs/>
                <w:color w:val="000000"/>
                <w:lang w:eastAsia="pt-BR"/>
              </w:rPr>
              <w:t xml:space="preserve"> MUNICIPAL DE SAÚDE</w:t>
            </w:r>
          </w:p>
        </w:tc>
      </w:tr>
    </w:tbl>
    <w:p w:rsidR="005063C9" w:rsidRPr="003F3243" w:rsidRDefault="005063C9" w:rsidP="001C6EDC">
      <w:pPr>
        <w:autoSpaceDE w:val="0"/>
        <w:autoSpaceDN w:val="0"/>
        <w:adjustRightInd w:val="0"/>
        <w:jc w:val="both"/>
        <w:rPr>
          <w:rFonts w:ascii="Arial Narrow" w:hAnsi="Arial Narrow" w:cs="Arial"/>
        </w:rPr>
      </w:pPr>
    </w:p>
    <w:p w:rsidR="005063C9" w:rsidRPr="003F3243" w:rsidRDefault="005063C9" w:rsidP="001C6EDC">
      <w:pPr>
        <w:spacing w:after="160" w:line="259" w:lineRule="auto"/>
        <w:rPr>
          <w:rFonts w:ascii="Arial Narrow" w:hAnsi="Arial Narrow" w:cs="Arial"/>
          <w:b/>
          <w:bCs/>
        </w:rPr>
      </w:pPr>
      <w:r w:rsidRPr="003F3243">
        <w:rPr>
          <w:rFonts w:ascii="Arial Narrow" w:hAnsi="Arial Narrow" w:cs="Arial"/>
          <w:b/>
          <w:bCs/>
        </w:rPr>
        <w:t xml:space="preserve"> </w:t>
      </w:r>
    </w:p>
    <w:tbl>
      <w:tblPr>
        <w:tblW w:w="8660" w:type="dxa"/>
        <w:tblCellMar>
          <w:left w:w="0" w:type="dxa"/>
          <w:right w:w="0" w:type="dxa"/>
        </w:tblCellMar>
        <w:tblLook w:val="04A0" w:firstRow="1" w:lastRow="0" w:firstColumn="1" w:lastColumn="0" w:noHBand="0" w:noVBand="1"/>
      </w:tblPr>
      <w:tblGrid>
        <w:gridCol w:w="3840"/>
        <w:gridCol w:w="960"/>
        <w:gridCol w:w="3860"/>
      </w:tblGrid>
      <w:tr w:rsidR="005063C9" w:rsidTr="005063C9">
        <w:trPr>
          <w:trHeight w:val="900"/>
        </w:trPr>
        <w:tc>
          <w:tcPr>
            <w:tcW w:w="3840" w:type="dxa"/>
            <w:tcBorders>
              <w:top w:val="single" w:sz="4" w:space="0" w:color="auto"/>
              <w:left w:val="nil"/>
              <w:bottom w:val="nil"/>
              <w:right w:val="nil"/>
            </w:tcBorders>
            <w:shd w:val="clear" w:color="auto" w:fill="auto"/>
            <w:tcMar>
              <w:top w:w="15" w:type="dxa"/>
              <w:left w:w="15" w:type="dxa"/>
              <w:bottom w:w="0" w:type="dxa"/>
              <w:right w:w="15" w:type="dxa"/>
            </w:tcMar>
            <w:vAlign w:val="bottom"/>
            <w:hideMark/>
          </w:tcPr>
          <w:p w:rsidR="005063C9" w:rsidRDefault="005063C9">
            <w:pPr>
              <w:jc w:val="center"/>
              <w:rPr>
                <w:rFonts w:ascii="Calibri" w:hAnsi="Calibri"/>
                <w:color w:val="000000"/>
              </w:rPr>
            </w:pPr>
            <w:proofErr w:type="spellStart"/>
            <w:r>
              <w:rPr>
                <w:rFonts w:ascii="Calibri" w:hAnsi="Calibri"/>
                <w:color w:val="000000"/>
              </w:rPr>
              <w:t>Crystian</w:t>
            </w:r>
            <w:proofErr w:type="spellEnd"/>
            <w:r>
              <w:rPr>
                <w:rFonts w:ascii="Calibri" w:hAnsi="Calibri"/>
                <w:color w:val="000000"/>
              </w:rPr>
              <w:t xml:space="preserve"> Evandro </w:t>
            </w:r>
            <w:proofErr w:type="spellStart"/>
            <w:r>
              <w:rPr>
                <w:rFonts w:ascii="Calibri" w:hAnsi="Calibri"/>
                <w:color w:val="000000"/>
              </w:rPr>
              <w:t>Lindner</w:t>
            </w:r>
            <w:proofErr w:type="spellEnd"/>
            <w:r>
              <w:rPr>
                <w:rFonts w:ascii="Calibri" w:hAnsi="Calibri"/>
                <w:color w:val="000000"/>
              </w:rPr>
              <w:t xml:space="preserve">                                                                        </w:t>
            </w:r>
            <w:r>
              <w:rPr>
                <w:rFonts w:ascii="Calibri" w:hAnsi="Calibri"/>
                <w:b/>
                <w:bCs/>
                <w:color w:val="000000"/>
              </w:rPr>
              <w:t xml:space="preserve">     DIFE DISTRIBUIDORA DE MEDICAMENTOS EIRELI</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rsidR="005063C9" w:rsidRDefault="005063C9">
            <w:pPr>
              <w:rPr>
                <w:rFonts w:ascii="Calibri" w:hAnsi="Calibri"/>
                <w:color w:val="000000"/>
              </w:rPr>
            </w:pPr>
          </w:p>
        </w:tc>
        <w:tc>
          <w:tcPr>
            <w:tcW w:w="3860" w:type="dxa"/>
            <w:tcBorders>
              <w:top w:val="single" w:sz="4" w:space="0" w:color="auto"/>
              <w:left w:val="nil"/>
              <w:bottom w:val="nil"/>
              <w:right w:val="nil"/>
            </w:tcBorders>
            <w:shd w:val="clear" w:color="auto" w:fill="auto"/>
            <w:tcMar>
              <w:top w:w="15" w:type="dxa"/>
              <w:left w:w="15" w:type="dxa"/>
              <w:bottom w:w="0" w:type="dxa"/>
              <w:right w:w="15" w:type="dxa"/>
            </w:tcMar>
            <w:vAlign w:val="center"/>
            <w:hideMark/>
          </w:tcPr>
          <w:p w:rsidR="005063C9" w:rsidRDefault="005063C9">
            <w:pPr>
              <w:jc w:val="center"/>
              <w:rPr>
                <w:rFonts w:ascii="Calibri" w:hAnsi="Calibri"/>
                <w:color w:val="000000"/>
              </w:rPr>
            </w:pPr>
            <w:r>
              <w:rPr>
                <w:rFonts w:ascii="Calibri" w:hAnsi="Calibri"/>
                <w:color w:val="000000"/>
              </w:rPr>
              <w:t xml:space="preserve">Jose Mendes Rezende                                                                        </w:t>
            </w:r>
            <w:r>
              <w:rPr>
                <w:rFonts w:ascii="Calibri" w:hAnsi="Calibri"/>
                <w:b/>
                <w:bCs/>
                <w:color w:val="000000"/>
              </w:rPr>
              <w:t xml:space="preserve"> C.E. CARVALHO COMERCIAL - ME</w:t>
            </w:r>
          </w:p>
        </w:tc>
      </w:tr>
      <w:tr w:rsidR="005063C9" w:rsidTr="005063C9">
        <w:trPr>
          <w:trHeight w:val="81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063C9" w:rsidRDefault="005063C9">
            <w:pPr>
              <w:rPr>
                <w:rFonts w:ascii="Calibri" w:hAnsi="Calibri"/>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063C9" w:rsidRDefault="005063C9">
            <w:pPr>
              <w:rPr>
                <w:rFonts w:ascii="Calibri" w:hAnsi="Calibri"/>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063C9" w:rsidRDefault="005063C9">
            <w:pPr>
              <w:rPr>
                <w:rFonts w:ascii="Calibri" w:hAnsi="Calibri"/>
                <w:color w:val="000000"/>
              </w:rPr>
            </w:pPr>
          </w:p>
        </w:tc>
      </w:tr>
      <w:tr w:rsidR="005063C9" w:rsidTr="005063C9">
        <w:trPr>
          <w:trHeight w:val="600"/>
        </w:trPr>
        <w:tc>
          <w:tcPr>
            <w:tcW w:w="3840" w:type="dxa"/>
            <w:tcBorders>
              <w:top w:val="single" w:sz="4" w:space="0" w:color="auto"/>
              <w:left w:val="nil"/>
              <w:bottom w:val="nil"/>
              <w:right w:val="nil"/>
            </w:tcBorders>
            <w:shd w:val="clear" w:color="auto" w:fill="auto"/>
            <w:tcMar>
              <w:top w:w="15" w:type="dxa"/>
              <w:left w:w="15" w:type="dxa"/>
              <w:bottom w:w="0" w:type="dxa"/>
              <w:right w:w="15" w:type="dxa"/>
            </w:tcMar>
            <w:vAlign w:val="center"/>
            <w:hideMark/>
          </w:tcPr>
          <w:p w:rsidR="005063C9" w:rsidRDefault="005063C9">
            <w:pPr>
              <w:jc w:val="center"/>
              <w:rPr>
                <w:rFonts w:ascii="Calibri" w:hAnsi="Calibri"/>
                <w:color w:val="000000"/>
              </w:rPr>
            </w:pPr>
            <w:r>
              <w:rPr>
                <w:rFonts w:ascii="Calibri" w:hAnsi="Calibri"/>
                <w:color w:val="000000"/>
              </w:rPr>
              <w:t xml:space="preserve">Elvis Aparecido Mariani                                                                                       </w:t>
            </w:r>
            <w:r>
              <w:rPr>
                <w:rFonts w:ascii="Calibri" w:hAnsi="Calibri"/>
                <w:b/>
                <w:bCs/>
                <w:color w:val="000000"/>
              </w:rPr>
              <w:t xml:space="preserve"> POLLO HOSPITALAR LTDA</w:t>
            </w:r>
            <w:r>
              <w:rPr>
                <w:rFonts w:ascii="Calibri" w:hAnsi="Calibri"/>
                <w:color w:val="000000"/>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063C9" w:rsidRDefault="005063C9">
            <w:pPr>
              <w:rPr>
                <w:rFonts w:ascii="Calibri" w:hAnsi="Calibri"/>
                <w:color w:val="000000"/>
              </w:rPr>
            </w:pPr>
          </w:p>
        </w:tc>
        <w:tc>
          <w:tcPr>
            <w:tcW w:w="3860" w:type="dxa"/>
            <w:tcBorders>
              <w:top w:val="single" w:sz="4" w:space="0" w:color="auto"/>
              <w:left w:val="nil"/>
              <w:bottom w:val="nil"/>
              <w:right w:val="nil"/>
            </w:tcBorders>
            <w:shd w:val="clear" w:color="auto" w:fill="auto"/>
            <w:tcMar>
              <w:top w:w="15" w:type="dxa"/>
              <w:left w:w="15" w:type="dxa"/>
              <w:bottom w:w="0" w:type="dxa"/>
              <w:right w:w="15" w:type="dxa"/>
            </w:tcMar>
            <w:vAlign w:val="center"/>
            <w:hideMark/>
          </w:tcPr>
          <w:p w:rsidR="005063C9" w:rsidRDefault="005063C9">
            <w:pPr>
              <w:jc w:val="center"/>
              <w:rPr>
                <w:rFonts w:ascii="Calibri" w:hAnsi="Calibri"/>
                <w:color w:val="000000"/>
              </w:rPr>
            </w:pPr>
            <w:r>
              <w:rPr>
                <w:rFonts w:ascii="Calibri" w:hAnsi="Calibri"/>
                <w:color w:val="000000"/>
              </w:rPr>
              <w:t xml:space="preserve">Manoel </w:t>
            </w:r>
            <w:proofErr w:type="spellStart"/>
            <w:r>
              <w:rPr>
                <w:rFonts w:ascii="Calibri" w:hAnsi="Calibri"/>
                <w:color w:val="000000"/>
              </w:rPr>
              <w:t>Epifanio</w:t>
            </w:r>
            <w:proofErr w:type="spellEnd"/>
            <w:r>
              <w:rPr>
                <w:rFonts w:ascii="Calibri" w:hAnsi="Calibri"/>
                <w:color w:val="000000"/>
              </w:rPr>
              <w:t xml:space="preserve"> de Souza Neto                                                                       </w:t>
            </w:r>
            <w:proofErr w:type="gramStart"/>
            <w:r>
              <w:rPr>
                <w:rFonts w:ascii="Calibri" w:hAnsi="Calibri"/>
                <w:b/>
                <w:bCs/>
                <w:color w:val="000000"/>
              </w:rPr>
              <w:t>V.J.R.</w:t>
            </w:r>
            <w:proofErr w:type="gramEnd"/>
            <w:r>
              <w:rPr>
                <w:rFonts w:ascii="Calibri" w:hAnsi="Calibri"/>
                <w:b/>
                <w:bCs/>
                <w:color w:val="000000"/>
              </w:rPr>
              <w:t xml:space="preserve">S EQUIPMENTOS - EIRELI  </w:t>
            </w:r>
            <w:r>
              <w:rPr>
                <w:rFonts w:ascii="Calibri" w:hAnsi="Calibri"/>
                <w:color w:val="000000"/>
              </w:rPr>
              <w:t xml:space="preserve">               </w:t>
            </w:r>
          </w:p>
        </w:tc>
      </w:tr>
      <w:tr w:rsidR="005063C9" w:rsidTr="005063C9">
        <w:trPr>
          <w:trHeight w:val="72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063C9" w:rsidRDefault="005063C9">
            <w:pPr>
              <w:rPr>
                <w:rFonts w:ascii="Calibri" w:hAnsi="Calibri"/>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063C9" w:rsidRDefault="005063C9">
            <w:pPr>
              <w:rPr>
                <w:rFonts w:ascii="Calibri" w:hAnsi="Calibri"/>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063C9" w:rsidRDefault="005063C9">
            <w:pPr>
              <w:rPr>
                <w:rFonts w:ascii="Calibri" w:hAnsi="Calibri"/>
                <w:color w:val="000000"/>
              </w:rPr>
            </w:pPr>
          </w:p>
        </w:tc>
      </w:tr>
      <w:tr w:rsidR="005063C9" w:rsidTr="005063C9">
        <w:trPr>
          <w:trHeight w:val="900"/>
        </w:trPr>
        <w:tc>
          <w:tcPr>
            <w:tcW w:w="3840" w:type="dxa"/>
            <w:tcBorders>
              <w:top w:val="single" w:sz="4" w:space="0" w:color="auto"/>
              <w:left w:val="nil"/>
              <w:bottom w:val="nil"/>
              <w:right w:val="nil"/>
            </w:tcBorders>
            <w:shd w:val="clear" w:color="auto" w:fill="auto"/>
            <w:tcMar>
              <w:top w:w="15" w:type="dxa"/>
              <w:left w:w="15" w:type="dxa"/>
              <w:bottom w:w="0" w:type="dxa"/>
              <w:right w:w="15" w:type="dxa"/>
            </w:tcMar>
            <w:vAlign w:val="center"/>
            <w:hideMark/>
          </w:tcPr>
          <w:p w:rsidR="005063C9" w:rsidRDefault="005063C9">
            <w:pPr>
              <w:jc w:val="center"/>
              <w:rPr>
                <w:rFonts w:ascii="Calibri" w:hAnsi="Calibri"/>
                <w:color w:val="000000"/>
              </w:rPr>
            </w:pPr>
            <w:proofErr w:type="spellStart"/>
            <w:r>
              <w:rPr>
                <w:rFonts w:ascii="Calibri" w:hAnsi="Calibri"/>
                <w:color w:val="000000"/>
              </w:rPr>
              <w:t>Johny</w:t>
            </w:r>
            <w:proofErr w:type="spellEnd"/>
            <w:r>
              <w:rPr>
                <w:rFonts w:ascii="Calibri" w:hAnsi="Calibri"/>
                <w:color w:val="000000"/>
              </w:rPr>
              <w:t xml:space="preserve"> Lima de Oliveira                                                                      </w:t>
            </w:r>
            <w:r>
              <w:rPr>
                <w:rFonts w:ascii="Calibri" w:hAnsi="Calibri"/>
                <w:b/>
                <w:bCs/>
                <w:color w:val="000000"/>
              </w:rPr>
              <w:t xml:space="preserve"> DIAGNOLAB LABORATÓRIOS EIRELI - EPP</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063C9" w:rsidRDefault="005063C9">
            <w:pPr>
              <w:rPr>
                <w:rFonts w:ascii="Calibri" w:hAnsi="Calibri"/>
                <w:color w:val="000000"/>
              </w:rPr>
            </w:pPr>
          </w:p>
        </w:tc>
        <w:tc>
          <w:tcPr>
            <w:tcW w:w="3860" w:type="dxa"/>
            <w:tcBorders>
              <w:top w:val="single" w:sz="4" w:space="0" w:color="auto"/>
              <w:left w:val="nil"/>
              <w:bottom w:val="nil"/>
              <w:right w:val="nil"/>
            </w:tcBorders>
            <w:shd w:val="clear" w:color="auto" w:fill="auto"/>
            <w:tcMar>
              <w:top w:w="15" w:type="dxa"/>
              <w:left w:w="15" w:type="dxa"/>
              <w:bottom w:w="0" w:type="dxa"/>
              <w:right w:w="15" w:type="dxa"/>
            </w:tcMar>
            <w:vAlign w:val="center"/>
            <w:hideMark/>
          </w:tcPr>
          <w:p w:rsidR="005063C9" w:rsidRDefault="005063C9">
            <w:pPr>
              <w:jc w:val="center"/>
              <w:rPr>
                <w:rFonts w:ascii="Calibri" w:hAnsi="Calibri"/>
                <w:color w:val="000000"/>
              </w:rPr>
            </w:pPr>
            <w:r>
              <w:rPr>
                <w:rFonts w:ascii="Calibri" w:hAnsi="Calibri"/>
                <w:color w:val="000000"/>
              </w:rPr>
              <w:t xml:space="preserve">Francisco Ricardo de Oliveira                                                                           </w:t>
            </w:r>
            <w:r>
              <w:rPr>
                <w:rFonts w:ascii="Calibri" w:hAnsi="Calibri"/>
                <w:b/>
                <w:bCs/>
                <w:color w:val="000000"/>
              </w:rPr>
              <w:t xml:space="preserve">  MC PRODUTOS </w:t>
            </w:r>
            <w:proofErr w:type="gramStart"/>
            <w:r>
              <w:rPr>
                <w:rFonts w:ascii="Calibri" w:hAnsi="Calibri"/>
                <w:b/>
                <w:bCs/>
                <w:color w:val="000000"/>
              </w:rPr>
              <w:t>MEDICO</w:t>
            </w:r>
            <w:proofErr w:type="gramEnd"/>
            <w:r>
              <w:rPr>
                <w:rFonts w:ascii="Calibri" w:hAnsi="Calibri"/>
                <w:b/>
                <w:bCs/>
                <w:color w:val="000000"/>
              </w:rPr>
              <w:t xml:space="preserve"> HOSPITALAR LTDA ME</w:t>
            </w:r>
          </w:p>
        </w:tc>
      </w:tr>
      <w:tr w:rsidR="005063C9" w:rsidTr="005063C9">
        <w:trPr>
          <w:trHeight w:val="69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063C9" w:rsidRDefault="005063C9">
            <w:pPr>
              <w:rPr>
                <w:rFonts w:ascii="Calibri" w:hAnsi="Calibri"/>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063C9" w:rsidRDefault="005063C9">
            <w:pPr>
              <w:rPr>
                <w:rFonts w:ascii="Calibri" w:hAnsi="Calibri"/>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063C9" w:rsidRDefault="005063C9">
            <w:pPr>
              <w:rPr>
                <w:rFonts w:ascii="Calibri" w:hAnsi="Calibri"/>
                <w:color w:val="000000"/>
              </w:rPr>
            </w:pPr>
          </w:p>
        </w:tc>
      </w:tr>
      <w:tr w:rsidR="005063C9" w:rsidTr="005063C9">
        <w:trPr>
          <w:trHeight w:val="900"/>
        </w:trPr>
        <w:tc>
          <w:tcPr>
            <w:tcW w:w="3840" w:type="dxa"/>
            <w:tcBorders>
              <w:top w:val="single" w:sz="4" w:space="0" w:color="auto"/>
              <w:left w:val="nil"/>
              <w:bottom w:val="nil"/>
              <w:right w:val="nil"/>
            </w:tcBorders>
            <w:shd w:val="clear" w:color="auto" w:fill="auto"/>
            <w:tcMar>
              <w:top w:w="15" w:type="dxa"/>
              <w:left w:w="15" w:type="dxa"/>
              <w:bottom w:w="0" w:type="dxa"/>
              <w:right w:w="15" w:type="dxa"/>
            </w:tcMar>
            <w:vAlign w:val="center"/>
            <w:hideMark/>
          </w:tcPr>
          <w:p w:rsidR="005063C9" w:rsidRDefault="005063C9">
            <w:pPr>
              <w:jc w:val="center"/>
              <w:rPr>
                <w:rFonts w:ascii="Calibri" w:hAnsi="Calibri"/>
                <w:color w:val="000000"/>
              </w:rPr>
            </w:pPr>
            <w:r>
              <w:rPr>
                <w:rFonts w:ascii="Calibri" w:hAnsi="Calibri"/>
                <w:color w:val="000000"/>
              </w:rPr>
              <w:t xml:space="preserve">Leôncio Nunes Rodrigues Chaveiro                                                                 </w:t>
            </w:r>
            <w:r>
              <w:rPr>
                <w:rFonts w:ascii="Calibri" w:hAnsi="Calibri"/>
                <w:b/>
                <w:bCs/>
                <w:color w:val="000000"/>
              </w:rPr>
              <w:t xml:space="preserve"> OP QUIRINO DISTRIBUIDORA EIRELI - EPP</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063C9" w:rsidRDefault="005063C9">
            <w:pPr>
              <w:rPr>
                <w:rFonts w:ascii="Calibri" w:hAnsi="Calibri"/>
                <w:color w:val="000000"/>
              </w:rPr>
            </w:pPr>
          </w:p>
        </w:tc>
        <w:tc>
          <w:tcPr>
            <w:tcW w:w="3860" w:type="dxa"/>
            <w:tcBorders>
              <w:top w:val="single" w:sz="4" w:space="0" w:color="auto"/>
              <w:left w:val="nil"/>
              <w:bottom w:val="nil"/>
              <w:right w:val="nil"/>
            </w:tcBorders>
            <w:shd w:val="clear" w:color="auto" w:fill="auto"/>
            <w:tcMar>
              <w:top w:w="15" w:type="dxa"/>
              <w:left w:w="15" w:type="dxa"/>
              <w:bottom w:w="0" w:type="dxa"/>
              <w:right w:w="15" w:type="dxa"/>
            </w:tcMar>
            <w:vAlign w:val="center"/>
            <w:hideMark/>
          </w:tcPr>
          <w:p w:rsidR="005063C9" w:rsidRDefault="005063C9">
            <w:pPr>
              <w:jc w:val="center"/>
              <w:rPr>
                <w:rFonts w:ascii="Calibri" w:hAnsi="Calibri"/>
                <w:color w:val="000000"/>
              </w:rPr>
            </w:pPr>
            <w:r>
              <w:rPr>
                <w:rFonts w:ascii="Calibri" w:hAnsi="Calibri"/>
                <w:color w:val="000000"/>
              </w:rPr>
              <w:t>Karen Cristiane</w:t>
            </w:r>
            <w:proofErr w:type="gramStart"/>
            <w:r>
              <w:rPr>
                <w:rFonts w:ascii="Calibri" w:hAnsi="Calibri"/>
                <w:color w:val="000000"/>
              </w:rPr>
              <w:t xml:space="preserve">  </w:t>
            </w:r>
            <w:proofErr w:type="gramEnd"/>
            <w:r>
              <w:rPr>
                <w:rFonts w:ascii="Calibri" w:hAnsi="Calibri"/>
                <w:color w:val="000000"/>
              </w:rPr>
              <w:t xml:space="preserve">Ribeiro </w:t>
            </w:r>
            <w:proofErr w:type="spellStart"/>
            <w:r>
              <w:rPr>
                <w:rFonts w:ascii="Calibri" w:hAnsi="Calibri"/>
                <w:color w:val="000000"/>
              </w:rPr>
              <w:t>Stanicheski</w:t>
            </w:r>
            <w:proofErr w:type="spellEnd"/>
            <w:r>
              <w:rPr>
                <w:rFonts w:ascii="Calibri" w:hAnsi="Calibri"/>
                <w:color w:val="000000"/>
              </w:rPr>
              <w:t xml:space="preserve">                                                                  </w:t>
            </w:r>
            <w:r>
              <w:rPr>
                <w:rFonts w:ascii="Calibri" w:hAnsi="Calibri"/>
                <w:b/>
                <w:bCs/>
                <w:color w:val="000000"/>
              </w:rPr>
              <w:t xml:space="preserve">  K.C.R.S. COMERCIO DE EQUIPAMENTOS EIRELI - EPP</w:t>
            </w:r>
          </w:p>
        </w:tc>
      </w:tr>
    </w:tbl>
    <w:p w:rsidR="001C6EDC" w:rsidRPr="003F3243" w:rsidRDefault="005063C9" w:rsidP="001C6EDC">
      <w:pPr>
        <w:spacing w:after="160" w:line="259" w:lineRule="auto"/>
        <w:rPr>
          <w:rFonts w:ascii="Arial Narrow" w:hAnsi="Arial Narrow" w:cs="Arial"/>
          <w:b/>
          <w:bCs/>
        </w:rPr>
      </w:pPr>
      <w:r w:rsidRPr="003F3243">
        <w:rPr>
          <w:rFonts w:ascii="Arial Narrow" w:hAnsi="Arial Narrow" w:cs="Arial"/>
          <w:b/>
          <w:bCs/>
        </w:rPr>
        <w:t xml:space="preserve"> </w:t>
      </w:r>
      <w:r w:rsidR="001C6EDC" w:rsidRPr="003F3243">
        <w:rPr>
          <w:rFonts w:ascii="Arial Narrow" w:hAnsi="Arial Narrow" w:cs="Arial"/>
          <w:b/>
          <w:bCs/>
        </w:rPr>
        <w:br w:type="page"/>
      </w:r>
    </w:p>
    <w:p w:rsidR="006A47E2" w:rsidRPr="006A47E2" w:rsidRDefault="006A47E2" w:rsidP="006A47E2">
      <w:pPr>
        <w:spacing w:after="0" w:line="240" w:lineRule="auto"/>
        <w:rPr>
          <w:rFonts w:ascii="Arial Narrow" w:eastAsia="Times New Roman" w:hAnsi="Arial Narrow" w:cs="Times New Roman"/>
          <w:sz w:val="24"/>
          <w:szCs w:val="24"/>
          <w:lang w:eastAsia="pt-BR"/>
        </w:rPr>
      </w:pPr>
    </w:p>
    <w:p w:rsidR="005D0102" w:rsidRDefault="005D0102" w:rsidP="006C2043">
      <w:pPr>
        <w:spacing w:after="160" w:line="259" w:lineRule="auto"/>
      </w:pPr>
    </w:p>
    <w:sectPr w:rsidR="005D0102">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3C9" w:rsidRDefault="005063C9" w:rsidP="006A47E2">
      <w:pPr>
        <w:spacing w:after="0" w:line="240" w:lineRule="auto"/>
      </w:pPr>
      <w:r>
        <w:separator/>
      </w:r>
    </w:p>
  </w:endnote>
  <w:endnote w:type="continuationSeparator" w:id="0">
    <w:p w:rsidR="005063C9" w:rsidRDefault="005063C9" w:rsidP="006A4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3C9" w:rsidRDefault="005063C9" w:rsidP="006A47E2">
      <w:pPr>
        <w:spacing w:after="0" w:line="240" w:lineRule="auto"/>
      </w:pPr>
      <w:r>
        <w:separator/>
      </w:r>
    </w:p>
  </w:footnote>
  <w:footnote w:type="continuationSeparator" w:id="0">
    <w:p w:rsidR="005063C9" w:rsidRDefault="005063C9" w:rsidP="006A47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3C9" w:rsidRPr="006A47E2" w:rsidRDefault="005063C9" w:rsidP="006A47E2">
    <w:pPr>
      <w:tabs>
        <w:tab w:val="left" w:pos="0"/>
      </w:tabs>
      <w:spacing w:before="240" w:after="60" w:line="240" w:lineRule="auto"/>
      <w:jc w:val="center"/>
      <w:outlineLvl w:val="8"/>
      <w:rPr>
        <w:rFonts w:ascii="Book Antiqua" w:eastAsia="Times New Roman" w:hAnsi="Book Antiqua" w:cs="Arial"/>
        <w:b/>
        <w:sz w:val="24"/>
        <w:szCs w:val="24"/>
        <w:lang w:eastAsia="pt-BR"/>
      </w:rPr>
    </w:pPr>
    <w:r w:rsidRPr="006A47E2">
      <w:rPr>
        <w:rFonts w:ascii="Arial" w:eastAsia="Times New Roman" w:hAnsi="Arial" w:cs="Arial"/>
        <w:noProof/>
        <w:sz w:val="24"/>
        <w:szCs w:val="24"/>
        <w:lang w:eastAsia="pt-BR"/>
      </w:rPr>
      <w:drawing>
        <wp:anchor distT="0" distB="0" distL="114300" distR="114300" simplePos="0" relativeHeight="251659264" behindDoc="0" locked="0" layoutInCell="1" allowOverlap="1" wp14:anchorId="609767C1" wp14:editId="2B744C3A">
          <wp:simplePos x="0" y="0"/>
          <wp:positionH relativeFrom="column">
            <wp:posOffset>0</wp:posOffset>
          </wp:positionH>
          <wp:positionV relativeFrom="paragraph">
            <wp:posOffset>0</wp:posOffset>
          </wp:positionV>
          <wp:extent cx="877824" cy="994868"/>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2015" cy="999618"/>
                  </a:xfrm>
                  <a:prstGeom prst="rect">
                    <a:avLst/>
                  </a:prstGeom>
                  <a:noFill/>
                </pic:spPr>
              </pic:pic>
            </a:graphicData>
          </a:graphic>
          <wp14:sizeRelV relativeFrom="margin">
            <wp14:pctHeight>0</wp14:pctHeight>
          </wp14:sizeRelV>
        </wp:anchor>
      </w:drawing>
    </w:r>
    <w:r w:rsidRPr="006A47E2">
      <w:rPr>
        <w:rFonts w:ascii="Book Antiqua" w:eastAsia="Times New Roman" w:hAnsi="Book Antiqua" w:cs="Arial"/>
        <w:b/>
        <w:sz w:val="24"/>
        <w:szCs w:val="24"/>
        <w:lang w:eastAsia="pt-BR"/>
      </w:rPr>
      <w:t xml:space="preserve">        PREFEITURA MUNICIPAL DE CORONEL SAPUCAIA</w:t>
    </w:r>
  </w:p>
  <w:p w:rsidR="005063C9" w:rsidRPr="006A47E2" w:rsidRDefault="005063C9" w:rsidP="006A47E2">
    <w:pPr>
      <w:spacing w:after="0" w:line="240" w:lineRule="auto"/>
      <w:ind w:firstLine="708"/>
      <w:jc w:val="center"/>
      <w:rPr>
        <w:rFonts w:ascii="Book Antiqua" w:eastAsia="Times New Roman" w:hAnsi="Book Antiqua" w:cs="Arial"/>
        <w:b/>
        <w:sz w:val="24"/>
        <w:szCs w:val="24"/>
        <w:lang w:eastAsia="pt-BR"/>
      </w:rPr>
    </w:pPr>
    <w:r w:rsidRPr="006A47E2">
      <w:rPr>
        <w:rFonts w:ascii="Book Antiqua" w:eastAsia="Times New Roman" w:hAnsi="Book Antiqua" w:cs="Arial"/>
        <w:b/>
        <w:sz w:val="24"/>
        <w:szCs w:val="24"/>
        <w:lang w:eastAsia="pt-BR"/>
      </w:rPr>
      <w:t>ESTADO DE MATO GROSSO DO SUL</w:t>
    </w:r>
  </w:p>
  <w:p w:rsidR="005063C9" w:rsidRPr="006A47E2" w:rsidRDefault="005063C9" w:rsidP="006A47E2">
    <w:pPr>
      <w:tabs>
        <w:tab w:val="center" w:pos="4252"/>
        <w:tab w:val="right" w:pos="8504"/>
      </w:tabs>
      <w:spacing w:after="0" w:line="240" w:lineRule="auto"/>
      <w:jc w:val="center"/>
      <w:rPr>
        <w:rFonts w:ascii="Times New Roman" w:eastAsia="Times New Roman" w:hAnsi="Times New Roman" w:cs="Times New Roman"/>
        <w:sz w:val="24"/>
        <w:szCs w:val="24"/>
        <w:lang w:eastAsia="pt-BR"/>
      </w:rPr>
    </w:pPr>
    <w:r w:rsidRPr="006A47E2">
      <w:rPr>
        <w:rFonts w:ascii="Book Antiqua" w:eastAsia="Times New Roman" w:hAnsi="Book Antiqua" w:cs="Arial"/>
        <w:b/>
        <w:sz w:val="24"/>
        <w:szCs w:val="24"/>
        <w:lang w:eastAsia="pt-BR"/>
      </w:rPr>
      <w:t xml:space="preserve">        DEPARTAMENTO DE LICITAÇÃO E CONTRATO</w:t>
    </w:r>
  </w:p>
  <w:p w:rsidR="005063C9" w:rsidRDefault="005063C9">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7E2"/>
    <w:rsid w:val="001A5AC2"/>
    <w:rsid w:val="001C6EDC"/>
    <w:rsid w:val="00286850"/>
    <w:rsid w:val="002A70CD"/>
    <w:rsid w:val="003340CC"/>
    <w:rsid w:val="00356CB2"/>
    <w:rsid w:val="00432F98"/>
    <w:rsid w:val="004661EF"/>
    <w:rsid w:val="0048606A"/>
    <w:rsid w:val="005063C9"/>
    <w:rsid w:val="0052222D"/>
    <w:rsid w:val="005934E6"/>
    <w:rsid w:val="005D0102"/>
    <w:rsid w:val="00657378"/>
    <w:rsid w:val="006A47E2"/>
    <w:rsid w:val="006B742B"/>
    <w:rsid w:val="006C2043"/>
    <w:rsid w:val="00724CCC"/>
    <w:rsid w:val="00786709"/>
    <w:rsid w:val="008162E5"/>
    <w:rsid w:val="00830AD5"/>
    <w:rsid w:val="008A3C7D"/>
    <w:rsid w:val="008A6A45"/>
    <w:rsid w:val="008E0FFC"/>
    <w:rsid w:val="00900A91"/>
    <w:rsid w:val="009462B6"/>
    <w:rsid w:val="0095205E"/>
    <w:rsid w:val="00AB5B96"/>
    <w:rsid w:val="00AC55C1"/>
    <w:rsid w:val="00AE06ED"/>
    <w:rsid w:val="00B07FF1"/>
    <w:rsid w:val="00B77B3E"/>
    <w:rsid w:val="00C05853"/>
    <w:rsid w:val="00C60069"/>
    <w:rsid w:val="00CD7FDF"/>
    <w:rsid w:val="00DF6897"/>
    <w:rsid w:val="00F215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CC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A47E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A47E2"/>
  </w:style>
  <w:style w:type="paragraph" w:styleId="Rodap">
    <w:name w:val="footer"/>
    <w:basedOn w:val="Normal"/>
    <w:link w:val="RodapChar"/>
    <w:uiPriority w:val="99"/>
    <w:unhideWhenUsed/>
    <w:rsid w:val="006A47E2"/>
    <w:pPr>
      <w:tabs>
        <w:tab w:val="center" w:pos="4252"/>
        <w:tab w:val="right" w:pos="8504"/>
      </w:tabs>
      <w:spacing w:after="0" w:line="240" w:lineRule="auto"/>
    </w:pPr>
  </w:style>
  <w:style w:type="character" w:customStyle="1" w:styleId="RodapChar">
    <w:name w:val="Rodapé Char"/>
    <w:basedOn w:val="Fontepargpadro"/>
    <w:link w:val="Rodap"/>
    <w:uiPriority w:val="99"/>
    <w:rsid w:val="006A47E2"/>
  </w:style>
  <w:style w:type="paragraph" w:styleId="Corpodetexto">
    <w:name w:val="Body Text"/>
    <w:basedOn w:val="Normal"/>
    <w:link w:val="CorpodetextoChar"/>
    <w:unhideWhenUsed/>
    <w:rsid w:val="001C6EDC"/>
    <w:pPr>
      <w:spacing w:after="120" w:line="240" w:lineRule="auto"/>
    </w:pPr>
    <w:rPr>
      <w:rFonts w:ascii="Arial" w:eastAsia="Times New Roman" w:hAnsi="Arial" w:cs="Times New Roman"/>
      <w:sz w:val="24"/>
      <w:szCs w:val="20"/>
      <w:lang w:eastAsia="pt-BR"/>
    </w:rPr>
  </w:style>
  <w:style w:type="character" w:customStyle="1" w:styleId="CorpodetextoChar">
    <w:name w:val="Corpo de texto Char"/>
    <w:basedOn w:val="Fontepargpadro"/>
    <w:link w:val="Corpodetexto"/>
    <w:rsid w:val="001C6EDC"/>
    <w:rPr>
      <w:rFonts w:ascii="Arial" w:eastAsia="Times New Roman" w:hAnsi="Arial" w:cs="Times New Roman"/>
      <w:sz w:val="24"/>
      <w:szCs w:val="20"/>
      <w:lang w:eastAsia="pt-BR"/>
    </w:rPr>
  </w:style>
  <w:style w:type="paragraph" w:styleId="Recuodecorpodetexto">
    <w:name w:val="Body Text Indent"/>
    <w:basedOn w:val="Normal"/>
    <w:link w:val="RecuodecorpodetextoChar"/>
    <w:rsid w:val="001C6EDC"/>
    <w:pPr>
      <w:spacing w:after="120" w:line="240" w:lineRule="auto"/>
      <w:ind w:left="283"/>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rsid w:val="001C6EDC"/>
    <w:rPr>
      <w:rFonts w:ascii="Times New Roman" w:eastAsia="Times New Roman" w:hAnsi="Times New Roman" w:cs="Times New Roman"/>
      <w:sz w:val="24"/>
      <w:szCs w:val="24"/>
      <w:lang w:eastAsia="pt-BR"/>
    </w:rPr>
  </w:style>
  <w:style w:type="paragraph" w:customStyle="1" w:styleId="TpicoTR">
    <w:name w:val="Tópico TR"/>
    <w:basedOn w:val="Normal"/>
    <w:link w:val="TpicoTRChar"/>
    <w:qFormat/>
    <w:rsid w:val="001C6EDC"/>
    <w:pPr>
      <w:spacing w:after="160" w:line="259" w:lineRule="auto"/>
    </w:pPr>
    <w:rPr>
      <w:rFonts w:ascii="Arial" w:hAnsi="Arial"/>
      <w:b/>
      <w:sz w:val="24"/>
    </w:rPr>
  </w:style>
  <w:style w:type="character" w:customStyle="1" w:styleId="TpicoTRChar">
    <w:name w:val="Tópico TR Char"/>
    <w:basedOn w:val="Fontepargpadro"/>
    <w:link w:val="TpicoTR"/>
    <w:rsid w:val="001C6EDC"/>
    <w:rPr>
      <w:rFonts w:ascii="Arial" w:hAnsi="Arial"/>
      <w:b/>
      <w:sz w:val="24"/>
    </w:rPr>
  </w:style>
  <w:style w:type="paragraph" w:styleId="Textodebalo">
    <w:name w:val="Balloon Text"/>
    <w:basedOn w:val="Normal"/>
    <w:link w:val="TextodebaloChar"/>
    <w:uiPriority w:val="99"/>
    <w:semiHidden/>
    <w:unhideWhenUsed/>
    <w:rsid w:val="005934E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934E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CC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A47E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A47E2"/>
  </w:style>
  <w:style w:type="paragraph" w:styleId="Rodap">
    <w:name w:val="footer"/>
    <w:basedOn w:val="Normal"/>
    <w:link w:val="RodapChar"/>
    <w:uiPriority w:val="99"/>
    <w:unhideWhenUsed/>
    <w:rsid w:val="006A47E2"/>
    <w:pPr>
      <w:tabs>
        <w:tab w:val="center" w:pos="4252"/>
        <w:tab w:val="right" w:pos="8504"/>
      </w:tabs>
      <w:spacing w:after="0" w:line="240" w:lineRule="auto"/>
    </w:pPr>
  </w:style>
  <w:style w:type="character" w:customStyle="1" w:styleId="RodapChar">
    <w:name w:val="Rodapé Char"/>
    <w:basedOn w:val="Fontepargpadro"/>
    <w:link w:val="Rodap"/>
    <w:uiPriority w:val="99"/>
    <w:rsid w:val="006A47E2"/>
  </w:style>
  <w:style w:type="paragraph" w:styleId="Corpodetexto">
    <w:name w:val="Body Text"/>
    <w:basedOn w:val="Normal"/>
    <w:link w:val="CorpodetextoChar"/>
    <w:unhideWhenUsed/>
    <w:rsid w:val="001C6EDC"/>
    <w:pPr>
      <w:spacing w:after="120" w:line="240" w:lineRule="auto"/>
    </w:pPr>
    <w:rPr>
      <w:rFonts w:ascii="Arial" w:eastAsia="Times New Roman" w:hAnsi="Arial" w:cs="Times New Roman"/>
      <w:sz w:val="24"/>
      <w:szCs w:val="20"/>
      <w:lang w:eastAsia="pt-BR"/>
    </w:rPr>
  </w:style>
  <w:style w:type="character" w:customStyle="1" w:styleId="CorpodetextoChar">
    <w:name w:val="Corpo de texto Char"/>
    <w:basedOn w:val="Fontepargpadro"/>
    <w:link w:val="Corpodetexto"/>
    <w:rsid w:val="001C6EDC"/>
    <w:rPr>
      <w:rFonts w:ascii="Arial" w:eastAsia="Times New Roman" w:hAnsi="Arial" w:cs="Times New Roman"/>
      <w:sz w:val="24"/>
      <w:szCs w:val="20"/>
      <w:lang w:eastAsia="pt-BR"/>
    </w:rPr>
  </w:style>
  <w:style w:type="paragraph" w:styleId="Recuodecorpodetexto">
    <w:name w:val="Body Text Indent"/>
    <w:basedOn w:val="Normal"/>
    <w:link w:val="RecuodecorpodetextoChar"/>
    <w:rsid w:val="001C6EDC"/>
    <w:pPr>
      <w:spacing w:after="120" w:line="240" w:lineRule="auto"/>
      <w:ind w:left="283"/>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rsid w:val="001C6EDC"/>
    <w:rPr>
      <w:rFonts w:ascii="Times New Roman" w:eastAsia="Times New Roman" w:hAnsi="Times New Roman" w:cs="Times New Roman"/>
      <w:sz w:val="24"/>
      <w:szCs w:val="24"/>
      <w:lang w:eastAsia="pt-BR"/>
    </w:rPr>
  </w:style>
  <w:style w:type="paragraph" w:customStyle="1" w:styleId="TpicoTR">
    <w:name w:val="Tópico TR"/>
    <w:basedOn w:val="Normal"/>
    <w:link w:val="TpicoTRChar"/>
    <w:qFormat/>
    <w:rsid w:val="001C6EDC"/>
    <w:pPr>
      <w:spacing w:after="160" w:line="259" w:lineRule="auto"/>
    </w:pPr>
    <w:rPr>
      <w:rFonts w:ascii="Arial" w:hAnsi="Arial"/>
      <w:b/>
      <w:sz w:val="24"/>
    </w:rPr>
  </w:style>
  <w:style w:type="character" w:customStyle="1" w:styleId="TpicoTRChar">
    <w:name w:val="Tópico TR Char"/>
    <w:basedOn w:val="Fontepargpadro"/>
    <w:link w:val="TpicoTR"/>
    <w:rsid w:val="001C6EDC"/>
    <w:rPr>
      <w:rFonts w:ascii="Arial" w:hAnsi="Arial"/>
      <w:b/>
      <w:sz w:val="24"/>
    </w:rPr>
  </w:style>
  <w:style w:type="paragraph" w:styleId="Textodebalo">
    <w:name w:val="Balloon Text"/>
    <w:basedOn w:val="Normal"/>
    <w:link w:val="TextodebaloChar"/>
    <w:uiPriority w:val="99"/>
    <w:semiHidden/>
    <w:unhideWhenUsed/>
    <w:rsid w:val="005934E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934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53459">
      <w:bodyDiv w:val="1"/>
      <w:marLeft w:val="0"/>
      <w:marRight w:val="0"/>
      <w:marTop w:val="0"/>
      <w:marBottom w:val="0"/>
      <w:divBdr>
        <w:top w:val="none" w:sz="0" w:space="0" w:color="auto"/>
        <w:left w:val="none" w:sz="0" w:space="0" w:color="auto"/>
        <w:bottom w:val="none" w:sz="0" w:space="0" w:color="auto"/>
        <w:right w:val="none" w:sz="0" w:space="0" w:color="auto"/>
      </w:divBdr>
    </w:div>
    <w:div w:id="124549423">
      <w:bodyDiv w:val="1"/>
      <w:marLeft w:val="0"/>
      <w:marRight w:val="0"/>
      <w:marTop w:val="0"/>
      <w:marBottom w:val="0"/>
      <w:divBdr>
        <w:top w:val="none" w:sz="0" w:space="0" w:color="auto"/>
        <w:left w:val="none" w:sz="0" w:space="0" w:color="auto"/>
        <w:bottom w:val="none" w:sz="0" w:space="0" w:color="auto"/>
        <w:right w:val="none" w:sz="0" w:space="0" w:color="auto"/>
      </w:divBdr>
    </w:div>
    <w:div w:id="336199826">
      <w:bodyDiv w:val="1"/>
      <w:marLeft w:val="0"/>
      <w:marRight w:val="0"/>
      <w:marTop w:val="0"/>
      <w:marBottom w:val="0"/>
      <w:divBdr>
        <w:top w:val="none" w:sz="0" w:space="0" w:color="auto"/>
        <w:left w:val="none" w:sz="0" w:space="0" w:color="auto"/>
        <w:bottom w:val="none" w:sz="0" w:space="0" w:color="auto"/>
        <w:right w:val="none" w:sz="0" w:space="0" w:color="auto"/>
      </w:divBdr>
    </w:div>
    <w:div w:id="354423261">
      <w:bodyDiv w:val="1"/>
      <w:marLeft w:val="0"/>
      <w:marRight w:val="0"/>
      <w:marTop w:val="0"/>
      <w:marBottom w:val="0"/>
      <w:divBdr>
        <w:top w:val="none" w:sz="0" w:space="0" w:color="auto"/>
        <w:left w:val="none" w:sz="0" w:space="0" w:color="auto"/>
        <w:bottom w:val="none" w:sz="0" w:space="0" w:color="auto"/>
        <w:right w:val="none" w:sz="0" w:space="0" w:color="auto"/>
      </w:divBdr>
    </w:div>
    <w:div w:id="506477734">
      <w:bodyDiv w:val="1"/>
      <w:marLeft w:val="0"/>
      <w:marRight w:val="0"/>
      <w:marTop w:val="0"/>
      <w:marBottom w:val="0"/>
      <w:divBdr>
        <w:top w:val="none" w:sz="0" w:space="0" w:color="auto"/>
        <w:left w:val="none" w:sz="0" w:space="0" w:color="auto"/>
        <w:bottom w:val="none" w:sz="0" w:space="0" w:color="auto"/>
        <w:right w:val="none" w:sz="0" w:space="0" w:color="auto"/>
      </w:divBdr>
    </w:div>
    <w:div w:id="579559404">
      <w:bodyDiv w:val="1"/>
      <w:marLeft w:val="0"/>
      <w:marRight w:val="0"/>
      <w:marTop w:val="0"/>
      <w:marBottom w:val="0"/>
      <w:divBdr>
        <w:top w:val="none" w:sz="0" w:space="0" w:color="auto"/>
        <w:left w:val="none" w:sz="0" w:space="0" w:color="auto"/>
        <w:bottom w:val="none" w:sz="0" w:space="0" w:color="auto"/>
        <w:right w:val="none" w:sz="0" w:space="0" w:color="auto"/>
      </w:divBdr>
    </w:div>
    <w:div w:id="584532645">
      <w:bodyDiv w:val="1"/>
      <w:marLeft w:val="0"/>
      <w:marRight w:val="0"/>
      <w:marTop w:val="0"/>
      <w:marBottom w:val="0"/>
      <w:divBdr>
        <w:top w:val="none" w:sz="0" w:space="0" w:color="auto"/>
        <w:left w:val="none" w:sz="0" w:space="0" w:color="auto"/>
        <w:bottom w:val="none" w:sz="0" w:space="0" w:color="auto"/>
        <w:right w:val="none" w:sz="0" w:space="0" w:color="auto"/>
      </w:divBdr>
    </w:div>
    <w:div w:id="842011190">
      <w:bodyDiv w:val="1"/>
      <w:marLeft w:val="0"/>
      <w:marRight w:val="0"/>
      <w:marTop w:val="0"/>
      <w:marBottom w:val="0"/>
      <w:divBdr>
        <w:top w:val="none" w:sz="0" w:space="0" w:color="auto"/>
        <w:left w:val="none" w:sz="0" w:space="0" w:color="auto"/>
        <w:bottom w:val="none" w:sz="0" w:space="0" w:color="auto"/>
        <w:right w:val="none" w:sz="0" w:space="0" w:color="auto"/>
      </w:divBdr>
    </w:div>
    <w:div w:id="890311481">
      <w:bodyDiv w:val="1"/>
      <w:marLeft w:val="0"/>
      <w:marRight w:val="0"/>
      <w:marTop w:val="0"/>
      <w:marBottom w:val="0"/>
      <w:divBdr>
        <w:top w:val="none" w:sz="0" w:space="0" w:color="auto"/>
        <w:left w:val="none" w:sz="0" w:space="0" w:color="auto"/>
        <w:bottom w:val="none" w:sz="0" w:space="0" w:color="auto"/>
        <w:right w:val="none" w:sz="0" w:space="0" w:color="auto"/>
      </w:divBdr>
    </w:div>
    <w:div w:id="919412124">
      <w:bodyDiv w:val="1"/>
      <w:marLeft w:val="0"/>
      <w:marRight w:val="0"/>
      <w:marTop w:val="0"/>
      <w:marBottom w:val="0"/>
      <w:divBdr>
        <w:top w:val="none" w:sz="0" w:space="0" w:color="auto"/>
        <w:left w:val="none" w:sz="0" w:space="0" w:color="auto"/>
        <w:bottom w:val="none" w:sz="0" w:space="0" w:color="auto"/>
        <w:right w:val="none" w:sz="0" w:space="0" w:color="auto"/>
      </w:divBdr>
    </w:div>
    <w:div w:id="988821019">
      <w:bodyDiv w:val="1"/>
      <w:marLeft w:val="0"/>
      <w:marRight w:val="0"/>
      <w:marTop w:val="0"/>
      <w:marBottom w:val="0"/>
      <w:divBdr>
        <w:top w:val="none" w:sz="0" w:space="0" w:color="auto"/>
        <w:left w:val="none" w:sz="0" w:space="0" w:color="auto"/>
        <w:bottom w:val="none" w:sz="0" w:space="0" w:color="auto"/>
        <w:right w:val="none" w:sz="0" w:space="0" w:color="auto"/>
      </w:divBdr>
    </w:div>
    <w:div w:id="1049066104">
      <w:bodyDiv w:val="1"/>
      <w:marLeft w:val="0"/>
      <w:marRight w:val="0"/>
      <w:marTop w:val="0"/>
      <w:marBottom w:val="0"/>
      <w:divBdr>
        <w:top w:val="none" w:sz="0" w:space="0" w:color="auto"/>
        <w:left w:val="none" w:sz="0" w:space="0" w:color="auto"/>
        <w:bottom w:val="none" w:sz="0" w:space="0" w:color="auto"/>
        <w:right w:val="none" w:sz="0" w:space="0" w:color="auto"/>
      </w:divBdr>
    </w:div>
    <w:div w:id="1080564523">
      <w:bodyDiv w:val="1"/>
      <w:marLeft w:val="0"/>
      <w:marRight w:val="0"/>
      <w:marTop w:val="0"/>
      <w:marBottom w:val="0"/>
      <w:divBdr>
        <w:top w:val="none" w:sz="0" w:space="0" w:color="auto"/>
        <w:left w:val="none" w:sz="0" w:space="0" w:color="auto"/>
        <w:bottom w:val="none" w:sz="0" w:space="0" w:color="auto"/>
        <w:right w:val="none" w:sz="0" w:space="0" w:color="auto"/>
      </w:divBdr>
    </w:div>
    <w:div w:id="1119373954">
      <w:bodyDiv w:val="1"/>
      <w:marLeft w:val="0"/>
      <w:marRight w:val="0"/>
      <w:marTop w:val="0"/>
      <w:marBottom w:val="0"/>
      <w:divBdr>
        <w:top w:val="none" w:sz="0" w:space="0" w:color="auto"/>
        <w:left w:val="none" w:sz="0" w:space="0" w:color="auto"/>
        <w:bottom w:val="none" w:sz="0" w:space="0" w:color="auto"/>
        <w:right w:val="none" w:sz="0" w:space="0" w:color="auto"/>
      </w:divBdr>
    </w:div>
    <w:div w:id="1205216252">
      <w:bodyDiv w:val="1"/>
      <w:marLeft w:val="0"/>
      <w:marRight w:val="0"/>
      <w:marTop w:val="0"/>
      <w:marBottom w:val="0"/>
      <w:divBdr>
        <w:top w:val="none" w:sz="0" w:space="0" w:color="auto"/>
        <w:left w:val="none" w:sz="0" w:space="0" w:color="auto"/>
        <w:bottom w:val="none" w:sz="0" w:space="0" w:color="auto"/>
        <w:right w:val="none" w:sz="0" w:space="0" w:color="auto"/>
      </w:divBdr>
    </w:div>
    <w:div w:id="1224950193">
      <w:bodyDiv w:val="1"/>
      <w:marLeft w:val="0"/>
      <w:marRight w:val="0"/>
      <w:marTop w:val="0"/>
      <w:marBottom w:val="0"/>
      <w:divBdr>
        <w:top w:val="none" w:sz="0" w:space="0" w:color="auto"/>
        <w:left w:val="none" w:sz="0" w:space="0" w:color="auto"/>
        <w:bottom w:val="none" w:sz="0" w:space="0" w:color="auto"/>
        <w:right w:val="none" w:sz="0" w:space="0" w:color="auto"/>
      </w:divBdr>
    </w:div>
    <w:div w:id="1291013084">
      <w:bodyDiv w:val="1"/>
      <w:marLeft w:val="0"/>
      <w:marRight w:val="0"/>
      <w:marTop w:val="0"/>
      <w:marBottom w:val="0"/>
      <w:divBdr>
        <w:top w:val="none" w:sz="0" w:space="0" w:color="auto"/>
        <w:left w:val="none" w:sz="0" w:space="0" w:color="auto"/>
        <w:bottom w:val="none" w:sz="0" w:space="0" w:color="auto"/>
        <w:right w:val="none" w:sz="0" w:space="0" w:color="auto"/>
      </w:divBdr>
    </w:div>
    <w:div w:id="1373850218">
      <w:bodyDiv w:val="1"/>
      <w:marLeft w:val="0"/>
      <w:marRight w:val="0"/>
      <w:marTop w:val="0"/>
      <w:marBottom w:val="0"/>
      <w:divBdr>
        <w:top w:val="none" w:sz="0" w:space="0" w:color="auto"/>
        <w:left w:val="none" w:sz="0" w:space="0" w:color="auto"/>
        <w:bottom w:val="none" w:sz="0" w:space="0" w:color="auto"/>
        <w:right w:val="none" w:sz="0" w:space="0" w:color="auto"/>
      </w:divBdr>
    </w:div>
    <w:div w:id="1435245175">
      <w:bodyDiv w:val="1"/>
      <w:marLeft w:val="0"/>
      <w:marRight w:val="0"/>
      <w:marTop w:val="0"/>
      <w:marBottom w:val="0"/>
      <w:divBdr>
        <w:top w:val="none" w:sz="0" w:space="0" w:color="auto"/>
        <w:left w:val="none" w:sz="0" w:space="0" w:color="auto"/>
        <w:bottom w:val="none" w:sz="0" w:space="0" w:color="auto"/>
        <w:right w:val="none" w:sz="0" w:space="0" w:color="auto"/>
      </w:divBdr>
    </w:div>
    <w:div w:id="1509518151">
      <w:bodyDiv w:val="1"/>
      <w:marLeft w:val="0"/>
      <w:marRight w:val="0"/>
      <w:marTop w:val="0"/>
      <w:marBottom w:val="0"/>
      <w:divBdr>
        <w:top w:val="none" w:sz="0" w:space="0" w:color="auto"/>
        <w:left w:val="none" w:sz="0" w:space="0" w:color="auto"/>
        <w:bottom w:val="none" w:sz="0" w:space="0" w:color="auto"/>
        <w:right w:val="none" w:sz="0" w:space="0" w:color="auto"/>
      </w:divBdr>
    </w:div>
    <w:div w:id="186582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13</Pages>
  <Words>4637</Words>
  <Characters>25044</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SEVEN</cp:lastModifiedBy>
  <cp:revision>8</cp:revision>
  <cp:lastPrinted>2020-07-07T14:41:00Z</cp:lastPrinted>
  <dcterms:created xsi:type="dcterms:W3CDTF">2020-07-07T14:06:00Z</dcterms:created>
  <dcterms:modified xsi:type="dcterms:W3CDTF">2020-07-13T14:03:00Z</dcterms:modified>
</cp:coreProperties>
</file>