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04" w:rsidRPr="00A7776F" w:rsidRDefault="00355404" w:rsidP="004115C8">
      <w:pPr>
        <w:spacing w:after="0" w:line="240" w:lineRule="auto"/>
        <w:jc w:val="center"/>
        <w:rPr>
          <w:rFonts w:ascii="Times New Roman" w:hAnsi="Times New Roman" w:cs="Times New Roman"/>
          <w:b/>
          <w:w w:val="200"/>
          <w:u w:val="single"/>
        </w:rPr>
      </w:pPr>
      <w:bookmarkStart w:id="0" w:name="_GoBack"/>
      <w:r w:rsidRPr="00A7776F">
        <w:rPr>
          <w:rFonts w:ascii="Times New Roman" w:hAnsi="Times New Roman" w:cs="Times New Roman"/>
          <w:b/>
          <w:w w:val="200"/>
          <w:u w:val="single"/>
        </w:rPr>
        <w:t>EDITAL</w:t>
      </w:r>
    </w:p>
    <w:bookmarkEnd w:id="0"/>
    <w:p w:rsidR="00355404" w:rsidRPr="00A7776F" w:rsidRDefault="00355404" w:rsidP="004115C8">
      <w:pPr>
        <w:spacing w:after="0" w:line="240" w:lineRule="auto"/>
        <w:jc w:val="center"/>
        <w:rPr>
          <w:rFonts w:ascii="Times New Roman" w:hAnsi="Times New Roman" w:cs="Times New Roman"/>
          <w:b/>
        </w:rPr>
      </w:pPr>
      <w:r w:rsidRPr="00A7776F">
        <w:rPr>
          <w:rFonts w:ascii="Times New Roman" w:hAnsi="Times New Roman" w:cs="Times New Roman"/>
          <w:b/>
        </w:rPr>
        <w:t xml:space="preserve">PROCESSO ADMINISTRATIVO Nº </w:t>
      </w:r>
      <w:r w:rsidR="004115C8" w:rsidRPr="00A7776F">
        <w:rPr>
          <w:rFonts w:ascii="Times New Roman" w:hAnsi="Times New Roman" w:cs="Times New Roman"/>
          <w:b/>
        </w:rPr>
        <w:t>076</w:t>
      </w:r>
      <w:r w:rsidRPr="00A7776F">
        <w:rPr>
          <w:rFonts w:ascii="Times New Roman" w:hAnsi="Times New Roman" w:cs="Times New Roman"/>
          <w:b/>
        </w:rPr>
        <w:t>/2019</w:t>
      </w:r>
    </w:p>
    <w:p w:rsidR="00355404" w:rsidRPr="00A7776F" w:rsidRDefault="00355404" w:rsidP="00A7776F">
      <w:pPr>
        <w:spacing w:after="0" w:line="240" w:lineRule="auto"/>
        <w:jc w:val="center"/>
        <w:rPr>
          <w:rFonts w:ascii="Times New Roman" w:eastAsia="Calibri" w:hAnsi="Times New Roman" w:cs="Times New Roman"/>
          <w:b/>
          <w:bCs/>
          <w:spacing w:val="20"/>
          <w:sz w:val="24"/>
          <w:szCs w:val="24"/>
        </w:rPr>
      </w:pPr>
      <w:r w:rsidRPr="00A7776F">
        <w:rPr>
          <w:rFonts w:ascii="Times New Roman" w:hAnsi="Times New Roman" w:cs="Times New Roman"/>
          <w:b/>
        </w:rPr>
        <w:t xml:space="preserve">PREGÃO PRESENCIAL </w:t>
      </w:r>
      <w:r w:rsidRPr="00A7776F">
        <w:rPr>
          <w:rFonts w:ascii="Times New Roman" w:hAnsi="Times New Roman" w:cs="Times New Roman"/>
          <w:b/>
          <w:color w:val="212121"/>
          <w:shd w:val="clear" w:color="auto" w:fill="FAFAFA"/>
        </w:rPr>
        <w:t>N.º</w:t>
      </w:r>
      <w:r w:rsidRPr="00A7776F">
        <w:rPr>
          <w:rFonts w:ascii="Times New Roman" w:hAnsi="Times New Roman" w:cs="Times New Roman"/>
          <w:b/>
        </w:rPr>
        <w:t xml:space="preserve"> </w:t>
      </w:r>
      <w:r w:rsidR="004115C8" w:rsidRPr="00A7776F">
        <w:rPr>
          <w:rFonts w:ascii="Times New Roman" w:hAnsi="Times New Roman" w:cs="Times New Roman"/>
          <w:b/>
        </w:rPr>
        <w:t>026</w:t>
      </w:r>
      <w:r w:rsidRPr="00A7776F">
        <w:rPr>
          <w:rFonts w:ascii="Times New Roman" w:hAnsi="Times New Roman" w:cs="Times New Roman"/>
          <w:b/>
        </w:rPr>
        <w:t>/2019</w:t>
      </w:r>
    </w:p>
    <w:tbl>
      <w:tblPr>
        <w:tblW w:w="9781" w:type="dxa"/>
        <w:tblInd w:w="250" w:type="dxa"/>
        <w:tblLayout w:type="fixed"/>
        <w:tblLook w:val="04A0" w:firstRow="1" w:lastRow="0" w:firstColumn="1" w:lastColumn="0" w:noHBand="0" w:noVBand="1"/>
      </w:tblPr>
      <w:tblGrid>
        <w:gridCol w:w="992"/>
        <w:gridCol w:w="8789"/>
      </w:tblGrid>
      <w:tr w:rsidR="00355404" w:rsidRPr="004115C8" w:rsidTr="00355404">
        <w:tc>
          <w:tcPr>
            <w:tcW w:w="9781" w:type="dxa"/>
            <w:gridSpan w:val="2"/>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ind w:left="34"/>
              <w:jc w:val="both"/>
              <w:outlineLvl w:val="0"/>
              <w:rPr>
                <w:rFonts w:ascii="Times New Roman" w:eastAsia="Times New Roman" w:hAnsi="Times New Roman" w:cs="Times New Roman"/>
                <w:b/>
                <w:bCs/>
                <w:lang w:eastAsia="pt-BR"/>
              </w:rPr>
            </w:pPr>
            <w:bookmarkStart w:id="1" w:name="_Toc462908495"/>
            <w:bookmarkStart w:id="2" w:name="_Toc469044774"/>
            <w:r w:rsidRPr="004115C8">
              <w:rPr>
                <w:rFonts w:ascii="Times New Roman" w:eastAsia="Times New Roman" w:hAnsi="Times New Roman" w:cs="Times New Roman"/>
                <w:b/>
                <w:bCs/>
                <w:lang w:eastAsia="pt-BR"/>
              </w:rPr>
              <w:t>PREÂMBULO</w:t>
            </w:r>
            <w:bookmarkEnd w:id="1"/>
            <w:bookmarkEnd w:id="2"/>
          </w:p>
        </w:tc>
      </w:tr>
      <w:tr w:rsidR="00355404" w:rsidRPr="004115C8" w:rsidTr="004115C8">
        <w:trPr>
          <w:trHeight w:val="1179"/>
        </w:trPr>
        <w:tc>
          <w:tcPr>
            <w:tcW w:w="9781" w:type="dxa"/>
            <w:gridSpan w:val="2"/>
            <w:tcBorders>
              <w:top w:val="single" w:sz="8" w:space="0" w:color="auto"/>
            </w:tcBorders>
          </w:tcPr>
          <w:p w:rsidR="00355404" w:rsidRPr="004115C8" w:rsidRDefault="00355404" w:rsidP="004115C8">
            <w:pPr>
              <w:jc w:val="both"/>
              <w:rPr>
                <w:rFonts w:ascii="Times New Roman" w:eastAsia="Calibri" w:hAnsi="Times New Roman" w:cs="Times New Roman"/>
              </w:rPr>
            </w:pPr>
            <w:r w:rsidRPr="004115C8">
              <w:rPr>
                <w:rFonts w:ascii="Times New Roman" w:eastAsia="Calibri" w:hAnsi="Times New Roman" w:cs="Times New Roman"/>
              </w:rPr>
              <w:t>A Prefeitura Municipal de Coronel Sapucaia-MS, através do Pregoei</w:t>
            </w:r>
            <w:r w:rsidR="00206423" w:rsidRPr="004115C8">
              <w:rPr>
                <w:rFonts w:ascii="Times New Roman" w:eastAsia="Calibri" w:hAnsi="Times New Roman" w:cs="Times New Roman"/>
              </w:rPr>
              <w:t>ro designado pelo Decreto n.º</w:t>
            </w:r>
            <w:r w:rsidR="004115C8" w:rsidRPr="004115C8">
              <w:rPr>
                <w:rFonts w:ascii="Times New Roman" w:eastAsia="Calibri" w:hAnsi="Times New Roman" w:cs="Times New Roman"/>
              </w:rPr>
              <w:t xml:space="preserve"> 041</w:t>
            </w:r>
            <w:r w:rsidRPr="004115C8">
              <w:rPr>
                <w:rFonts w:ascii="Times New Roman" w:eastAsia="Calibri" w:hAnsi="Times New Roman" w:cs="Times New Roman"/>
              </w:rPr>
              <w:t xml:space="preserve">, </w:t>
            </w:r>
            <w:r w:rsidR="004115C8" w:rsidRPr="004115C8">
              <w:rPr>
                <w:rFonts w:ascii="Times New Roman" w:eastAsia="Calibri" w:hAnsi="Times New Roman" w:cs="Times New Roman"/>
              </w:rPr>
              <w:t>de 13 de junho de 2019</w:t>
            </w:r>
            <w:r w:rsidRPr="004115C8">
              <w:rPr>
                <w:rFonts w:ascii="Times New Roman" w:eastAsia="Calibri" w:hAnsi="Times New Roman" w:cs="Times New Roman"/>
              </w:rPr>
              <w:t xml:space="preserve"> torna público para conhecimento dos interessados que fará realizar licitação na modalidade PREGÃO (Presencial), do tipo “Menor Preço” por Item, conforme descrito neste Edital e seus Anexos.</w:t>
            </w:r>
          </w:p>
        </w:tc>
      </w:tr>
      <w:tr w:rsidR="00355404" w:rsidRPr="004115C8" w:rsidTr="00355404">
        <w:tc>
          <w:tcPr>
            <w:tcW w:w="9781" w:type="dxa"/>
            <w:gridSpan w:val="2"/>
          </w:tcPr>
          <w:p w:rsidR="00355404" w:rsidRPr="004115C8" w:rsidRDefault="00355404" w:rsidP="00355404">
            <w:pPr>
              <w:jc w:val="both"/>
              <w:rPr>
                <w:rFonts w:ascii="Times New Roman" w:eastAsia="Calibri" w:hAnsi="Times New Roman" w:cs="Times New Roman"/>
              </w:rPr>
            </w:pPr>
            <w:r w:rsidRPr="004115C8">
              <w:rPr>
                <w:rFonts w:ascii="Times New Roman" w:eastAsia="Calibri" w:hAnsi="Times New Roman" w:cs="Times New Roman"/>
              </w:rPr>
              <w:t>O 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3" w:name="_Toc462908496"/>
            <w:bookmarkStart w:id="4" w:name="_Toc469044775"/>
            <w:r w:rsidRPr="004115C8">
              <w:rPr>
                <w:rFonts w:ascii="Times New Roman" w:eastAsia="Times New Roman" w:hAnsi="Times New Roman" w:cs="Times New Roman"/>
                <w:b/>
                <w:bCs/>
                <w:lang w:eastAsia="pt-BR"/>
              </w:rPr>
              <w:t>DO OBJETO</w:t>
            </w:r>
            <w:bookmarkEnd w:id="3"/>
            <w:bookmarkEnd w:id="4"/>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autoSpaceDE w:val="0"/>
              <w:autoSpaceDN w:val="0"/>
              <w:adjustRightInd w:val="0"/>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Registro de preços para futura e eventual </w:t>
            </w:r>
            <w:r w:rsidR="004115C8" w:rsidRPr="004115C8">
              <w:rPr>
                <w:rFonts w:ascii="Times New Roman" w:eastAsia="Calibri" w:hAnsi="Times New Roman" w:cs="Times New Roman"/>
              </w:rPr>
              <w:t>CONTRATAÇÃO DA PRESTAÇÃO DE SERVIÇOS DE TORNO</w:t>
            </w:r>
            <w:proofErr w:type="gramStart"/>
            <w:r w:rsidR="004115C8">
              <w:rPr>
                <w:rFonts w:ascii="Times New Roman" w:eastAsia="Calibri" w:hAnsi="Times New Roman" w:cs="Times New Roman"/>
              </w:rPr>
              <w:t>,</w:t>
            </w:r>
            <w:r w:rsidR="004115C8" w:rsidRPr="004115C8">
              <w:rPr>
                <w:rFonts w:ascii="Times New Roman" w:eastAsia="Calibri" w:hAnsi="Times New Roman" w:cs="Times New Roman"/>
              </w:rPr>
              <w:t xml:space="preserve"> FRESA</w:t>
            </w:r>
            <w:proofErr w:type="gramEnd"/>
            <w:r w:rsidR="004115C8" w:rsidRPr="004115C8">
              <w:rPr>
                <w:rFonts w:ascii="Times New Roman" w:eastAsia="Calibri" w:hAnsi="Times New Roman" w:cs="Times New Roman"/>
              </w:rPr>
              <w:t>, SOLDA MIG/MAG, MAÇARICO DE CORTE, PLAINA LIMITADORA E PRENSA HIDRÁULICA</w:t>
            </w:r>
            <w:r w:rsidRPr="004115C8">
              <w:rPr>
                <w:rFonts w:ascii="Times New Roman" w:eastAsia="Calibri" w:hAnsi="Times New Roman" w:cs="Times New Roman"/>
              </w:rPr>
              <w:t>, para uso das Secretarias do poder executivo Municipal, junto ao Município de Coronel Sapucaia-MS.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O Registro de Preços será formalizado por intermédio da Ata ou Termo de Registro de Preços, na forma do Anexo IV e</w:t>
            </w:r>
            <w:r w:rsidRPr="004115C8">
              <w:rPr>
                <w:rFonts w:ascii="Times New Roman" w:eastAsia="Calibri" w:hAnsi="Times New Roman" w:cs="Times New Roman"/>
                <w:bCs/>
                <w:color w:val="FF0000"/>
              </w:rPr>
              <w:t xml:space="preserve"> </w:t>
            </w:r>
            <w:r w:rsidRPr="004115C8">
              <w:rPr>
                <w:rFonts w:ascii="Times New Roman" w:eastAsia="Calibri" w:hAnsi="Times New Roman" w:cs="Times New Roman"/>
                <w:bCs/>
              </w:rPr>
              <w:t>nas condições previstas neste edital</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As especificações dos produtos, quantidades, condições comerciais e demais informações encontram-se descritas no Termo de Referência e demais anexos, que fazem parte integrante deste edital, independente de transcrição.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As quantidades constantes do Anexo I são estimativas de consumo anual.</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Borders>
              <w:bottom w:val="single" w:sz="8" w:space="0" w:color="auto"/>
            </w:tcBorders>
          </w:tcPr>
          <w:p w:rsidR="00355404" w:rsidRPr="004115C8" w:rsidRDefault="00355404" w:rsidP="00355404">
            <w:pPr>
              <w:snapToGrid w:val="0"/>
              <w:spacing w:after="0" w:line="240" w:lineRule="auto"/>
              <w:ind w:left="-108" w:right="-108"/>
              <w:jc w:val="both"/>
              <w:rPr>
                <w:rFonts w:ascii="Times New Roman" w:eastAsia="Times New Roman" w:hAnsi="Times New Roman" w:cs="Times New Roman"/>
                <w:bCs/>
                <w:lang w:eastAsia="pt-BR"/>
              </w:rPr>
            </w:pP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5" w:name="_Toc383464415"/>
            <w:bookmarkStart w:id="6" w:name="_Toc385839240"/>
            <w:bookmarkStart w:id="7" w:name="_Toc462908497"/>
            <w:bookmarkStart w:id="8" w:name="_Toc469044776"/>
            <w:r w:rsidRPr="004115C8">
              <w:rPr>
                <w:rFonts w:ascii="Times New Roman" w:eastAsia="Times New Roman" w:hAnsi="Times New Roman" w:cs="Times New Roman"/>
                <w:b/>
                <w:bCs/>
                <w:lang w:eastAsia="pt-BR"/>
              </w:rPr>
              <w:t>DA</w:t>
            </w:r>
            <w:r w:rsidRPr="004115C8">
              <w:rPr>
                <w:rFonts w:ascii="Times New Roman" w:eastAsia="Times New Roman" w:hAnsi="Times New Roman" w:cs="Times New Roman"/>
                <w:b/>
                <w:caps/>
                <w:lang w:eastAsia="pt-BR"/>
              </w:rPr>
              <w:t xml:space="preserve"> DATA E Local da Realização DA SESSÃO DE JULGAMENTO</w:t>
            </w:r>
            <w:bookmarkEnd w:id="5"/>
            <w:bookmarkEnd w:id="6"/>
            <w:bookmarkEnd w:id="7"/>
            <w:bookmarkEnd w:id="8"/>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4115C8">
            <w:pPr>
              <w:snapToGrid w:val="0"/>
              <w:spacing w:before="60" w:after="120" w:line="240" w:lineRule="auto"/>
              <w:ind w:left="-108" w:right="-108"/>
              <w:jc w:val="both"/>
              <w:rPr>
                <w:rFonts w:ascii="Times New Roman" w:eastAsia="Times New Roman" w:hAnsi="Times New Roman" w:cs="Times New Roman"/>
                <w:bCs/>
                <w:lang w:eastAsia="pt-BR"/>
              </w:rPr>
            </w:pPr>
            <w:r w:rsidRPr="004115C8">
              <w:rPr>
                <w:rFonts w:ascii="Times New Roman" w:eastAsia="Times New Roman" w:hAnsi="Times New Roman" w:cs="Times New Roman"/>
                <w:bCs/>
                <w:color w:val="000000"/>
                <w:lang w:eastAsia="pt-BR"/>
              </w:rPr>
              <w:t xml:space="preserve">O credenciamento e o recebimento dos envelopes de proposta de preços e de habilitação serão no </w:t>
            </w:r>
            <w:r w:rsidRPr="004115C8">
              <w:rPr>
                <w:rFonts w:ascii="Times New Roman" w:eastAsia="Times New Roman" w:hAnsi="Times New Roman" w:cs="Times New Roman"/>
                <w:b/>
                <w:bCs/>
                <w:color w:val="000000"/>
                <w:lang w:eastAsia="pt-BR"/>
              </w:rPr>
              <w:t xml:space="preserve">dia </w:t>
            </w:r>
            <w:r w:rsidR="004115C8">
              <w:rPr>
                <w:rFonts w:ascii="Times New Roman" w:eastAsia="Times New Roman" w:hAnsi="Times New Roman" w:cs="Times New Roman"/>
                <w:b/>
                <w:bCs/>
                <w:color w:val="000000"/>
                <w:lang w:eastAsia="pt-BR"/>
              </w:rPr>
              <w:t>12</w:t>
            </w:r>
            <w:r w:rsidRPr="004115C8">
              <w:rPr>
                <w:rFonts w:ascii="Times New Roman" w:eastAsia="Times New Roman" w:hAnsi="Times New Roman" w:cs="Times New Roman"/>
                <w:b/>
                <w:bCs/>
                <w:color w:val="000000"/>
                <w:lang w:eastAsia="pt-BR"/>
              </w:rPr>
              <w:t xml:space="preserve"> de </w:t>
            </w:r>
            <w:r w:rsidR="004115C8">
              <w:rPr>
                <w:rFonts w:ascii="Times New Roman" w:eastAsia="Times New Roman" w:hAnsi="Times New Roman" w:cs="Times New Roman"/>
                <w:b/>
                <w:bCs/>
                <w:color w:val="000000"/>
                <w:lang w:eastAsia="pt-BR"/>
              </w:rPr>
              <w:t>Julho de 2019</w:t>
            </w:r>
            <w:r w:rsidRPr="004115C8">
              <w:rPr>
                <w:rFonts w:ascii="Times New Roman" w:eastAsia="Times New Roman" w:hAnsi="Times New Roman" w:cs="Times New Roman"/>
                <w:bCs/>
                <w:color w:val="000000"/>
                <w:lang w:eastAsia="pt-BR"/>
              </w:rPr>
              <w:t xml:space="preserve">, </w:t>
            </w:r>
            <w:r w:rsidRPr="004115C8">
              <w:rPr>
                <w:rFonts w:ascii="Times New Roman" w:eastAsia="Times New Roman" w:hAnsi="Times New Roman" w:cs="Times New Roman"/>
                <w:b/>
                <w:bCs/>
                <w:color w:val="000000"/>
                <w:lang w:eastAsia="pt-BR"/>
              </w:rPr>
              <w:t>às 09h00min</w:t>
            </w:r>
            <w:r w:rsidRPr="004115C8">
              <w:rPr>
                <w:rFonts w:ascii="Times New Roman" w:eastAsia="Times New Roman" w:hAnsi="Times New Roman" w:cs="Times New Roman"/>
                <w:bCs/>
                <w:color w:val="000000"/>
                <w:lang w:eastAsia="pt-BR"/>
              </w:rPr>
              <w:t xml:space="preserve">, </w:t>
            </w:r>
            <w:r w:rsidRPr="004115C8">
              <w:rPr>
                <w:rFonts w:ascii="Times New Roman" w:eastAsia="Times New Roman" w:hAnsi="Times New Roman" w:cs="Times New Roman"/>
                <w:b/>
                <w:bCs/>
                <w:color w:val="000000"/>
                <w:lang w:eastAsia="pt-BR"/>
              </w:rPr>
              <w:t>na sala de reunião de Licitação e Contratos</w:t>
            </w:r>
            <w:r w:rsidRPr="004115C8">
              <w:rPr>
                <w:rFonts w:ascii="Times New Roman" w:eastAsia="Times New Roman" w:hAnsi="Times New Roman" w:cs="Times New Roman"/>
                <w:bCs/>
                <w:color w:val="000000"/>
                <w:lang w:eastAsia="pt-BR"/>
              </w:rPr>
              <w:t>, localizada a Avenida Abílio Espindola Sobrinho, n.º 570, JD Seriema, Coronel Sapucaia-MS.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napToGrid w:val="0"/>
              <w:spacing w:after="120" w:line="240" w:lineRule="auto"/>
              <w:ind w:left="-108" w:right="-108"/>
              <w:jc w:val="both"/>
              <w:rPr>
                <w:rFonts w:ascii="Times New Roman" w:eastAsia="Times New Roman" w:hAnsi="Times New Roman" w:cs="Times New Roman"/>
                <w:bCs/>
                <w:color w:val="000000"/>
                <w:lang w:eastAsia="pt-BR"/>
              </w:rPr>
            </w:pPr>
            <w:r w:rsidRPr="004115C8">
              <w:rPr>
                <w:rFonts w:ascii="Times New Roman" w:eastAsia="Times New Roman" w:hAnsi="Times New Roman" w:cs="Times New Roman"/>
                <w:bCs/>
                <w:lang w:eastAsia="pt-BR"/>
              </w:rPr>
              <w:t xml:space="preserve">Não havendo expediente ou ocorrendo qualquer fato superveniente que impeça a realização do certame na data marcada, a sessão será automaticamente transferida para o primeiro dia útil </w:t>
            </w:r>
            <w:r w:rsidR="004115C8" w:rsidRPr="004115C8">
              <w:rPr>
                <w:rFonts w:ascii="Times New Roman" w:eastAsia="Times New Roman" w:hAnsi="Times New Roman" w:cs="Times New Roman"/>
                <w:bCs/>
                <w:lang w:eastAsia="pt-BR"/>
              </w:rPr>
              <w:t>subsequente</w:t>
            </w:r>
            <w:r w:rsidRPr="004115C8">
              <w:rPr>
                <w:rFonts w:ascii="Times New Roman" w:eastAsia="Times New Roman" w:hAnsi="Times New Roman" w:cs="Times New Roman"/>
                <w:bCs/>
                <w:lang w:eastAsia="pt-BR"/>
              </w:rPr>
              <w:t>, no mesmo horário e local anteriormente estabelecido, desde que não haja comunicação do Pregoeiro em contrário</w:t>
            </w:r>
            <w:r w:rsidRPr="004115C8">
              <w:rPr>
                <w:rFonts w:ascii="Times New Roman" w:eastAsia="Times New Roman" w:hAnsi="Times New Roman" w:cs="Times New Roman"/>
                <w:bCs/>
                <w:color w:val="000000"/>
                <w:lang w:eastAsia="pt-BR"/>
              </w:rPr>
              <w:t>.</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9" w:name="_Toc368554350"/>
            <w:bookmarkStart w:id="10" w:name="_Toc370992747"/>
            <w:bookmarkStart w:id="11" w:name="_Toc371000523"/>
            <w:bookmarkStart w:id="12" w:name="_Toc462908498"/>
            <w:bookmarkStart w:id="13" w:name="_Toc469044777"/>
            <w:r w:rsidRPr="004115C8">
              <w:rPr>
                <w:rFonts w:ascii="Times New Roman" w:eastAsia="Times New Roman" w:hAnsi="Times New Roman" w:cs="Times New Roman"/>
                <w:b/>
                <w:bCs/>
                <w:lang w:eastAsia="pt-BR"/>
              </w:rPr>
              <w:t>DAS CONDIÇÕES DE PARTICIPAÇÃO</w:t>
            </w:r>
            <w:bookmarkEnd w:id="9"/>
            <w:bookmarkEnd w:id="10"/>
            <w:bookmarkEnd w:id="11"/>
            <w:bookmarkEnd w:id="12"/>
            <w:bookmarkEnd w:id="13"/>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Poderá participar desta licitação qualquer interessado que detenha atividade pertinente e compatível com o objeto deste Pregão e que atenda a todas as exigências, inclusive quanto à documentação, constante deste edital e seus anexos.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Não será admitida nesta licitação a participação de empresa enquadrada em quaisquer das hipóteses a seguir elencadas: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aps/>
                <w:color w:val="000000"/>
                <w:lang w:eastAsia="pt-BR"/>
              </w:rPr>
            </w:pPr>
          </w:p>
        </w:tc>
        <w:tc>
          <w:tcPr>
            <w:tcW w:w="8789" w:type="dxa"/>
          </w:tcPr>
          <w:p w:rsidR="00355404" w:rsidRPr="004115C8" w:rsidRDefault="00355404" w:rsidP="00355404">
            <w:pPr>
              <w:numPr>
                <w:ilvl w:val="0"/>
                <w:numId w:val="5"/>
              </w:numPr>
              <w:spacing w:after="120" w:line="240" w:lineRule="auto"/>
              <w:ind w:left="355" w:right="-108" w:hanging="463"/>
              <w:jc w:val="both"/>
              <w:rPr>
                <w:rFonts w:ascii="Times New Roman" w:eastAsia="Calibri" w:hAnsi="Times New Roman" w:cs="Times New Roman"/>
                <w:color w:val="000000"/>
              </w:rPr>
            </w:pPr>
            <w:r w:rsidRPr="004115C8">
              <w:rPr>
                <w:rFonts w:ascii="Times New Roman" w:eastAsia="Calibri" w:hAnsi="Times New Roman" w:cs="Times New Roman"/>
              </w:rPr>
              <w:t>Que estejam em recuperação judicial ou extrajudicial, bem como em processo de falência, dissolução ou liquidação;</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5"/>
              </w:numPr>
              <w:spacing w:after="0" w:line="240" w:lineRule="auto"/>
              <w:ind w:left="355" w:right="-108" w:hanging="463"/>
              <w:jc w:val="both"/>
              <w:rPr>
                <w:rFonts w:ascii="Times New Roman" w:eastAsia="Calibri" w:hAnsi="Times New Roman" w:cs="Times New Roman"/>
                <w:color w:val="000000"/>
              </w:rPr>
            </w:pPr>
            <w:r w:rsidRPr="004115C8">
              <w:rPr>
                <w:rFonts w:ascii="Times New Roman" w:eastAsia="Calibri" w:hAnsi="Times New Roman" w:cs="Times New Roman"/>
                <w:color w:val="000000"/>
              </w:rPr>
              <w:t>Que estejam com o direito de licitar e contratar com a Administração Pública suspensa ou que por esta tenham sido declaradas inidôneas;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5"/>
              </w:numPr>
              <w:spacing w:after="120" w:line="240" w:lineRule="auto"/>
              <w:ind w:left="355" w:right="-108" w:hanging="463"/>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Que possua entre seus sócios, proprietários ou assemelhados </w:t>
            </w:r>
            <w:proofErr w:type="gramStart"/>
            <w:r w:rsidRPr="004115C8">
              <w:rPr>
                <w:rFonts w:ascii="Times New Roman" w:eastAsia="Calibri" w:hAnsi="Times New Roman" w:cs="Times New Roman"/>
                <w:color w:val="000000"/>
              </w:rPr>
              <w:t>servidor de qualquer órgão</w:t>
            </w:r>
            <w:proofErr w:type="gramEnd"/>
            <w:r w:rsidRPr="004115C8">
              <w:rPr>
                <w:rFonts w:ascii="Times New Roman" w:eastAsia="Calibri" w:hAnsi="Times New Roman" w:cs="Times New Roman"/>
                <w:color w:val="000000"/>
              </w:rPr>
              <w:t xml:space="preserve"> ou entidade vinculada ao órgão promotor da licitação, bem como a empresa da qual tal servidor seja sócio, dirigente ou responsável técnico;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5"/>
              </w:numPr>
              <w:spacing w:after="120" w:line="240" w:lineRule="auto"/>
              <w:ind w:left="355" w:right="-108" w:hanging="463"/>
              <w:jc w:val="both"/>
              <w:rPr>
                <w:rFonts w:ascii="Times New Roman" w:eastAsia="Calibri" w:hAnsi="Times New Roman" w:cs="Times New Roman"/>
                <w:color w:val="000000"/>
              </w:rPr>
            </w:pPr>
            <w:r w:rsidRPr="004115C8">
              <w:rPr>
                <w:rFonts w:ascii="Times New Roman" w:eastAsia="Calibri" w:hAnsi="Times New Roman" w:cs="Times New Roman"/>
                <w:color w:val="000000"/>
              </w:rPr>
              <w:t>Que estejam reunidas em consórcio, qualquer que seja a sua forma de constituição, e sejam controladoras, coligadas ou subsidiárias entre si;</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5"/>
              </w:numPr>
              <w:spacing w:after="120" w:line="240" w:lineRule="auto"/>
              <w:ind w:left="355" w:right="-108" w:hanging="463"/>
              <w:jc w:val="both"/>
              <w:rPr>
                <w:rFonts w:ascii="Times New Roman" w:eastAsia="Calibri" w:hAnsi="Times New Roman" w:cs="Times New Roman"/>
                <w:color w:val="000000"/>
              </w:rPr>
            </w:pPr>
            <w:r w:rsidRPr="004115C8">
              <w:rPr>
                <w:rFonts w:ascii="Times New Roman" w:eastAsia="Calibri" w:hAnsi="Times New Roman" w:cs="Times New Roman"/>
                <w:color w:val="000000"/>
              </w:rPr>
              <w:t>Que sejam estrangeiras e que não funcionem no Brasil.</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14" w:name="_Toc358194036"/>
            <w:bookmarkStart w:id="15" w:name="_Toc359835456"/>
            <w:bookmarkStart w:id="16" w:name="_Toc394493645"/>
            <w:bookmarkStart w:id="17" w:name="_Toc412551070"/>
            <w:bookmarkStart w:id="18" w:name="_Toc462908499"/>
            <w:bookmarkStart w:id="19" w:name="_Toc469044778"/>
            <w:r w:rsidRPr="004115C8">
              <w:rPr>
                <w:rFonts w:ascii="Times New Roman" w:eastAsia="Times New Roman" w:hAnsi="Times New Roman" w:cs="Times New Roman"/>
                <w:b/>
                <w:bCs/>
                <w:lang w:val="x-none" w:eastAsia="x-none"/>
              </w:rPr>
              <w:t xml:space="preserve">DA PARTICIPAÇÃO DE </w:t>
            </w:r>
            <w:r w:rsidRPr="004115C8">
              <w:rPr>
                <w:rFonts w:ascii="Times New Roman" w:eastAsia="Times New Roman" w:hAnsi="Times New Roman" w:cs="Times New Roman"/>
                <w:b/>
                <w:bCs/>
                <w:caps/>
                <w:color w:val="000000"/>
                <w:lang w:val="x-none" w:eastAsia="x-none"/>
              </w:rPr>
              <w:t>Microempresas e Empresas de Pequeno Porte</w:t>
            </w:r>
            <w:bookmarkEnd w:id="14"/>
            <w:bookmarkEnd w:id="15"/>
            <w:bookmarkEnd w:id="16"/>
            <w:bookmarkEnd w:id="17"/>
            <w:bookmarkEnd w:id="18"/>
            <w:bookmarkEnd w:id="19"/>
          </w:p>
        </w:tc>
      </w:tr>
      <w:tr w:rsidR="00355404" w:rsidRPr="004115C8" w:rsidTr="00355404">
        <w:tc>
          <w:tcPr>
            <w:tcW w:w="992" w:type="dxa"/>
          </w:tcPr>
          <w:p w:rsidR="00355404" w:rsidRPr="004115C8" w:rsidRDefault="00355404" w:rsidP="004115C8">
            <w:pPr>
              <w:numPr>
                <w:ilvl w:val="1"/>
                <w:numId w:val="19"/>
              </w:numPr>
              <w:spacing w:before="60" w:after="14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autoSpaceDE w:val="0"/>
              <w:autoSpaceDN w:val="0"/>
              <w:adjustRightInd w:val="0"/>
              <w:spacing w:before="60" w:after="140" w:line="240" w:lineRule="auto"/>
              <w:ind w:left="-108" w:right="-108"/>
              <w:jc w:val="both"/>
              <w:rPr>
                <w:rFonts w:ascii="Times New Roman" w:eastAsia="Times New Roman" w:hAnsi="Times New Roman" w:cs="Times New Roman"/>
                <w:lang w:eastAsia="pt-BR"/>
              </w:rPr>
            </w:pPr>
            <w:r w:rsidRPr="004115C8">
              <w:rPr>
                <w:rFonts w:ascii="Times New Roman" w:eastAsia="Calibri" w:hAnsi="Times New Roman" w:cs="Times New Roman"/>
                <w:color w:val="000000"/>
              </w:rPr>
              <w:t>Na hipótese de 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 serão aplicados os benefícios e exigências do Capítulo V da Lei Complementar n.º 123/06 e suas alterações.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Em se tratando de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w:t>
            </w:r>
            <w:r w:rsidRPr="004115C8">
              <w:rPr>
                <w:rFonts w:ascii="Times New Roman" w:eastAsia="Calibri" w:hAnsi="Times New Roman" w:cs="Times New Roman"/>
              </w:rPr>
              <w:t xml:space="preserve"> deverão comprovar seu enquadramento em um dos regimes, mediante a apresentação da </w:t>
            </w:r>
            <w:r w:rsidRPr="004115C8">
              <w:rPr>
                <w:rFonts w:ascii="Times New Roman" w:eastAsia="Calibri" w:hAnsi="Times New Roman" w:cs="Times New Roman"/>
                <w:b/>
              </w:rPr>
              <w:t>Certidão expedida pela Junta Comercial ou pelo Registro Civil das Pessoas Jurídicas</w:t>
            </w:r>
            <w:r w:rsidRPr="004115C8">
              <w:rPr>
                <w:rFonts w:ascii="Times New Roman" w:eastAsia="Calibri" w:hAnsi="Times New Roman" w:cs="Times New Roman"/>
              </w:rPr>
              <w:t xml:space="preserve"> de seu domicílio, conforme o caso, </w:t>
            </w:r>
            <w:r w:rsidRPr="004115C8">
              <w:rPr>
                <w:rFonts w:ascii="Times New Roman" w:eastAsia="Calibri" w:hAnsi="Times New Roman" w:cs="Times New Roman"/>
                <w:color w:val="000000"/>
              </w:rPr>
              <w:t>segundo disposição do art. 8º da Instrução Normativa do Departamento Nacional de Registro do Comércio – DNRC n.º 103 de 30.04.2007.</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7"/>
              </w:numPr>
              <w:spacing w:after="14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Certidão deverá ser apresentada em conjunto com a documentação exigida para o Credenciamento, antes da abertura dos envelopes de “PROPOSTA” e “DOCUMENTAÇÃO”, ou quando o Pregoeiro o exigir;</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7"/>
              </w:numPr>
              <w:spacing w:after="14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A Certidão deverá ser apresentada </w:t>
            </w:r>
            <w:r w:rsidRPr="004115C8">
              <w:rPr>
                <w:rFonts w:ascii="Times New Roman" w:eastAsia="Calibri" w:hAnsi="Times New Roman" w:cs="Times New Roman"/>
                <w:color w:val="000000"/>
              </w:rPr>
              <w:t xml:space="preserve">de modo a </w:t>
            </w:r>
            <w:r w:rsidRPr="004115C8">
              <w:rPr>
                <w:rFonts w:ascii="Times New Roman" w:eastAsia="Calibri" w:hAnsi="Times New Roman" w:cs="Times New Roman"/>
              </w:rPr>
              <w:t xml:space="preserve">comprovar seu enquadramento em um dos regimes citados, para efeito de beneficiarem-se na presente licitação, do tratamento diferenciado e favorecido disposto </w:t>
            </w:r>
            <w:r w:rsidRPr="004115C8">
              <w:rPr>
                <w:rFonts w:ascii="Times New Roman" w:eastAsia="Calibri" w:hAnsi="Times New Roman" w:cs="Times New Roman"/>
                <w:color w:val="000000"/>
              </w:rPr>
              <w:t xml:space="preserve">no Capítulo V da Lei Complementar n.º 123/06, sendo que, </w:t>
            </w:r>
            <w:r w:rsidRPr="004115C8">
              <w:rPr>
                <w:rFonts w:ascii="Times New Roman" w:eastAsia="Calibri" w:hAnsi="Times New Roman" w:cs="Times New Roman"/>
              </w:rPr>
              <w:t>em hipótese alguma será aceito documento diferente do citado acima;</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7"/>
              </w:numPr>
              <w:spacing w:after="140" w:line="240" w:lineRule="auto"/>
              <w:ind w:left="459" w:right="-108" w:hanging="567"/>
              <w:jc w:val="both"/>
              <w:rPr>
                <w:rFonts w:ascii="Times New Roman" w:eastAsia="Times New Roman" w:hAnsi="Times New Roman" w:cs="Times New Roman"/>
                <w:bCs/>
                <w:lang w:eastAsia="pt-BR"/>
              </w:rPr>
            </w:pPr>
            <w:r w:rsidRPr="004115C8">
              <w:rPr>
                <w:rFonts w:ascii="Times New Roman" w:eastAsia="Times New Roman" w:hAnsi="Times New Roman" w:cs="Times New Roman"/>
                <w:bCs/>
                <w:lang w:eastAsia="pt-BR"/>
              </w:rPr>
              <w:t xml:space="preserve">A Certidão deve ter </w:t>
            </w:r>
            <w:r w:rsidRPr="004115C8">
              <w:rPr>
                <w:rFonts w:ascii="Times New Roman" w:eastAsia="Calibri" w:hAnsi="Times New Roman" w:cs="Times New Roman"/>
                <w:color w:val="000000"/>
              </w:rPr>
              <w:t>data de emissão não superior a 90 (noventa) dias consecutivos de antecedência da data prevista para apresentação das propostas;</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7"/>
              </w:numPr>
              <w:spacing w:after="14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A não entrega da </w:t>
            </w:r>
            <w:r w:rsidRPr="004115C8">
              <w:rPr>
                <w:rFonts w:ascii="Times New Roman" w:eastAsia="Times New Roman" w:hAnsi="Times New Roman" w:cs="Times New Roman"/>
                <w:lang w:eastAsia="pt-BR"/>
              </w:rPr>
              <w:t xml:space="preserve">Certidão ou sua imperfeição, não </w:t>
            </w:r>
            <w:r w:rsidRPr="004115C8">
              <w:rPr>
                <w:rFonts w:ascii="Times New Roman" w:eastAsia="Calibri" w:hAnsi="Times New Roman" w:cs="Times New Roman"/>
              </w:rPr>
              <w:t>será motivo de inabilitação da licitante,</w:t>
            </w:r>
            <w:r w:rsidRPr="004115C8">
              <w:rPr>
                <w:rFonts w:ascii="Times New Roman" w:eastAsia="Times New Roman" w:hAnsi="Times New Roman" w:cs="Times New Roman"/>
                <w:lang w:eastAsia="pt-BR"/>
              </w:rPr>
              <w:t xml:space="preserve"> nem conduzirá ao seu afastamento da licitação,</w:t>
            </w:r>
            <w:r w:rsidRPr="004115C8">
              <w:rPr>
                <w:rFonts w:ascii="Times New Roman" w:eastAsia="Calibri" w:hAnsi="Times New Roman" w:cs="Times New Roman"/>
              </w:rPr>
              <w:t xml:space="preserve"> implicará tão somente na anulação do direito em usufruir o regime diferenciado garantido pela Lei Complementar n.º 123/06.</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As </w:t>
            </w:r>
            <w:r w:rsidRPr="004115C8">
              <w:rPr>
                <w:rFonts w:ascii="Times New Roman" w:eastAsia="Calibri" w:hAnsi="Times New Roman" w:cs="Times New Roman"/>
                <w:lang w:eastAsia="pt-BR"/>
              </w:rPr>
              <w:t>Microempresas (</w:t>
            </w:r>
            <w:proofErr w:type="spellStart"/>
            <w:r w:rsidRPr="004115C8">
              <w:rPr>
                <w:rFonts w:ascii="Times New Roman" w:eastAsia="Calibri" w:hAnsi="Times New Roman" w:cs="Times New Roman"/>
                <w:lang w:eastAsia="pt-BR"/>
              </w:rPr>
              <w:t>ME´s</w:t>
            </w:r>
            <w:proofErr w:type="spellEnd"/>
            <w:r w:rsidRPr="004115C8">
              <w:rPr>
                <w:rFonts w:ascii="Times New Roman" w:eastAsia="Calibri" w:hAnsi="Times New Roman" w:cs="Times New Roman"/>
                <w:lang w:eastAsia="pt-BR"/>
              </w:rPr>
              <w:t>) e Empresas de Pequeno Porte (</w:t>
            </w:r>
            <w:proofErr w:type="spellStart"/>
            <w:r w:rsidRPr="004115C8">
              <w:rPr>
                <w:rFonts w:ascii="Times New Roman" w:eastAsia="Calibri" w:hAnsi="Times New Roman" w:cs="Times New Roman"/>
                <w:lang w:eastAsia="pt-BR"/>
              </w:rPr>
              <w:t>EPP´s</w:t>
            </w:r>
            <w:proofErr w:type="spellEnd"/>
            <w:r w:rsidRPr="004115C8">
              <w:rPr>
                <w:rFonts w:ascii="Times New Roman" w:eastAsia="Calibri" w:hAnsi="Times New Roman" w:cs="Times New Roman"/>
                <w:lang w:eastAsia="pt-BR"/>
              </w:rPr>
              <w:t>)</w:t>
            </w:r>
            <w:r w:rsidRPr="004115C8">
              <w:rPr>
                <w:rFonts w:ascii="Times New Roman" w:eastAsia="Calibri" w:hAnsi="Times New Roman" w:cs="Times New Roman"/>
              </w:rPr>
              <w:t xml:space="preserve"> </w:t>
            </w:r>
            <w:r w:rsidRPr="004115C8">
              <w:rPr>
                <w:rFonts w:ascii="Times New Roman" w:eastAsia="Times New Roman" w:hAnsi="Times New Roman" w:cs="Times New Roman"/>
                <w:lang w:eastAsia="pt-BR"/>
              </w:rPr>
              <w:t>deverão apresentar toda a documentação exigida para a habilitação, inclusive os documentos comprobatórios da regularidade fiscal e trabalhista</w:t>
            </w:r>
            <w:r w:rsidRPr="004115C8">
              <w:rPr>
                <w:rFonts w:ascii="Times New Roman" w:eastAsia="Calibri" w:hAnsi="Times New Roman" w:cs="Times New Roman"/>
              </w:rPr>
              <w:t xml:space="preserve">, ainda que os mesmos veiculem restrições impeditivas à referida comprovação, </w:t>
            </w:r>
            <w:r w:rsidRPr="004115C8">
              <w:rPr>
                <w:rFonts w:ascii="Times New Roman" w:eastAsia="Calibri" w:hAnsi="Times New Roman" w:cs="Times New Roman"/>
                <w:bCs/>
                <w:color w:val="000000"/>
              </w:rPr>
              <w:t xml:space="preserve">ou seja, </w:t>
            </w:r>
            <w:r w:rsidRPr="004115C8">
              <w:rPr>
                <w:rFonts w:ascii="Times New Roman" w:eastAsia="Calibri" w:hAnsi="Times New Roman" w:cs="Times New Roman"/>
              </w:rPr>
              <w:t xml:space="preserve">como critério de habilitação não será exigida comprovação da regularidade, sendo a confirmação dessa situação condicionada à posterior regularização da documentação. </w:t>
            </w:r>
            <w:r w:rsidRPr="004115C8">
              <w:rPr>
                <w:rFonts w:ascii="Times New Roman" w:eastAsia="Times New Roman" w:hAnsi="Times New Roman" w:cs="Times New Roman"/>
                <w:i/>
                <w:iCs/>
                <w:lang w:eastAsia="pt-BR"/>
              </w:rPr>
              <w:t>(Lei Complementar</w:t>
            </w:r>
            <w:r w:rsidRPr="004115C8">
              <w:rPr>
                <w:rFonts w:ascii="Times New Roman" w:eastAsia="Times New Roman" w:hAnsi="Times New Roman" w:cs="Times New Roman"/>
                <w:i/>
                <w:lang w:eastAsia="pt-BR"/>
              </w:rPr>
              <w:t xml:space="preserve"> n.º 123 art. 43, § 1º, com redação dada pela </w:t>
            </w:r>
            <w:r w:rsidRPr="004115C8">
              <w:rPr>
                <w:rFonts w:ascii="Times New Roman" w:eastAsia="Times New Roman" w:hAnsi="Times New Roman" w:cs="Times New Roman"/>
                <w:i/>
                <w:iCs/>
                <w:lang w:eastAsia="pt-BR"/>
              </w:rPr>
              <w:t>Lei Complementar n.º 147</w:t>
            </w:r>
            <w:r w:rsidRPr="004115C8">
              <w:rPr>
                <w:rFonts w:ascii="Times New Roman" w:eastAsia="Times New Roman" w:hAnsi="Times New Roman" w:cs="Times New Roman"/>
                <w:i/>
                <w:lang w:eastAsia="pt-BR"/>
              </w:rPr>
              <w:t>/14)</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8"/>
              </w:numPr>
              <w:spacing w:after="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Havendo alguma restrição na comprovação da regularidade fiscal e trabalhista, será assegurado o prazo de </w:t>
            </w:r>
            <w:proofErr w:type="gramStart"/>
            <w:r w:rsidRPr="004115C8">
              <w:rPr>
                <w:rFonts w:ascii="Times New Roman" w:eastAsia="Calibri" w:hAnsi="Times New Roman" w:cs="Times New Roman"/>
              </w:rPr>
              <w:t>5</w:t>
            </w:r>
            <w:proofErr w:type="gramEnd"/>
            <w:r w:rsidRPr="004115C8">
              <w:rPr>
                <w:rFonts w:ascii="Times New Roman" w:eastAsia="Calibri" w:hAnsi="Times New Roman" w:cs="Times New Roman"/>
              </w:rPr>
              <w:t xml:space="preserve"> (cinco) dias úteis, cujo termo inicial corresponderá ao momento em que o proponente for declarado o vencedor do certame, prorrogável por igual período, a pedido do interessado e a critério do Município de Coronel Sapucaia-MS, para a regularização da documentação, pagamento ou parcelamento do débito e emissão de eventuais certidões negativas ou positivas com efeito de certidão negativa;</w:t>
            </w:r>
          </w:p>
        </w:tc>
      </w:tr>
      <w:tr w:rsidR="00355404" w:rsidRPr="004115C8" w:rsidTr="00355404">
        <w:tc>
          <w:tcPr>
            <w:tcW w:w="992" w:type="dxa"/>
          </w:tcPr>
          <w:p w:rsidR="00355404" w:rsidRPr="004115C8" w:rsidRDefault="00355404" w:rsidP="004115C8">
            <w:p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8"/>
              </w:numPr>
              <w:spacing w:after="80" w:line="240" w:lineRule="auto"/>
              <w:ind w:left="459" w:right="-108" w:hanging="567"/>
              <w:jc w:val="both"/>
              <w:rPr>
                <w:rFonts w:ascii="Times New Roman" w:eastAsia="Calibri" w:hAnsi="Times New Roman" w:cs="Times New Roman"/>
              </w:rPr>
            </w:pPr>
            <w:r w:rsidRPr="004115C8">
              <w:rPr>
                <w:rFonts w:ascii="Times New Roman" w:eastAsia="Times New Roman" w:hAnsi="Times New Roman" w:cs="Times New Roman"/>
                <w:lang w:eastAsia="pt-BR"/>
              </w:rPr>
              <w:t>A prorrogação do prazo para a regularização fiscal dependerá de requerimento, devidamente fundamentado, a ser dirigido ao Pregoeiro;</w:t>
            </w:r>
          </w:p>
        </w:tc>
      </w:tr>
      <w:tr w:rsidR="00355404" w:rsidRPr="004115C8" w:rsidTr="00355404">
        <w:tc>
          <w:tcPr>
            <w:tcW w:w="992" w:type="dxa"/>
          </w:tcPr>
          <w:p w:rsidR="00355404" w:rsidRPr="004115C8" w:rsidRDefault="00355404" w:rsidP="004115C8">
            <w:p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8"/>
              </w:numPr>
              <w:spacing w:after="80" w:line="240" w:lineRule="auto"/>
              <w:ind w:left="459" w:right="-108" w:hanging="567"/>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Entende-se por tempestivo o requerimento apresentado dentro dos 05 (cinco) dias úteis inicialmente concedidos;</w:t>
            </w:r>
          </w:p>
        </w:tc>
      </w:tr>
      <w:tr w:rsidR="00355404" w:rsidRPr="004115C8" w:rsidTr="00355404">
        <w:tc>
          <w:tcPr>
            <w:tcW w:w="992" w:type="dxa"/>
          </w:tcPr>
          <w:p w:rsidR="00355404" w:rsidRPr="004115C8" w:rsidRDefault="00355404" w:rsidP="004115C8">
            <w:p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8"/>
              </w:numPr>
              <w:spacing w:after="80" w:line="240" w:lineRule="auto"/>
              <w:ind w:left="459" w:right="-108" w:hanging="567"/>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A não regularização da documentação no prazo previsto implicará decadência do direito à contratação, sem prejuízo das sanções cabíveis.</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vAlign w:val="center"/>
          </w:tcPr>
          <w:p w:rsidR="00355404" w:rsidRPr="004115C8" w:rsidRDefault="00355404" w:rsidP="00355404">
            <w:pPr>
              <w:spacing w:after="0" w:line="240" w:lineRule="auto"/>
              <w:ind w:left="-108" w:right="-108"/>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 xml:space="preserve">Serão aplicados ainda as </w:t>
            </w:r>
            <w:r w:rsidRPr="004115C8">
              <w:rPr>
                <w:rFonts w:ascii="Times New Roman" w:eastAsia="Calibri" w:hAnsi="Times New Roman" w:cs="Times New Roman"/>
                <w:lang w:eastAsia="pt-BR"/>
              </w:rPr>
              <w:t>Microempresas (</w:t>
            </w:r>
            <w:proofErr w:type="spellStart"/>
            <w:r w:rsidRPr="004115C8">
              <w:rPr>
                <w:rFonts w:ascii="Times New Roman" w:eastAsia="Calibri" w:hAnsi="Times New Roman" w:cs="Times New Roman"/>
                <w:lang w:eastAsia="pt-BR"/>
              </w:rPr>
              <w:t>ME´s</w:t>
            </w:r>
            <w:proofErr w:type="spellEnd"/>
            <w:r w:rsidRPr="004115C8">
              <w:rPr>
                <w:rFonts w:ascii="Times New Roman" w:eastAsia="Calibri" w:hAnsi="Times New Roman" w:cs="Times New Roman"/>
                <w:lang w:eastAsia="pt-BR"/>
              </w:rPr>
              <w:t>) e Empresas de Pequeno Porte (</w:t>
            </w:r>
            <w:proofErr w:type="spellStart"/>
            <w:r w:rsidRPr="004115C8">
              <w:rPr>
                <w:rFonts w:ascii="Times New Roman" w:eastAsia="Calibri" w:hAnsi="Times New Roman" w:cs="Times New Roman"/>
                <w:lang w:eastAsia="pt-BR"/>
              </w:rPr>
              <w:t>EPP´s</w:t>
            </w:r>
            <w:proofErr w:type="spellEnd"/>
            <w:r w:rsidRPr="004115C8">
              <w:rPr>
                <w:rFonts w:ascii="Times New Roman" w:eastAsia="Calibri" w:hAnsi="Times New Roman" w:cs="Times New Roman"/>
                <w:lang w:eastAsia="pt-BR"/>
              </w:rPr>
              <w:t>),</w:t>
            </w:r>
            <w:r w:rsidRPr="004115C8">
              <w:rPr>
                <w:rFonts w:ascii="Times New Roman" w:eastAsia="Times New Roman" w:hAnsi="Times New Roman" w:cs="Times New Roman"/>
                <w:lang w:eastAsia="pt-BR"/>
              </w:rPr>
              <w:t xml:space="preserve"> quando do julgamento e classificação das Propostas de Preços, os critérios e benefícios dispostos na </w:t>
            </w:r>
            <w:r w:rsidRPr="004115C8">
              <w:rPr>
                <w:rFonts w:ascii="Times New Roman" w:eastAsia="Calibri" w:hAnsi="Times New Roman" w:cs="Times New Roman"/>
              </w:rPr>
              <w:t>Lei Complementar n.º 123/06 e alterações</w:t>
            </w:r>
            <w:r w:rsidRPr="004115C8">
              <w:rPr>
                <w:rFonts w:ascii="Times New Roman" w:eastAsia="Times New Roman" w:hAnsi="Times New Roman" w:cs="Times New Roman"/>
                <w:lang w:eastAsia="pt-BR"/>
              </w:rPr>
              <w:t>.</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vAlign w:val="center"/>
          </w:tcPr>
          <w:p w:rsidR="00355404" w:rsidRPr="004115C8" w:rsidRDefault="00355404" w:rsidP="00355404">
            <w:pPr>
              <w:spacing w:after="0" w:line="240" w:lineRule="auto"/>
              <w:ind w:left="-108" w:right="-108"/>
              <w:jc w:val="both"/>
              <w:rPr>
                <w:rFonts w:ascii="Times New Roman" w:eastAsia="Times New Roman" w:hAnsi="Times New Roman" w:cs="Times New Roman"/>
                <w:lang w:eastAsia="pt-BR"/>
              </w:rPr>
            </w:pP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20" w:name="_Toc368554351"/>
            <w:bookmarkStart w:id="21" w:name="_Toc370992748"/>
            <w:bookmarkStart w:id="22" w:name="_Toc371000524"/>
            <w:bookmarkStart w:id="23" w:name="_Toc462908500"/>
            <w:bookmarkStart w:id="24" w:name="_Toc469044779"/>
            <w:r w:rsidRPr="004115C8">
              <w:rPr>
                <w:rFonts w:ascii="Times New Roman" w:eastAsia="Times New Roman" w:hAnsi="Times New Roman" w:cs="Times New Roman"/>
                <w:b/>
                <w:bCs/>
                <w:lang w:eastAsia="pt-BR"/>
              </w:rPr>
              <w:t>DO CREDENCIAMENTO</w:t>
            </w:r>
            <w:bookmarkEnd w:id="20"/>
            <w:bookmarkEnd w:id="21"/>
            <w:bookmarkEnd w:id="22"/>
            <w:bookmarkEnd w:id="23"/>
            <w:bookmarkEnd w:id="24"/>
          </w:p>
        </w:tc>
      </w:tr>
      <w:tr w:rsidR="00355404" w:rsidRPr="004115C8" w:rsidTr="00355404">
        <w:tc>
          <w:tcPr>
            <w:tcW w:w="992" w:type="dxa"/>
          </w:tcPr>
          <w:p w:rsidR="00355404" w:rsidRPr="004115C8" w:rsidRDefault="00355404" w:rsidP="004115C8">
            <w:pPr>
              <w:numPr>
                <w:ilvl w:val="1"/>
                <w:numId w:val="19"/>
              </w:numPr>
              <w:spacing w:before="60" w:after="8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4115C8">
            <w:pPr>
              <w:spacing w:before="60" w:after="8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Antes de ser aberta a sessão, os interessados, pessoalmente ou através de seus representantes, entregarão ao Pregoeiro as suas credenciais, que deverão ser apresentadas preferencialmente em </w:t>
            </w:r>
            <w:r w:rsidRPr="004115C8">
              <w:rPr>
                <w:rFonts w:ascii="Times New Roman" w:eastAsia="Calibri" w:hAnsi="Times New Roman" w:cs="Times New Roman"/>
              </w:rPr>
              <w:lastRenderedPageBreak/>
              <w:t xml:space="preserve">papel timbrado da licitante, contendo o seu nome, número de inscrição no Cadastro de Pessoa Física-CPF e da Carteira de Identidade-RG, bem como a autorização para praticar os atos necessários e inerentes à representação durante o processo licitatório e vir assinadas e carimbadas pelo </w:t>
            </w:r>
            <w:proofErr w:type="spellStart"/>
            <w:r w:rsidRPr="004115C8">
              <w:rPr>
                <w:rFonts w:ascii="Times New Roman" w:eastAsia="Calibri" w:hAnsi="Times New Roman" w:cs="Times New Roman"/>
              </w:rPr>
              <w:t>credenciante</w:t>
            </w:r>
            <w:proofErr w:type="spellEnd"/>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4115C8">
            <w:pPr>
              <w:spacing w:after="8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A licitante poderá vir representada por seu administrador ou por mandatário, sendo que somente será admitido o credenciamento de um único representante para cada licitante</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4115C8">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Uma mesma pessoa poderá representar mais de uma empresa do mesmo grupo ou licitante diversa, desde que as propostas venham em envelopes separados e se refiram a itens ou lotes diferentes.</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4115C8">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Acaso o mesmo representante deseje apresentar proposta para um mesmo item ou lote, deverá optar em dar lances apenas para a empresa que sabe ter melhor proposta final, ficando as demais empresas representadas por ele declinadas dos lances e concorrerão apenas com a proposta inicial.</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4115C8">
            <w:pPr>
              <w:autoSpaceDE w:val="0"/>
              <w:autoSpaceDN w:val="0"/>
              <w:adjustRightInd w:val="0"/>
              <w:spacing w:after="80" w:line="240" w:lineRule="auto"/>
              <w:ind w:left="-108" w:right="-108"/>
              <w:jc w:val="both"/>
              <w:rPr>
                <w:rFonts w:ascii="Times New Roman" w:eastAsia="Times New Roman" w:hAnsi="Times New Roman" w:cs="Times New Roman"/>
                <w:color w:val="000000"/>
                <w:lang w:eastAsia="pt-BR"/>
              </w:rPr>
            </w:pPr>
            <w:r w:rsidRPr="004115C8">
              <w:rPr>
                <w:rFonts w:ascii="Times New Roman" w:eastAsia="Calibri" w:hAnsi="Times New Roman" w:cs="Times New Roman"/>
                <w:color w:val="000000"/>
              </w:rPr>
              <w:t xml:space="preserve">O representante deverá ter poderes para, em nome da licitante, praticar todos os atos relativos às etapas do pregão, </w:t>
            </w:r>
            <w:r w:rsidRPr="004115C8">
              <w:rPr>
                <w:rFonts w:ascii="Times New Roman" w:eastAsia="Calibri" w:hAnsi="Times New Roman" w:cs="Times New Roman"/>
                <w:color w:val="000000"/>
                <w:u w:val="single"/>
              </w:rPr>
              <w:t>principalmente para formular propostas, oferta de descontos, apresentar recursos, impugnações e para a prática dos demais atos inerentes ao certame.</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autoSpaceDE w:val="0"/>
              <w:autoSpaceDN w:val="0"/>
              <w:adjustRightInd w:val="0"/>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Todos os documentos relativos ao credenciamento de representantes </w:t>
            </w:r>
            <w:r w:rsidRPr="004115C8">
              <w:rPr>
                <w:rFonts w:ascii="Times New Roman" w:eastAsia="Calibri" w:hAnsi="Times New Roman" w:cs="Times New Roman"/>
                <w:color w:val="000000"/>
                <w:u w:val="single"/>
              </w:rPr>
              <w:t xml:space="preserve">devem estar fora dos envelopes de proposta ou de documentos, inclusive a declaração de cumprimento das condições de habilitação </w:t>
            </w:r>
            <w:r w:rsidRPr="004115C8">
              <w:rPr>
                <w:rFonts w:ascii="Times New Roman" w:eastAsia="Calibri" w:hAnsi="Times New Roman" w:cs="Times New Roman"/>
                <w:u w:val="single"/>
              </w:rPr>
              <w:t xml:space="preserve">e a de </w:t>
            </w:r>
            <w:r w:rsidRPr="004115C8">
              <w:rPr>
                <w:rFonts w:ascii="Times New Roman" w:eastAsia="Calibri" w:hAnsi="Times New Roman" w:cs="Times New Roman"/>
                <w:color w:val="000000"/>
                <w:u w:val="single"/>
              </w:rPr>
              <w:t>inexistência de fato superveniente impeditivo de habilitação</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autoSpaceDE w:val="0"/>
              <w:autoSpaceDN w:val="0"/>
              <w:adjustRightInd w:val="0"/>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w:t>
            </w:r>
            <w:r w:rsidR="00A92F43" w:rsidRPr="004115C8">
              <w:rPr>
                <w:rFonts w:ascii="Times New Roman" w:eastAsia="Calibri" w:hAnsi="Times New Roman" w:cs="Times New Roman"/>
                <w:color w:val="000000"/>
              </w:rPr>
              <w:t>Igualmente</w:t>
            </w:r>
            <w:r w:rsidRPr="004115C8">
              <w:rPr>
                <w:rFonts w:ascii="Times New Roman" w:eastAsia="Calibri" w:hAnsi="Times New Roman" w:cs="Times New Roman"/>
                <w:color w:val="000000"/>
              </w:rPr>
              <w:t>, a licitante não poderá praticar qualquer ato na sessão de realização do procedimento licitatório.</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autoSpaceDE w:val="0"/>
              <w:autoSpaceDN w:val="0"/>
              <w:adjustRightInd w:val="0"/>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O representante legal da licitante só poderá participar das sessões da licitação se apresentar as credenciais até o início da sessão. Caso não o faça tempestivamente, somente poderá acompanhá-la, na condição de cidadão, sem interferir, perturbar ou impedir a sua realização.</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A92F43" w:rsidRDefault="00355404" w:rsidP="00A92F43">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 xml:space="preserve">A licitante que não enviar à sessão o seu representante legal, </w:t>
            </w:r>
            <w:r w:rsidRPr="004115C8">
              <w:rPr>
                <w:rFonts w:ascii="Times New Roman" w:eastAsia="Calibri" w:hAnsi="Times New Roman" w:cs="Times New Roman"/>
                <w:color w:val="000000"/>
              </w:rPr>
              <w:t>mas enviar toda a documentação necessária dentro do prazo estipulado</w:t>
            </w:r>
            <w:r w:rsidRPr="004115C8">
              <w:rPr>
                <w:rFonts w:ascii="Times New Roman" w:eastAsia="Calibri" w:hAnsi="Times New Roman" w:cs="Times New Roman"/>
              </w:rPr>
              <w:t>,</w:t>
            </w:r>
            <w:r w:rsidRPr="004115C8">
              <w:rPr>
                <w:rFonts w:ascii="Times New Roman" w:eastAsia="Calibri" w:hAnsi="Times New Roman" w:cs="Times New Roman"/>
                <w:color w:val="000000"/>
              </w:rPr>
              <w:t xml:space="preserve"> ou, ainda que presente, não puder praticar atos em seu nome por conta da apresentação de documentação preliminar defeituosa, participará do Pregão com a primeira proposta apresentada, mas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w:t>
            </w:r>
            <w:r w:rsidR="00A92F43">
              <w:rPr>
                <w:rFonts w:ascii="Times New Roman" w:eastAsia="Calibri" w:hAnsi="Times New Roman" w:cs="Times New Roman"/>
                <w:color w:val="000000"/>
              </w:rPr>
              <w:t>stas e apuração do menor preço.</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 xml:space="preserve">Serão aceitas propostas encaminhadas por terceiros não credenciados, desde que os envelopes de “Proposta” e “Documentação” sejam entregues simultaneamente, junto </w:t>
            </w:r>
            <w:proofErr w:type="gramStart"/>
            <w:r w:rsidRPr="004115C8">
              <w:rPr>
                <w:rFonts w:ascii="Times New Roman" w:eastAsia="Calibri" w:hAnsi="Times New Roman" w:cs="Times New Roman"/>
              </w:rPr>
              <w:t>as</w:t>
            </w:r>
            <w:proofErr w:type="gramEnd"/>
            <w:r w:rsidRPr="004115C8">
              <w:rPr>
                <w:rFonts w:ascii="Times New Roman" w:eastAsia="Calibri" w:hAnsi="Times New Roman" w:cs="Times New Roman"/>
              </w:rPr>
              <w:t xml:space="preserve"> declarações exigidas nos subitens “6.1.3.”, “6.1.4.” e no caso de licitante que se enquadre como </w:t>
            </w:r>
            <w:r w:rsidRPr="004115C8">
              <w:rPr>
                <w:rFonts w:ascii="Times New Roman" w:eastAsia="Calibri" w:hAnsi="Times New Roman" w:cs="Times New Roman"/>
                <w:color w:val="000000"/>
              </w:rPr>
              <w:t>Microempresas e Empresas de Pequeno Porte também a documentação</w:t>
            </w:r>
            <w:r w:rsidRPr="004115C8">
              <w:rPr>
                <w:rFonts w:ascii="Times New Roman" w:eastAsia="Calibri" w:hAnsi="Times New Roman" w:cs="Times New Roman"/>
              </w:rPr>
              <w:t xml:space="preserve"> exigida no subitem “4.3.” deste edital.</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25" w:name="_Toc368554352"/>
            <w:bookmarkStart w:id="26" w:name="_Toc370992749"/>
            <w:bookmarkStart w:id="27" w:name="_Toc371000525"/>
            <w:bookmarkStart w:id="28" w:name="_Toc462908501"/>
            <w:bookmarkStart w:id="29" w:name="_Toc469044780"/>
            <w:r w:rsidRPr="004115C8">
              <w:rPr>
                <w:rFonts w:ascii="Times New Roman" w:eastAsia="Times New Roman" w:hAnsi="Times New Roman" w:cs="Times New Roman"/>
                <w:b/>
                <w:bCs/>
                <w:lang w:eastAsia="pt-BR"/>
              </w:rPr>
              <w:t>DA REPRESENTAÇÃO DAS LICITANTES</w:t>
            </w:r>
            <w:bookmarkEnd w:id="25"/>
            <w:bookmarkEnd w:id="26"/>
            <w:bookmarkEnd w:id="27"/>
            <w:bookmarkEnd w:id="28"/>
            <w:bookmarkEnd w:id="29"/>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Na data e horário estabelecidos para a realização da sessão pública do Pregão, a licitante interessada, </w:t>
            </w:r>
            <w:r w:rsidRPr="004115C8">
              <w:rPr>
                <w:rFonts w:ascii="Times New Roman" w:eastAsia="Times New Roman" w:hAnsi="Times New Roman" w:cs="Times New Roman"/>
                <w:color w:val="000000"/>
                <w:lang w:eastAsia="pt-BR"/>
              </w:rPr>
              <w:t xml:space="preserve">deverá entregar ao Pregoeiro ou Equipe de Apoio, simultaneamente e </w:t>
            </w:r>
            <w:r w:rsidRPr="004115C8">
              <w:rPr>
                <w:rFonts w:ascii="Times New Roman" w:eastAsia="Calibri" w:hAnsi="Times New Roman" w:cs="Times New Roman"/>
              </w:rPr>
              <w:t>em separado dos envelopes</w:t>
            </w:r>
            <w:r w:rsidRPr="004115C8">
              <w:rPr>
                <w:rFonts w:ascii="Times New Roman" w:eastAsia="Times New Roman" w:hAnsi="Times New Roman" w:cs="Times New Roman"/>
                <w:color w:val="000000"/>
                <w:lang w:eastAsia="pt-BR"/>
              </w:rPr>
              <w:t>, a seguinte documentação:</w:t>
            </w:r>
          </w:p>
        </w:tc>
      </w:tr>
      <w:tr w:rsidR="00355404" w:rsidRPr="004115C8" w:rsidTr="00355404">
        <w:tc>
          <w:tcPr>
            <w:tcW w:w="992" w:type="dxa"/>
          </w:tcPr>
          <w:p w:rsidR="00355404" w:rsidRPr="004115C8" w:rsidRDefault="00355404" w:rsidP="004115C8">
            <w:pPr>
              <w:numPr>
                <w:ilvl w:val="2"/>
                <w:numId w:val="19"/>
              </w:numPr>
              <w:spacing w:after="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4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b/>
                <w:color w:val="000000"/>
              </w:rPr>
              <w:t>Comprovação dos poderes de representação</w:t>
            </w:r>
            <w:r w:rsidRPr="004115C8">
              <w:rPr>
                <w:rFonts w:ascii="Times New Roman" w:eastAsia="Calibri" w:hAnsi="Times New Roman" w:cs="Times New Roman"/>
                <w:color w:val="000000"/>
              </w:rPr>
              <w:t xml:space="preserve">, por meio de instrumentos públicos ou particulares, </w:t>
            </w:r>
            <w:proofErr w:type="gramStart"/>
            <w:r w:rsidRPr="004115C8">
              <w:rPr>
                <w:rFonts w:ascii="Times New Roman" w:eastAsia="Calibri" w:hAnsi="Times New Roman" w:cs="Times New Roman"/>
                <w:color w:val="000000"/>
              </w:rPr>
              <w:t>devidamente autenticados, observado</w:t>
            </w:r>
            <w:proofErr w:type="gramEnd"/>
            <w:r w:rsidRPr="004115C8">
              <w:rPr>
                <w:rFonts w:ascii="Times New Roman" w:eastAsia="Calibri" w:hAnsi="Times New Roman" w:cs="Times New Roman"/>
                <w:color w:val="000000"/>
              </w:rPr>
              <w:t xml:space="preserve"> o seguinte:</w:t>
            </w:r>
          </w:p>
        </w:tc>
      </w:tr>
      <w:tr w:rsidR="00355404" w:rsidRPr="004115C8" w:rsidTr="00355404">
        <w:tc>
          <w:tcPr>
            <w:tcW w:w="992" w:type="dxa"/>
          </w:tcPr>
          <w:p w:rsidR="00355404" w:rsidRPr="004115C8" w:rsidRDefault="00355404" w:rsidP="004115C8">
            <w:pPr>
              <w:spacing w:after="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2"/>
              </w:numPr>
              <w:spacing w:after="40" w:line="240" w:lineRule="auto"/>
              <w:ind w:left="459" w:right="-108" w:hanging="567"/>
              <w:jc w:val="both"/>
              <w:rPr>
                <w:rFonts w:ascii="Times New Roman" w:eastAsia="Calibri" w:hAnsi="Times New Roman" w:cs="Times New Roman"/>
              </w:rPr>
            </w:pPr>
            <w:r w:rsidRPr="004115C8">
              <w:rPr>
                <w:rFonts w:ascii="Times New Roman" w:eastAsia="Times New Roman" w:hAnsi="Times New Roman" w:cs="Times New Roman"/>
                <w:caps/>
                <w:lang w:eastAsia="pt-BR"/>
              </w:rPr>
              <w:t>Tratando-se de representante legal</w:t>
            </w:r>
            <w:r w:rsidRPr="004115C8">
              <w:rPr>
                <w:rFonts w:ascii="Times New Roman" w:eastAsia="Times New Roman" w:hAnsi="Times New Roman" w:cs="Times New Roman"/>
                <w:lang w:eastAsia="pt-BR"/>
              </w:rPr>
              <w:t>: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 investidura</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2"/>
              </w:numPr>
              <w:spacing w:after="100" w:line="240" w:lineRule="auto"/>
              <w:ind w:left="459" w:right="-108" w:hanging="567"/>
              <w:jc w:val="both"/>
              <w:rPr>
                <w:rFonts w:ascii="Times New Roman" w:eastAsia="Times New Roman" w:hAnsi="Times New Roman" w:cs="Times New Roman"/>
                <w:caps/>
                <w:lang w:eastAsia="pt-BR"/>
              </w:rPr>
            </w:pPr>
            <w:r w:rsidRPr="004115C8">
              <w:rPr>
                <w:rFonts w:ascii="Times New Roman" w:eastAsia="Calibri" w:hAnsi="Times New Roman" w:cs="Times New Roman"/>
                <w:caps/>
                <w:color w:val="000000"/>
              </w:rPr>
              <w:t>Tratando-se de procurador</w:t>
            </w:r>
            <w:r w:rsidRPr="004115C8">
              <w:rPr>
                <w:rFonts w:ascii="Times New Roman" w:eastAsia="Calibri" w:hAnsi="Times New Roman" w:cs="Times New Roman"/>
                <w:color w:val="000000"/>
              </w:rPr>
              <w:t xml:space="preserve">: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w:t>
            </w:r>
            <w:r w:rsidRPr="004115C8">
              <w:rPr>
                <w:rFonts w:ascii="Times New Roman" w:eastAsia="Calibri" w:hAnsi="Times New Roman" w:cs="Times New Roman"/>
                <w:color w:val="000000"/>
              </w:rPr>
              <w:lastRenderedPageBreak/>
              <w:t>original do estatuto social, contrato social e/ou outro instrumento de registro comercial, devidamente registrado na Junta Comercial, ou, tratando-se de sociedades civis, o ato constitutivo registrado no Cartório de Registro Civil de Pessoas Jurídicas.</w:t>
            </w:r>
          </w:p>
        </w:tc>
      </w:tr>
      <w:tr w:rsidR="00355404" w:rsidRPr="004115C8" w:rsidTr="00355404">
        <w:tc>
          <w:tcPr>
            <w:tcW w:w="992" w:type="dxa"/>
          </w:tcPr>
          <w:p w:rsidR="00355404" w:rsidRPr="004115C8" w:rsidRDefault="00355404" w:rsidP="004115C8">
            <w:pPr>
              <w:numPr>
                <w:ilvl w:val="2"/>
                <w:numId w:val="19"/>
              </w:numPr>
              <w:spacing w:after="100" w:line="240" w:lineRule="auto"/>
              <w:ind w:left="34"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b/>
                <w:color w:val="000000"/>
              </w:rPr>
            </w:pPr>
            <w:r w:rsidRPr="004115C8">
              <w:rPr>
                <w:rFonts w:ascii="Times New Roman" w:eastAsia="Calibri" w:hAnsi="Times New Roman" w:cs="Times New Roman"/>
                <w:b/>
                <w:color w:val="000000"/>
              </w:rPr>
              <w:t>Credenciamento</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2"/>
                <w:numId w:val="19"/>
              </w:numPr>
              <w:spacing w:after="100" w:line="240" w:lineRule="auto"/>
              <w:ind w:left="34"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b/>
                <w:color w:val="000000"/>
              </w:rPr>
            </w:pPr>
            <w:r w:rsidRPr="004115C8">
              <w:rPr>
                <w:rFonts w:ascii="Times New Roman" w:eastAsia="Calibri" w:hAnsi="Times New Roman" w:cs="Times New Roman"/>
                <w:b/>
                <w:color w:val="000000"/>
              </w:rPr>
              <w:t xml:space="preserve">Declaração da licitante dando ciência de que cumpre plenamente </w:t>
            </w:r>
            <w:proofErr w:type="gramStart"/>
            <w:r w:rsidRPr="004115C8">
              <w:rPr>
                <w:rFonts w:ascii="Times New Roman" w:eastAsia="Calibri" w:hAnsi="Times New Roman" w:cs="Times New Roman"/>
                <w:b/>
                <w:color w:val="000000"/>
              </w:rPr>
              <w:t>os requisitos de habilitação ao presente processo licitatório</w:t>
            </w:r>
            <w:proofErr w:type="gramEnd"/>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2"/>
                <w:numId w:val="19"/>
              </w:numPr>
              <w:spacing w:after="60" w:line="240" w:lineRule="auto"/>
              <w:ind w:left="34"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60" w:line="240" w:lineRule="auto"/>
              <w:ind w:left="-108" w:right="-108"/>
              <w:jc w:val="both"/>
              <w:rPr>
                <w:rFonts w:ascii="Times New Roman" w:eastAsia="Calibri" w:hAnsi="Times New Roman" w:cs="Times New Roman"/>
                <w:b/>
                <w:color w:val="000000"/>
              </w:rPr>
            </w:pPr>
            <w:r w:rsidRPr="004115C8">
              <w:rPr>
                <w:rFonts w:ascii="Times New Roman" w:eastAsia="Calibri" w:hAnsi="Times New Roman" w:cs="Times New Roman"/>
                <w:b/>
                <w:color w:val="000000"/>
              </w:rPr>
              <w:t>Declaração da licitante de inexistência de fato superveniente impeditivo de habilitação</w:t>
            </w:r>
            <w:r w:rsidRPr="004115C8">
              <w:rPr>
                <w:rFonts w:ascii="Times New Roman" w:eastAsia="Calibri" w:hAnsi="Times New Roman" w:cs="Times New Roman"/>
                <w:color w:val="000000"/>
              </w:rPr>
              <w:t xml:space="preserve">, na forma do Art. 32, § </w:t>
            </w:r>
            <w:proofErr w:type="gramStart"/>
            <w:r w:rsidRPr="004115C8">
              <w:rPr>
                <w:rFonts w:ascii="Times New Roman" w:eastAsia="Calibri" w:hAnsi="Times New Roman" w:cs="Times New Roman"/>
                <w:color w:val="000000"/>
              </w:rPr>
              <w:t>2.</w:t>
            </w:r>
            <w:proofErr w:type="gramEnd"/>
            <w:r w:rsidRPr="004115C8">
              <w:rPr>
                <w:rFonts w:ascii="Times New Roman" w:eastAsia="Calibri" w:hAnsi="Times New Roman" w:cs="Times New Roman"/>
                <w:color w:val="000000"/>
              </w:rPr>
              <w:t>°, da Lei Federal n.º 8.666/93.</w:t>
            </w:r>
          </w:p>
        </w:tc>
      </w:tr>
      <w:tr w:rsidR="00355404" w:rsidRPr="004115C8" w:rsidTr="00355404">
        <w:tc>
          <w:tcPr>
            <w:tcW w:w="992" w:type="dxa"/>
          </w:tcPr>
          <w:p w:rsidR="00355404" w:rsidRPr="004115C8" w:rsidRDefault="00355404" w:rsidP="004115C8">
            <w:pPr>
              <w:spacing w:after="60" w:line="240" w:lineRule="auto"/>
              <w:ind w:left="34" w:right="-108" w:hanging="142"/>
              <w:jc w:val="center"/>
              <w:rPr>
                <w:rFonts w:ascii="Times New Roman" w:eastAsia="Times New Roman" w:hAnsi="Times New Roman" w:cs="Times New Roman"/>
                <w:color w:val="000000"/>
                <w:lang w:eastAsia="pt-BR"/>
              </w:rPr>
            </w:pPr>
            <w:r w:rsidRPr="004115C8">
              <w:rPr>
                <w:rFonts w:ascii="Times New Roman" w:eastAsia="Calibri" w:hAnsi="Times New Roman" w:cs="Times New Roman"/>
                <w:color w:val="000000"/>
                <w:u w:val="single"/>
              </w:rPr>
              <w:t>OBS.</w:t>
            </w:r>
            <w:r w:rsidRPr="004115C8">
              <w:rPr>
                <w:rFonts w:ascii="Times New Roman" w:eastAsia="Calibri" w:hAnsi="Times New Roman" w:cs="Times New Roman"/>
                <w:color w:val="000000"/>
              </w:rPr>
              <w:t>:</w:t>
            </w:r>
          </w:p>
        </w:tc>
        <w:tc>
          <w:tcPr>
            <w:tcW w:w="8789" w:type="dxa"/>
          </w:tcPr>
          <w:p w:rsidR="00355404" w:rsidRPr="004115C8" w:rsidRDefault="00355404" w:rsidP="00F30764">
            <w:pPr>
              <w:numPr>
                <w:ilvl w:val="0"/>
                <w:numId w:val="14"/>
              </w:numPr>
              <w:spacing w:after="60" w:line="240" w:lineRule="auto"/>
              <w:ind w:left="318" w:right="-108" w:hanging="426"/>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O credenciamento e as declarações deverão ser apresentados, </w:t>
            </w:r>
            <w:r w:rsidRPr="004115C8">
              <w:rPr>
                <w:rFonts w:ascii="Times New Roman" w:eastAsia="Calibri" w:hAnsi="Times New Roman" w:cs="Times New Roman"/>
              </w:rPr>
              <w:t xml:space="preserve">preferencialmente, em papel timbrado da empresa ou que conste o carimbo padronizado do CNPJ, </w:t>
            </w:r>
            <w:r w:rsidRPr="004115C8">
              <w:rPr>
                <w:rFonts w:ascii="Times New Roman" w:eastAsia="Calibri" w:hAnsi="Times New Roman" w:cs="Times New Roman"/>
                <w:bCs/>
                <w:lang w:eastAsia="pt-BR"/>
              </w:rPr>
              <w:t>p</w:t>
            </w:r>
            <w:r w:rsidRPr="004115C8">
              <w:rPr>
                <w:rFonts w:ascii="Times New Roman" w:eastAsia="Calibri" w:hAnsi="Times New Roman" w:cs="Times New Roman"/>
              </w:rPr>
              <w:t>odendo ser utilizado os</w:t>
            </w:r>
            <w:r w:rsidRPr="004115C8">
              <w:rPr>
                <w:rFonts w:ascii="Times New Roman" w:eastAsia="Calibri" w:hAnsi="Times New Roman" w:cs="Times New Roman"/>
                <w:color w:val="000000"/>
              </w:rPr>
              <w:t xml:space="preserve"> modelos sugeridos</w:t>
            </w:r>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no Anexo III do edital.</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4"/>
              </w:numPr>
              <w:spacing w:after="0" w:line="240" w:lineRule="auto"/>
              <w:ind w:left="318" w:right="-108" w:hanging="426"/>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A não apresentação das declarações supracitadas implicará em não recebimento, por parte do Pregoeiro, dos envelopes </w:t>
            </w:r>
            <w:r w:rsidRPr="004115C8">
              <w:rPr>
                <w:rFonts w:ascii="Times New Roman" w:eastAsia="Calibri" w:hAnsi="Times New Roman" w:cs="Times New Roman"/>
              </w:rPr>
              <w:t>n.º 01 – “Proposta” e n.º 02 – “Documentação”</w:t>
            </w:r>
            <w:r w:rsidRPr="004115C8">
              <w:rPr>
                <w:rFonts w:ascii="Times New Roman" w:eastAsia="Calibri" w:hAnsi="Times New Roman" w:cs="Times New Roman"/>
                <w:color w:val="000000"/>
              </w:rPr>
              <w:t xml:space="preserve"> e, portanto, a não aceitação da licitante no certame licitatório.</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color w:val="000000"/>
                <w:lang w:eastAsia="pt-BR"/>
              </w:rPr>
            </w:pPr>
            <w:bookmarkStart w:id="30" w:name="_Toc367255352"/>
            <w:bookmarkStart w:id="31" w:name="_Toc462908502"/>
            <w:bookmarkStart w:id="32" w:name="_Toc469044781"/>
            <w:r w:rsidRPr="004115C8">
              <w:rPr>
                <w:rFonts w:ascii="Times New Roman" w:eastAsia="Times New Roman" w:hAnsi="Times New Roman" w:cs="Times New Roman"/>
                <w:b/>
                <w:bCs/>
                <w:lang w:eastAsia="pt-BR"/>
              </w:rPr>
              <w:t>DAS FASES DA SESSÃO PÚBLICA E PROCEDIMENTOS</w:t>
            </w:r>
            <w:bookmarkEnd w:id="30"/>
            <w:bookmarkEnd w:id="31"/>
            <w:bookmarkEnd w:id="32"/>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 reunião para recebimento e abertura dos envelopes contendo a proposta de preços e </w:t>
            </w:r>
            <w:proofErr w:type="gramStart"/>
            <w:r w:rsidRPr="004115C8">
              <w:rPr>
                <w:rFonts w:ascii="Times New Roman" w:eastAsia="Calibri" w:hAnsi="Times New Roman" w:cs="Times New Roman"/>
              </w:rPr>
              <w:t>os documentos de habilitação será</w:t>
            </w:r>
            <w:proofErr w:type="gramEnd"/>
            <w:r w:rsidRPr="004115C8">
              <w:rPr>
                <w:rFonts w:ascii="Times New Roman" w:eastAsia="Calibri" w:hAnsi="Times New Roman" w:cs="Times New Roman"/>
              </w:rPr>
              <w:t xml:space="preserve"> pública, dirigida por um Pregoeiro, em conformidade com este edital e seus anexos, no local e horário determinados no preâmbulo deste edital.</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processamento do Pregão será coordenado pelo Pregoeiro e sua Equipe de Apoio designados através do Decreto n.º 075 de 01 de junho de 2017</w:t>
            </w:r>
            <w:r w:rsidRPr="004115C8">
              <w:rPr>
                <w:rFonts w:ascii="Times New Roman" w:eastAsia="Calibri" w:hAnsi="Times New Roman" w:cs="Times New Roman"/>
                <w:snapToGrid w:val="0"/>
                <w:color w:val="000000"/>
              </w:rPr>
              <w:t>.</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O certame será conduzido pelo Pregoeiro, que terá, em especial, as seguintes atribuições: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Credenciamento dos interessados; </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Recebimento dos envelopes das propostas de preços e da documentação de habilitação;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abertura dos envelopes das propostas de preços, o seu exame e a classificação das licitantes;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condução dos procedimentos relativos aos lances e à escolha da proposta ou do lance de menor preço;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abertura dos envelopes da documentação da(s) empresa(s) classificada(s);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adjudicação da proposta de menor preço;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elaboração de ata;</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1"/>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O recebimento, o exame e a decisão de retratação sobre recursos, bem como o encaminhamento do processo devidamente instruído, após a adjudicação, à autoridade superior, visando </w:t>
            </w:r>
            <w:proofErr w:type="gramStart"/>
            <w:r w:rsidRPr="004115C8">
              <w:rPr>
                <w:rFonts w:ascii="Times New Roman" w:eastAsia="Calibri" w:hAnsi="Times New Roman" w:cs="Times New Roman"/>
              </w:rPr>
              <w:t>a</w:t>
            </w:r>
            <w:proofErr w:type="gramEnd"/>
            <w:r w:rsidRPr="004115C8">
              <w:rPr>
                <w:rFonts w:ascii="Times New Roman" w:eastAsia="Calibri" w:hAnsi="Times New Roman" w:cs="Times New Roman"/>
              </w:rPr>
              <w:t xml:space="preserve"> homologação e a contratação.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O Pregoeiro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 propostas.</w:t>
            </w:r>
          </w:p>
        </w:tc>
      </w:tr>
      <w:tr w:rsidR="00355404" w:rsidRPr="004115C8" w:rsidTr="00355404">
        <w:tc>
          <w:tcPr>
            <w:tcW w:w="992" w:type="dxa"/>
          </w:tcPr>
          <w:p w:rsidR="00355404" w:rsidRPr="004115C8" w:rsidRDefault="00355404" w:rsidP="004115C8">
            <w:pPr>
              <w:numPr>
                <w:ilvl w:val="1"/>
                <w:numId w:val="19"/>
              </w:numPr>
              <w:spacing w:before="80"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before="80" w:after="120" w:line="240" w:lineRule="auto"/>
              <w:ind w:left="-108" w:right="-108"/>
              <w:jc w:val="both"/>
              <w:rPr>
                <w:rFonts w:ascii="Times New Roman" w:eastAsia="Calibri" w:hAnsi="Times New Roman" w:cs="Times New Roman"/>
                <w:b/>
                <w:color w:val="000000"/>
                <w:u w:val="single"/>
              </w:rPr>
            </w:pPr>
            <w:r w:rsidRPr="004115C8">
              <w:rPr>
                <w:rFonts w:ascii="Times New Roman" w:eastAsia="Calibri" w:hAnsi="Times New Roman" w:cs="Times New Roman"/>
                <w:b/>
                <w:color w:val="000000"/>
                <w:u w:val="single"/>
              </w:rPr>
              <w:t>PRIMEIRA FASE</w:t>
            </w:r>
            <w:r w:rsidRPr="004115C8">
              <w:rPr>
                <w:rFonts w:ascii="Times New Roman" w:eastAsia="Calibri" w:hAnsi="Times New Roman" w:cs="Times New Roman"/>
                <w:b/>
                <w:color w:val="000000"/>
              </w:rPr>
              <w:t>: ABERTURA DA SESSÃO – CREDENCIAMENTO E RECEBIMENTO DOS ENVELOPES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No dia, hora e local fixados no preâmbulo deste edital, o Pregoeiro instaurará a sessão pública destinada ao credenciamento dos representantes, ao recebimento dos envelopes e, ainda, à realização do procedimento licitatório, iniciando a sessão recebendo do(s) representante(s) da(s) </w:t>
            </w:r>
            <w:r w:rsidRPr="004115C8">
              <w:rPr>
                <w:rFonts w:ascii="Times New Roman" w:eastAsia="Calibri" w:hAnsi="Times New Roman" w:cs="Times New Roman"/>
                <w:color w:val="000000"/>
              </w:rPr>
              <w:lastRenderedPageBreak/>
              <w:t>licitante(s) o credenciamento e os envelopes de proposta de preços e de documentação.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Inicialmente será verificado o credenciamento dos representantes, devendo o Pregoeiro motivar suas decisões quanto a esta fase, consignando-as em ata, principalmente nos casos em que se decidir pela irregularidade da representação.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representante (legal ou procurador) da empresa interessada deverá identificar-se exibindo documento oficial que contenha foto.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Pregoeiro verificará a regularidade dos envelopes trazidos pelas licitantes, observando o preenchimento dos requisitos fixados neste edital.</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partir desse momento o Pregoeiro dará como encerrada a primeira fase e não será mais aceita a admissão de novas licitantes.</w:t>
            </w:r>
          </w:p>
        </w:tc>
      </w:tr>
      <w:tr w:rsidR="00355404" w:rsidRPr="004115C8" w:rsidTr="00355404">
        <w:tc>
          <w:tcPr>
            <w:tcW w:w="992" w:type="dxa"/>
          </w:tcPr>
          <w:p w:rsidR="00355404" w:rsidRPr="004115C8" w:rsidRDefault="00355404" w:rsidP="004115C8">
            <w:pPr>
              <w:numPr>
                <w:ilvl w:val="1"/>
                <w:numId w:val="19"/>
              </w:numPr>
              <w:spacing w:before="120"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before="120" w:after="120" w:line="240" w:lineRule="auto"/>
              <w:ind w:left="-108" w:right="-108"/>
              <w:jc w:val="both"/>
              <w:rPr>
                <w:rFonts w:ascii="Times New Roman" w:eastAsia="Calibri" w:hAnsi="Times New Roman" w:cs="Times New Roman"/>
                <w:b/>
                <w:color w:val="000000"/>
                <w:u w:val="single"/>
              </w:rPr>
            </w:pPr>
            <w:r w:rsidRPr="004115C8">
              <w:rPr>
                <w:rFonts w:ascii="Times New Roman" w:eastAsia="Calibri" w:hAnsi="Times New Roman" w:cs="Times New Roman"/>
                <w:b/>
                <w:color w:val="000000"/>
                <w:u w:val="single"/>
              </w:rPr>
              <w:t>SEGUNDA FASE</w:t>
            </w:r>
            <w:r w:rsidRPr="004115C8">
              <w:rPr>
                <w:rFonts w:ascii="Times New Roman" w:eastAsia="Calibri" w:hAnsi="Times New Roman" w:cs="Times New Roman"/>
                <w:b/>
                <w:color w:val="000000"/>
              </w:rPr>
              <w:t xml:space="preserve">: ANÁLISE, ACEITABILIDADE, CLASSIFICAÇÃO E JULGAMENTO DAS PROPOSTAS E LANCES </w:t>
            </w:r>
            <w:proofErr w:type="gramStart"/>
            <w:r w:rsidRPr="004115C8">
              <w:rPr>
                <w:rFonts w:ascii="Times New Roman" w:eastAsia="Calibri" w:hAnsi="Times New Roman" w:cs="Times New Roman"/>
                <w:b/>
                <w:color w:val="000000"/>
              </w:rPr>
              <w:t>VERBAIS</w:t>
            </w:r>
            <w:proofErr w:type="gramEnd"/>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Terminada a fase de credenciamento, constatada a inviolabilidade dos envelopes o Pregoeiro procederá à abertura dos envelopes contendo as propostas de preços e as examinarão, a fim de verificar o cumprimento das condições formais e </w:t>
            </w:r>
            <w:proofErr w:type="gramStart"/>
            <w:r w:rsidRPr="004115C8">
              <w:rPr>
                <w:rFonts w:ascii="Times New Roman" w:eastAsia="Calibri" w:hAnsi="Times New Roman" w:cs="Times New Roman"/>
                <w:color w:val="000000"/>
              </w:rPr>
              <w:t>materiais estabelecidas neste edital, devendo ser desclassificadas, de plano</w:t>
            </w:r>
            <w:proofErr w:type="gramEnd"/>
            <w:r w:rsidRPr="004115C8">
              <w:rPr>
                <w:rFonts w:ascii="Times New Roman" w:eastAsia="Calibri" w:hAnsi="Times New Roman" w:cs="Times New Roman"/>
                <w:color w:val="000000"/>
              </w:rPr>
              <w:t>, as que estiverem em desacordo, sendo em seguida rubricados pelas licitantes presentes, ou por licitante escolhido por estes para representá-los.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Uma vez abertos os envelopes de proposta, não caberá desistência, salvo por motivo justo decorrente de fato superveniente e aceito pelo Pregoeiro.</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Pregoeiro passará a análise das propostas, onde será verificado o atendimento de todas as especificações e condições estabelecidas neste edital e seus anexos.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Após proceder a verificação do preenchimento do requisito acima, o Pregoeiro selecionará as propostas para a fase de lances, observando os seguintes critérios:</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9"/>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Seleção da proposta de menor preço e das demais com preços até 10% (dez por cento) superiores àquela</w:t>
            </w:r>
            <w:r w:rsidRPr="004115C8">
              <w:rPr>
                <w:rFonts w:ascii="Times New Roman" w:eastAsia="Calibri" w:hAnsi="Times New Roman" w:cs="Times New Roman"/>
                <w:color w:val="000000"/>
              </w:rPr>
              <w:t>, dispostos em ordem crescente, para que os representantes legais das licitantes participem da etapa de lances verbais;</w:t>
            </w:r>
            <w:r w:rsidRPr="004115C8">
              <w:rPr>
                <w:rFonts w:ascii="Times New Roman" w:eastAsia="Calibri" w:hAnsi="Times New Roman" w:cs="Times New Roman"/>
              </w:rPr>
              <w:t xml:space="preserve"> </w:t>
            </w:r>
            <w:proofErr w:type="gramStart"/>
            <w:r w:rsidRPr="004115C8">
              <w:rPr>
                <w:rFonts w:ascii="Times New Roman" w:eastAsia="Calibri" w:hAnsi="Times New Roman" w:cs="Times New Roman"/>
              </w:rPr>
              <w:t>e</w:t>
            </w:r>
            <w:proofErr w:type="gramEnd"/>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9"/>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Não havendo pelo menos 03 (três) preços nas condições definidas no inciso anterior, serão selecionadas as propostas que apresentarem os menores preços, até o máximo de 03 (três)</w:t>
            </w:r>
            <w:r w:rsidRPr="004115C8">
              <w:rPr>
                <w:rFonts w:ascii="Times New Roman" w:eastAsia="Calibri" w:hAnsi="Times New Roman" w:cs="Times New Roman"/>
                <w:color w:val="000000"/>
              </w:rPr>
              <w:t>, dispostos em ordem crescente, quaisquer que sejam os valores ofertados, para que os representantes legais das licitantes participem da etapa de lances verbais.</w:t>
            </w:r>
          </w:p>
        </w:tc>
      </w:tr>
      <w:tr w:rsidR="00355404" w:rsidRPr="004115C8" w:rsidTr="00355404">
        <w:tc>
          <w:tcPr>
            <w:tcW w:w="992" w:type="dxa"/>
          </w:tcPr>
          <w:p w:rsidR="00355404" w:rsidRPr="004115C8" w:rsidRDefault="00355404" w:rsidP="004115C8">
            <w:pPr>
              <w:numPr>
                <w:ilvl w:val="3"/>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No caso de empate nos preços, serão admitidas todas as propostas empatadas, independentemente do número de licitantes.</w:t>
            </w:r>
          </w:p>
        </w:tc>
      </w:tr>
      <w:tr w:rsidR="00355404" w:rsidRPr="004115C8" w:rsidTr="00355404">
        <w:tc>
          <w:tcPr>
            <w:tcW w:w="992" w:type="dxa"/>
          </w:tcPr>
          <w:p w:rsidR="00355404" w:rsidRPr="004115C8" w:rsidRDefault="00355404" w:rsidP="004115C8">
            <w:pPr>
              <w:numPr>
                <w:ilvl w:val="3"/>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Havendo empate entre 02 (duas) ou mais propostas selecionadas para a fase de lances, realizar-se-á o sorteio para definir a ordem da apresentação dos lances.</w:t>
            </w:r>
          </w:p>
        </w:tc>
      </w:tr>
      <w:tr w:rsidR="00355404" w:rsidRPr="004115C8" w:rsidTr="00355404">
        <w:tc>
          <w:tcPr>
            <w:tcW w:w="992" w:type="dxa"/>
          </w:tcPr>
          <w:p w:rsidR="00355404" w:rsidRPr="004115C8" w:rsidRDefault="00355404" w:rsidP="004115C8">
            <w:pPr>
              <w:numPr>
                <w:ilvl w:val="3"/>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Pregoeiro convocará as licitantes selecionadas conforme estabelecido no subitem anterior para a apresentação de lances verbais, de forma sucessiva, de valores distintos e decrescentes, iniciando-</w:t>
            </w:r>
            <w:r w:rsidRPr="004115C8">
              <w:rPr>
                <w:rFonts w:ascii="Times New Roman" w:eastAsia="Calibri" w:hAnsi="Times New Roman" w:cs="Times New Roman"/>
              </w:rPr>
              <w:t xml:space="preserve"> a partir do autor da proposta de maior preço e os demais em ordem decrescente de valor, decidindo-se por meio de sorteio no caso de empate de preços</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3"/>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Os lances verbais destinam-se a cobrir o lance do primeiro classificado, ou seja, tem de ser, obrigatoriamente, inferior a este, não sendo aceitos lances para igualar valores.</w:t>
            </w:r>
          </w:p>
        </w:tc>
      </w:tr>
      <w:tr w:rsidR="00355404" w:rsidRPr="004115C8" w:rsidTr="00355404">
        <w:tc>
          <w:tcPr>
            <w:tcW w:w="992" w:type="dxa"/>
          </w:tcPr>
          <w:p w:rsidR="00355404" w:rsidRPr="004115C8" w:rsidRDefault="00355404" w:rsidP="004115C8">
            <w:pPr>
              <w:numPr>
                <w:ilvl w:val="3"/>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 xml:space="preserve">O valor mínimo admitido para redução entre os lances será estabelecido pelo Pregoeiro, na própria sessão de lances, em comum acordo com </w:t>
            </w:r>
            <w:proofErr w:type="gramStart"/>
            <w:r w:rsidRPr="004115C8">
              <w:rPr>
                <w:rFonts w:ascii="Times New Roman" w:eastAsia="Calibri" w:hAnsi="Times New Roman" w:cs="Times New Roman"/>
              </w:rPr>
              <w:t>as licitantes aptos a formularem os lances</w:t>
            </w:r>
            <w:proofErr w:type="gramEnd"/>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Somente serão aceitos lances cujo valor for inferior ao último lance que tenha sido anteriormente apregoado.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Se, não for possível a obtenção do número mínimo de 03 (três) proponentes, seja por desinteresse do mercado, seja por desclassificação de propostas, o certame transcorrerá normalmente com dois licitantes na fase de lances.</w:t>
            </w:r>
          </w:p>
        </w:tc>
      </w:tr>
      <w:tr w:rsidR="00355404" w:rsidRPr="004115C8" w:rsidTr="00355404">
        <w:tc>
          <w:tcPr>
            <w:tcW w:w="992" w:type="dxa"/>
          </w:tcPr>
          <w:p w:rsidR="00355404" w:rsidRPr="004115C8" w:rsidRDefault="00355404" w:rsidP="004115C8">
            <w:pPr>
              <w:numPr>
                <w:ilvl w:val="3"/>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Caso haja o comparecimento de 01 (um) único interessado ou uma só proposta admitida, o Pregoeiro dará continuidade ao procedimento, com a realização da fase de ofertas verbais, </w:t>
            </w:r>
            <w:r w:rsidRPr="004115C8">
              <w:rPr>
                <w:rFonts w:ascii="Times New Roman" w:eastAsia="Batang" w:hAnsi="Times New Roman" w:cs="Times New Roman"/>
              </w:rPr>
              <w:t xml:space="preserve">aplicando os dispositivos deste edital concernentes </w:t>
            </w:r>
            <w:proofErr w:type="gramStart"/>
            <w:r w:rsidRPr="004115C8">
              <w:rPr>
                <w:rFonts w:ascii="Times New Roman" w:eastAsia="Batang" w:hAnsi="Times New Roman" w:cs="Times New Roman"/>
              </w:rPr>
              <w:t>a</w:t>
            </w:r>
            <w:proofErr w:type="gramEnd"/>
            <w:r w:rsidRPr="004115C8">
              <w:rPr>
                <w:rFonts w:ascii="Times New Roman" w:eastAsia="Batang" w:hAnsi="Times New Roman" w:cs="Times New Roman"/>
              </w:rPr>
              <w:t xml:space="preserve"> aceitabilidade da proposta, à habilitação, à negociação e a adjudicação</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formulação de lances não é obrigatória. A desistência em apresentar lance verbal, quando convocado pelo Pregoeiro, implicará a exclusão da licitante da etapa de lances verbais e na manutenção do último preço apresentado pela licitante, para efeito de ordenação das propostas.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Quando convidado a ofertar seu lance, o representante da licitante poderá requerer tempo para analisar seus custos ou para consultar terceiros, podendo, para tanto, valer-se de aparelho eletrônico. O tempo concedido não poderá exceder </w:t>
            </w:r>
            <w:proofErr w:type="gramStart"/>
            <w:r w:rsidRPr="004115C8">
              <w:rPr>
                <w:rFonts w:ascii="Times New Roman" w:eastAsia="Calibri" w:hAnsi="Times New Roman" w:cs="Times New Roman"/>
                <w:color w:val="000000"/>
              </w:rPr>
              <w:t>5</w:t>
            </w:r>
            <w:proofErr w:type="gramEnd"/>
            <w:r w:rsidRPr="004115C8">
              <w:rPr>
                <w:rFonts w:ascii="Times New Roman" w:eastAsia="Calibri" w:hAnsi="Times New Roman" w:cs="Times New Roman"/>
                <w:color w:val="000000"/>
              </w:rPr>
              <w:t xml:space="preserve"> (cinco) minutos.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Não poderá haver desistência dos lances ofertados no pregão, sujeitando-se a proponente desistente às penalidades cabíveis, </w:t>
            </w:r>
            <w:r w:rsidRPr="004115C8">
              <w:rPr>
                <w:rFonts w:ascii="Times New Roman" w:eastAsia="Calibri" w:hAnsi="Times New Roman" w:cs="Times New Roman"/>
              </w:rPr>
              <w:t>constantes no art. 7º da Lei Federal n.º 10.520/02</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120" w:line="240" w:lineRule="auto"/>
              <w:ind w:left="-108" w:right="-108"/>
              <w:jc w:val="both"/>
              <w:rPr>
                <w:rFonts w:ascii="Times New Roman" w:eastAsia="Calibri" w:hAnsi="Times New Roman" w:cs="Times New Roman"/>
                <w:color w:val="000000"/>
              </w:rPr>
            </w:pPr>
            <w:proofErr w:type="gramStart"/>
            <w:r w:rsidRPr="004115C8">
              <w:rPr>
                <w:rFonts w:ascii="Times New Roman" w:eastAsia="Calibri" w:hAnsi="Times New Roman" w:cs="Times New Roman"/>
                <w:color w:val="000000"/>
              </w:rPr>
              <w:t>Caso não se realizem</w:t>
            </w:r>
            <w:proofErr w:type="gramEnd"/>
            <w:r w:rsidRPr="004115C8">
              <w:rPr>
                <w:rFonts w:ascii="Times New Roman" w:eastAsia="Calibri" w:hAnsi="Times New Roman" w:cs="Times New Roman"/>
                <w:color w:val="000000"/>
              </w:rPr>
              <w:t xml:space="preserve"> lances verbais, será verificada a conformidade entre a proposta escrita de menor preço e o valor estimado para o cumprimento do objeto do certame.</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Pregoeiro poderá fixar em até 15 (quinze) minutos o tempo máximo para os lances verbais, devendo avisar às licitantes quando decidir pela última rodada de lances que poderá, inclusive, ocorrer antes do exaurimento do tempo máximo anteriormente estipulado.</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Durante a etapa de lances verbais, o Pregoeiro monitorará os preços ofertados, de modo a desclassificar propostas inexequíveis ou com preço excessivo.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representante da licitante que se retirar antes do término da sessão deixando de assinar a ata, considerar-se-á que tenha renunciado ao direito de oferecer lances e recorrer dos atos do Pregoeiro.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A etapa de lances será considerada encerrada quando todos os participantes declinarem da formulação de lances</w:t>
            </w:r>
            <w:r w:rsidRPr="004115C8">
              <w:rPr>
                <w:rFonts w:ascii="Times New Roman" w:eastAsia="Calibri" w:hAnsi="Times New Roman" w:cs="Times New Roman"/>
                <w:color w:val="000000"/>
              </w:rPr>
              <w:t>.</w:t>
            </w:r>
          </w:p>
        </w:tc>
      </w:tr>
      <w:tr w:rsidR="00355404" w:rsidRPr="004115C8" w:rsidTr="00355404">
        <w:trPr>
          <w:trHeight w:val="170"/>
        </w:trPr>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Declarada encerrada a etapa competitiva e ordenadas as propostas, o Pregoeiro examinará a aceitabilidade da primeira classificada, quanto ao objeto e valor, decidindo motivadamente a esse respeito.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i/>
                <w:color w:val="000000"/>
              </w:rPr>
            </w:pPr>
            <w:r w:rsidRPr="004115C8">
              <w:rPr>
                <w:rFonts w:ascii="Times New Roman" w:eastAsia="Times New Roman" w:hAnsi="Times New Roman" w:cs="Times New Roman"/>
                <w:lang w:eastAsia="pt-BR"/>
              </w:rPr>
              <w:t xml:space="preserve">Caberá ainda ao Pregoeiro, verificar e comunicar a todas as licitantes que existe ao menos um licitante que dispõe dos benefícios da Lei Complementar n.º 123/06, </w:t>
            </w:r>
            <w:r w:rsidRPr="004115C8">
              <w:rPr>
                <w:rFonts w:ascii="Times New Roman" w:eastAsia="Times New Roman" w:hAnsi="Times New Roman" w:cs="Times New Roman"/>
                <w:bCs/>
                <w:lang w:eastAsia="pt-BR"/>
              </w:rPr>
              <w:t>aplicando-se assim os critérios e benefícios dispostos na referida lei</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proofErr w:type="gramStart"/>
            <w:r w:rsidRPr="004115C8">
              <w:rPr>
                <w:rFonts w:ascii="Times New Roman" w:eastAsia="Calibri" w:hAnsi="Times New Roman" w:cs="Times New Roman"/>
                <w:color w:val="000000"/>
              </w:rPr>
              <w:t>Após</w:t>
            </w:r>
            <w:proofErr w:type="gramEnd"/>
            <w:r w:rsidRPr="004115C8">
              <w:rPr>
                <w:rFonts w:ascii="Times New Roman" w:eastAsia="Calibri" w:hAnsi="Times New Roman" w:cs="Times New Roman"/>
                <w:color w:val="000000"/>
              </w:rPr>
              <w:t xml:space="preserve"> cumpridas as exigências previstas no subitem anterior e sendo a proposta da primeira classificada aceita, o Pregoeiro dará por encerrada a fase competitiva, iniciando-se em sequência a fase de habilitação.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b/>
                <w:color w:val="000000"/>
                <w:u w:val="single"/>
              </w:rPr>
            </w:pPr>
            <w:r w:rsidRPr="004115C8">
              <w:rPr>
                <w:rFonts w:ascii="Times New Roman" w:eastAsia="Calibri" w:hAnsi="Times New Roman" w:cs="Times New Roman"/>
                <w:b/>
                <w:color w:val="000000"/>
                <w:u w:val="single"/>
              </w:rPr>
              <w:t>TERCEIRA FASE</w:t>
            </w:r>
            <w:r w:rsidRPr="004115C8">
              <w:rPr>
                <w:rFonts w:ascii="Times New Roman" w:eastAsia="Calibri" w:hAnsi="Times New Roman" w:cs="Times New Roman"/>
                <w:b/>
                <w:color w:val="000000"/>
              </w:rPr>
              <w:t>: HABILITAÇÃO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Encerrada a etapa competitiva, ordenadas as ofertas e </w:t>
            </w:r>
            <w:proofErr w:type="gramStart"/>
            <w:r w:rsidRPr="004115C8">
              <w:rPr>
                <w:rFonts w:ascii="Times New Roman" w:eastAsia="Calibri" w:hAnsi="Times New Roman" w:cs="Times New Roman"/>
                <w:color w:val="000000"/>
              </w:rPr>
              <w:t>após</w:t>
            </w:r>
            <w:proofErr w:type="gramEnd"/>
            <w:r w:rsidRPr="004115C8">
              <w:rPr>
                <w:rFonts w:ascii="Times New Roman" w:eastAsia="Calibri" w:hAnsi="Times New Roman" w:cs="Times New Roman"/>
                <w:color w:val="000000"/>
              </w:rPr>
              <w:t xml:space="preserve"> cumpridas todas as exigências e privilégios </w:t>
            </w:r>
            <w:proofErr w:type="spellStart"/>
            <w:r w:rsidRPr="004115C8">
              <w:rPr>
                <w:rFonts w:ascii="Times New Roman" w:eastAsia="Calibri" w:hAnsi="Times New Roman" w:cs="Times New Roman"/>
                <w:color w:val="000000"/>
              </w:rPr>
              <w:t>editalícios</w:t>
            </w:r>
            <w:proofErr w:type="spellEnd"/>
            <w:r w:rsidRPr="004115C8">
              <w:rPr>
                <w:rFonts w:ascii="Times New Roman" w:eastAsia="Calibri" w:hAnsi="Times New Roman" w:cs="Times New Roman"/>
                <w:color w:val="000000"/>
              </w:rPr>
              <w:t xml:space="preserve"> previstos, o Pregoeiro procederá a abertura do envelope contendo os documentos de habilitação da licitante que apresentou o melhor lance, para verificação do atendimento às condições habilitatórias fixadas neste edital.</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lang w:eastAsia="pt-BR"/>
              </w:rPr>
              <w:t>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 licitatório.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falta de quaisquer documentos exigidos ou suas apresentações com vícios insanáveis ou em desconformidade com o edital e seus anexos, implicará na inabilitação da licitante.</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Pregoeiro, observando o motivo do desatendimento das exigências habilitatórias, aplicará as penalidades previstas no art. 7º da Lei Federal n.º 10.520/02.</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Se a licitante desatender às exigências habilitatórias, o Pregoeiro examinará a proposta ou o lance subsequente, verificando a sua compatibilidade e a habilitação do participante, na ordem de classificação, e assim sucessivamente, até a apuração de uma proposta ou lance que atenda o edital.</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O Pregoeiro se reserva no direito de exigir em qualquer época ou oportunidade, a exibição de documentos ou prestação de informações complementares que julgar necessários ao perfeito esclarecimento e comprovação da documentação apresentada, além de </w:t>
            </w:r>
            <w:proofErr w:type="gramStart"/>
            <w:r w:rsidRPr="004115C8">
              <w:rPr>
                <w:rFonts w:ascii="Times New Roman" w:eastAsia="Calibri" w:hAnsi="Times New Roman" w:cs="Times New Roman"/>
              </w:rPr>
              <w:t>proceder</w:t>
            </w:r>
            <w:proofErr w:type="gramEnd"/>
            <w:r w:rsidRPr="004115C8">
              <w:rPr>
                <w:rFonts w:ascii="Times New Roman" w:eastAsia="Calibri" w:hAnsi="Times New Roman" w:cs="Times New Roman"/>
              </w:rPr>
              <w:t xml:space="preserve"> diligências e verificações, na forma da lei.</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Poderá o Pregoeiro declarar qualquer fato formal, desde que não implique desobediência à legislação e for evidente a vantagem para o Município de Coronel Sapucaia-MS, devendo também, se necessário for, promover diligência para dirimir a dúvida, cabendo, inclusive, estabelecer um prazo máximo de 48 horas para a solução.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Constatando através da diligência o não atendimento ao estabelecido, o Pregoeiro considerará a proponente inabilitada e prosseguirá a sessão.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Após a fase de habilitação, será assegurada, às licitantes que desejarem, vista de todas as propostas e documentação de habilitação.</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Uma vez proclamado o vencedor da licitação, o Pregoeiro poderá ainda</w:t>
            </w:r>
            <w:r w:rsidRPr="004115C8">
              <w:rPr>
                <w:rFonts w:ascii="Times New Roman" w:eastAsia="Calibri" w:hAnsi="Times New Roman" w:cs="Times New Roman"/>
              </w:rPr>
              <w:t xml:space="preserve"> nessa etapa</w:t>
            </w:r>
            <w:r w:rsidRPr="004115C8">
              <w:rPr>
                <w:rFonts w:ascii="Times New Roman" w:eastAsia="Calibri" w:hAnsi="Times New Roman" w:cs="Times New Roman"/>
                <w:color w:val="000000"/>
              </w:rPr>
              <w:t xml:space="preserve"> negociar com este, melhores condições para o cumprimento do objeto, inclusive quanto aos preços. Em caso de resultado positivo na negociação, os novos valores ajustados serão consignados na ata da sessão e passarão a compor a proposta.</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adjudicação imediata do objeto ao vencedor somente será feita pelo Pregoeiro se não houver manifestações recursais.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Obedecidas todas as exigências do edital, não havendo intenção de interpor recursos, o Pregoeiro adjudicará o objeto ao vencedor do certame e encaminhará o processo para homologação.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Da reunião, lavrar-se-á ata circunstanciada, na qual serão registradas as ocorrências relevantes, devendo a mesma, ao final, ser assinada pelo Pregoeiro e as licitantes presentes, ressaltando-se que poderá constar à assinatura da equipe de apoio, sendo-lhes facultado esse direito.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A adjudicação do objeto à licitante vencedora não produz o efeito liberatório das demais licitantes classificadas, que somente se desvincularão e terão sua documentação </w:t>
            </w:r>
            <w:proofErr w:type="spellStart"/>
            <w:r w:rsidRPr="004115C8">
              <w:rPr>
                <w:rFonts w:ascii="Times New Roman" w:eastAsia="Calibri" w:hAnsi="Times New Roman" w:cs="Times New Roman"/>
                <w:color w:val="000000"/>
              </w:rPr>
              <w:t>habilitatória</w:t>
            </w:r>
            <w:proofErr w:type="spellEnd"/>
            <w:r w:rsidRPr="004115C8">
              <w:rPr>
                <w:rFonts w:ascii="Times New Roman" w:eastAsia="Calibri" w:hAnsi="Times New Roman" w:cs="Times New Roman"/>
                <w:color w:val="000000"/>
              </w:rPr>
              <w:t xml:space="preserve"> devolvida após a assinatura do contrato pelo adjudicatário.</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Os envelopes contendo os documentos de habilitação permanecerão fechados, em poder do Pregoeiro. Após a publicação do extrato do Contrato, as licitantes não classificadas terão o prazo de 15 (quinze) dias para retirá-los no Departamento de Licitação. Decorrido este prazo, os documentos que não forem retirados serão inutilizados</w:t>
            </w:r>
            <w:r w:rsidRPr="004115C8">
              <w:rPr>
                <w:rFonts w:ascii="Times New Roman" w:eastAsia="Calibri" w:hAnsi="Times New Roman" w:cs="Times New Roman"/>
                <w:color w:val="000000"/>
              </w:rPr>
              <w:t>.</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33" w:name="_Toc368554354"/>
            <w:bookmarkStart w:id="34" w:name="_Toc370992751"/>
            <w:bookmarkStart w:id="35" w:name="_Toc371000527"/>
            <w:bookmarkStart w:id="36" w:name="_Toc462908503"/>
            <w:bookmarkStart w:id="37" w:name="_Toc469044782"/>
            <w:r w:rsidRPr="004115C8">
              <w:rPr>
                <w:rFonts w:ascii="Times New Roman" w:eastAsia="Times New Roman" w:hAnsi="Times New Roman" w:cs="Times New Roman"/>
                <w:b/>
                <w:bCs/>
                <w:lang w:eastAsia="pt-BR"/>
              </w:rPr>
              <w:t>DA APRESENTAÇÃO DOS ENVELOPES</w:t>
            </w:r>
            <w:bookmarkEnd w:id="33"/>
            <w:bookmarkEnd w:id="34"/>
            <w:bookmarkEnd w:id="35"/>
            <w:bookmarkEnd w:id="36"/>
            <w:bookmarkEnd w:id="37"/>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A proposta e a documentação deverão ser apresentadas em envelopes separados, fechados e rubricados no fecho e, de preferência, opacos, </w:t>
            </w:r>
            <w:r w:rsidRPr="004115C8">
              <w:rPr>
                <w:rFonts w:ascii="Times New Roman" w:eastAsia="Calibri" w:hAnsi="Times New Roman" w:cs="Times New Roman"/>
              </w:rPr>
              <w:t>tendo no frontispício do envelope os seguintes dizeres:</w:t>
            </w:r>
          </w:p>
        </w:tc>
      </w:tr>
      <w:tr w:rsidR="00355404" w:rsidRPr="004115C8" w:rsidTr="00355404">
        <w:trPr>
          <w:trHeight w:val="1701"/>
        </w:trPr>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52"/>
            </w:tblGrid>
            <w:tr w:rsidR="00355404" w:rsidRPr="00A92F43" w:rsidTr="00355404">
              <w:trPr>
                <w:trHeight w:val="1587"/>
              </w:trPr>
              <w:tc>
                <w:tcPr>
                  <w:tcW w:w="4252" w:type="dxa"/>
                  <w:shd w:val="clear" w:color="auto" w:fill="D9D9D9"/>
                </w:tcPr>
                <w:p w:rsidR="00355404" w:rsidRPr="00A92F43" w:rsidRDefault="00355404" w:rsidP="00355404">
                  <w:pPr>
                    <w:spacing w:before="100" w:after="0" w:line="240" w:lineRule="auto"/>
                    <w:ind w:right="23"/>
                    <w:jc w:val="both"/>
                    <w:rPr>
                      <w:rFonts w:ascii="Times New Roman" w:eastAsia="Calibri" w:hAnsi="Times New Roman" w:cs="Times New Roman"/>
                      <w:b/>
                      <w:w w:val="90"/>
                      <w:sz w:val="20"/>
                      <w:szCs w:val="20"/>
                    </w:rPr>
                  </w:pPr>
                  <w:r w:rsidRPr="00A92F43">
                    <w:rPr>
                      <w:rFonts w:ascii="Times New Roman" w:eastAsia="Calibri" w:hAnsi="Times New Roman" w:cs="Times New Roman"/>
                      <w:b/>
                      <w:w w:val="90"/>
                      <w:sz w:val="20"/>
                      <w:szCs w:val="20"/>
                    </w:rPr>
                    <w:t>ENVELOPE N.º 01 – PROPOSTA COMERCIAL</w:t>
                  </w:r>
                </w:p>
                <w:p w:rsidR="00355404" w:rsidRPr="00A92F43" w:rsidRDefault="00355404" w:rsidP="00355404">
                  <w:pPr>
                    <w:spacing w:before="100" w:after="0" w:line="240" w:lineRule="auto"/>
                    <w:ind w:right="23"/>
                    <w:jc w:val="both"/>
                    <w:rPr>
                      <w:rFonts w:ascii="Times New Roman" w:eastAsia="Calibri" w:hAnsi="Times New Roman" w:cs="Times New Roman"/>
                      <w:b/>
                      <w:w w:val="90"/>
                      <w:sz w:val="20"/>
                      <w:szCs w:val="20"/>
                    </w:rPr>
                  </w:pPr>
                  <w:r w:rsidRPr="00A92F43">
                    <w:rPr>
                      <w:rFonts w:ascii="Times New Roman" w:eastAsia="Calibri" w:hAnsi="Times New Roman" w:cs="Times New Roman"/>
                      <w:b/>
                      <w:w w:val="90"/>
                      <w:sz w:val="20"/>
                      <w:szCs w:val="20"/>
                    </w:rPr>
                    <w:t>AO MUNICÍPIO DE CORONEL SAPUCAIA–MS.</w:t>
                  </w:r>
                </w:p>
                <w:p w:rsidR="00355404" w:rsidRPr="00A92F43" w:rsidRDefault="00F30764" w:rsidP="00355404">
                  <w:pPr>
                    <w:spacing w:before="100" w:after="0" w:line="240" w:lineRule="auto"/>
                    <w:ind w:right="23"/>
                    <w:jc w:val="both"/>
                    <w:rPr>
                      <w:rFonts w:ascii="Times New Roman" w:eastAsia="Calibri" w:hAnsi="Times New Roman" w:cs="Times New Roman"/>
                      <w:b/>
                      <w:w w:val="90"/>
                      <w:sz w:val="20"/>
                      <w:szCs w:val="20"/>
                    </w:rPr>
                  </w:pPr>
                  <w:r w:rsidRPr="00A92F43">
                    <w:rPr>
                      <w:rFonts w:ascii="Times New Roman" w:eastAsia="Calibri" w:hAnsi="Times New Roman" w:cs="Times New Roman"/>
                      <w:b/>
                      <w:w w:val="90"/>
                      <w:sz w:val="20"/>
                      <w:szCs w:val="20"/>
                    </w:rPr>
                    <w:t xml:space="preserve">Pregão Presencial n.º </w:t>
                  </w:r>
                  <w:r w:rsidR="004115C8" w:rsidRPr="00A92F43">
                    <w:rPr>
                      <w:rFonts w:ascii="Times New Roman" w:eastAsia="Calibri" w:hAnsi="Times New Roman" w:cs="Times New Roman"/>
                      <w:b/>
                      <w:w w:val="90"/>
                      <w:sz w:val="20"/>
                      <w:szCs w:val="20"/>
                    </w:rPr>
                    <w:t>026</w:t>
                  </w:r>
                  <w:r w:rsidRPr="00A92F43">
                    <w:rPr>
                      <w:rFonts w:ascii="Times New Roman" w:eastAsia="Calibri" w:hAnsi="Times New Roman" w:cs="Times New Roman"/>
                      <w:b/>
                      <w:w w:val="90"/>
                      <w:sz w:val="20"/>
                      <w:szCs w:val="20"/>
                    </w:rPr>
                    <w:t>/2019</w:t>
                  </w:r>
                </w:p>
                <w:p w:rsidR="00355404" w:rsidRPr="00A92F43" w:rsidRDefault="00355404" w:rsidP="00355404">
                  <w:pPr>
                    <w:spacing w:before="100" w:after="0" w:line="240" w:lineRule="auto"/>
                    <w:ind w:right="23"/>
                    <w:jc w:val="both"/>
                    <w:rPr>
                      <w:rFonts w:ascii="Times New Roman" w:eastAsia="Times New Roman" w:hAnsi="Times New Roman" w:cs="Times New Roman"/>
                      <w:color w:val="000000"/>
                      <w:w w:val="90"/>
                      <w:sz w:val="20"/>
                      <w:szCs w:val="20"/>
                      <w:lang w:eastAsia="pt-BR"/>
                    </w:rPr>
                  </w:pPr>
                  <w:r w:rsidRPr="00A92F43">
                    <w:rPr>
                      <w:rFonts w:ascii="Times New Roman" w:eastAsia="Calibri" w:hAnsi="Times New Roman" w:cs="Times New Roman"/>
                      <w:b/>
                      <w:w w:val="90"/>
                      <w:sz w:val="20"/>
                      <w:szCs w:val="20"/>
                    </w:rPr>
                    <w:t>(Razão social e endereço da empresa se o envelope não for timbrado)</w:t>
                  </w:r>
                </w:p>
              </w:tc>
              <w:tc>
                <w:tcPr>
                  <w:tcW w:w="4252" w:type="dxa"/>
                  <w:shd w:val="clear" w:color="auto" w:fill="D9D9D9"/>
                </w:tcPr>
                <w:p w:rsidR="00355404" w:rsidRPr="00A92F43" w:rsidRDefault="00355404" w:rsidP="00355404">
                  <w:pPr>
                    <w:spacing w:before="100" w:after="0" w:line="240" w:lineRule="auto"/>
                    <w:ind w:right="23"/>
                    <w:jc w:val="both"/>
                    <w:rPr>
                      <w:rFonts w:ascii="Times New Roman" w:eastAsia="Calibri" w:hAnsi="Times New Roman" w:cs="Times New Roman"/>
                      <w:b/>
                      <w:w w:val="90"/>
                      <w:sz w:val="20"/>
                      <w:szCs w:val="20"/>
                    </w:rPr>
                  </w:pPr>
                  <w:r w:rsidRPr="00A92F43">
                    <w:rPr>
                      <w:rFonts w:ascii="Times New Roman" w:eastAsia="Calibri" w:hAnsi="Times New Roman" w:cs="Times New Roman"/>
                      <w:b/>
                      <w:w w:val="90"/>
                      <w:sz w:val="20"/>
                      <w:szCs w:val="20"/>
                    </w:rPr>
                    <w:t>ENVELOPE N.º 01 – DOCUMENTAÇÃO</w:t>
                  </w:r>
                </w:p>
                <w:p w:rsidR="00355404" w:rsidRPr="00A92F43" w:rsidRDefault="00355404" w:rsidP="00355404">
                  <w:pPr>
                    <w:spacing w:before="100" w:after="0" w:line="240" w:lineRule="auto"/>
                    <w:ind w:right="23"/>
                    <w:jc w:val="both"/>
                    <w:rPr>
                      <w:rFonts w:ascii="Times New Roman" w:eastAsia="Calibri" w:hAnsi="Times New Roman" w:cs="Times New Roman"/>
                      <w:b/>
                      <w:w w:val="90"/>
                      <w:sz w:val="20"/>
                      <w:szCs w:val="20"/>
                    </w:rPr>
                  </w:pPr>
                  <w:r w:rsidRPr="00A92F43">
                    <w:rPr>
                      <w:rFonts w:ascii="Times New Roman" w:eastAsia="Calibri" w:hAnsi="Times New Roman" w:cs="Times New Roman"/>
                      <w:b/>
                      <w:w w:val="90"/>
                      <w:sz w:val="20"/>
                      <w:szCs w:val="20"/>
                    </w:rPr>
                    <w:t>AO MUNICÍPIO DE CORONEL SAPUCAIA–MS.</w:t>
                  </w:r>
                </w:p>
                <w:p w:rsidR="00355404" w:rsidRPr="00A92F43" w:rsidRDefault="00355404" w:rsidP="00355404">
                  <w:pPr>
                    <w:spacing w:before="100" w:after="0" w:line="240" w:lineRule="auto"/>
                    <w:ind w:right="23"/>
                    <w:jc w:val="both"/>
                    <w:rPr>
                      <w:rFonts w:ascii="Times New Roman" w:eastAsia="Calibri" w:hAnsi="Times New Roman" w:cs="Times New Roman"/>
                      <w:b/>
                      <w:w w:val="90"/>
                      <w:sz w:val="20"/>
                      <w:szCs w:val="20"/>
                    </w:rPr>
                  </w:pPr>
                  <w:r w:rsidRPr="00A92F43">
                    <w:rPr>
                      <w:rFonts w:ascii="Times New Roman" w:eastAsia="Calibri" w:hAnsi="Times New Roman" w:cs="Times New Roman"/>
                      <w:b/>
                      <w:w w:val="90"/>
                      <w:sz w:val="20"/>
                      <w:szCs w:val="20"/>
                    </w:rPr>
                    <w:t>Pregão Prese</w:t>
                  </w:r>
                  <w:r w:rsidR="00F30764" w:rsidRPr="00A92F43">
                    <w:rPr>
                      <w:rFonts w:ascii="Times New Roman" w:eastAsia="Calibri" w:hAnsi="Times New Roman" w:cs="Times New Roman"/>
                      <w:b/>
                      <w:w w:val="90"/>
                      <w:sz w:val="20"/>
                      <w:szCs w:val="20"/>
                    </w:rPr>
                    <w:t xml:space="preserve">ncial n.º </w:t>
                  </w:r>
                  <w:r w:rsidR="004115C8" w:rsidRPr="00A92F43">
                    <w:rPr>
                      <w:rFonts w:ascii="Times New Roman" w:eastAsia="Calibri" w:hAnsi="Times New Roman" w:cs="Times New Roman"/>
                      <w:b/>
                      <w:w w:val="90"/>
                      <w:sz w:val="20"/>
                      <w:szCs w:val="20"/>
                    </w:rPr>
                    <w:t>026</w:t>
                  </w:r>
                  <w:r w:rsidR="00F30764" w:rsidRPr="00A92F43">
                    <w:rPr>
                      <w:rFonts w:ascii="Times New Roman" w:eastAsia="Calibri" w:hAnsi="Times New Roman" w:cs="Times New Roman"/>
                      <w:b/>
                      <w:w w:val="90"/>
                      <w:sz w:val="20"/>
                      <w:szCs w:val="20"/>
                    </w:rPr>
                    <w:t>/2019</w:t>
                  </w:r>
                </w:p>
                <w:p w:rsidR="00355404" w:rsidRPr="00A92F43" w:rsidRDefault="00355404" w:rsidP="00355404">
                  <w:pPr>
                    <w:spacing w:before="100" w:after="0" w:line="240" w:lineRule="auto"/>
                    <w:ind w:right="23"/>
                    <w:jc w:val="both"/>
                    <w:rPr>
                      <w:rFonts w:ascii="Times New Roman" w:eastAsia="Times New Roman" w:hAnsi="Times New Roman" w:cs="Times New Roman"/>
                      <w:color w:val="000000"/>
                      <w:w w:val="90"/>
                      <w:sz w:val="20"/>
                      <w:szCs w:val="20"/>
                      <w:lang w:eastAsia="pt-BR"/>
                    </w:rPr>
                  </w:pPr>
                  <w:r w:rsidRPr="00A92F43">
                    <w:rPr>
                      <w:rFonts w:ascii="Times New Roman" w:eastAsia="Calibri" w:hAnsi="Times New Roman" w:cs="Times New Roman"/>
                      <w:b/>
                      <w:w w:val="90"/>
                      <w:sz w:val="20"/>
                      <w:szCs w:val="20"/>
                    </w:rPr>
                    <w:t>(Razão social e endereço da empresa se o envelope não for timbrado)</w:t>
                  </w:r>
                </w:p>
              </w:tc>
            </w:tr>
          </w:tbl>
          <w:p w:rsidR="00355404" w:rsidRPr="004115C8" w:rsidRDefault="00355404" w:rsidP="00355404">
            <w:pPr>
              <w:spacing w:after="0" w:line="240" w:lineRule="auto"/>
              <w:ind w:right="23"/>
              <w:jc w:val="both"/>
              <w:rPr>
                <w:rFonts w:ascii="Times New Roman" w:eastAsia="Calibri" w:hAnsi="Times New Roman" w:cs="Times New Roman"/>
              </w:rPr>
            </w:pP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b/>
                <w:color w:val="000000"/>
                <w:lang w:eastAsia="pt-BR"/>
              </w:rPr>
              <w:t>Dos envelopes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ausência ou incorreções dos dizeres citados acima, na parte externa dos envelopes não constituirá motivo para desclassificação da licitante que poderá inserir as informações faltantes e/ou retificá-las.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Após o início da abertura dos envelopes, não será aceita juntada ou substituição de quaisquer documentos, nem retificação de preços ou condições.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entrega dos envelopes não conferirá às licitantes qualquer direito contra o órgão promotor da licitação, observadas as prescrições da legislação específica.</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indicação nos envelopes, caso esteja incompleta ou com algum erro de transcrição, desde que não cause dúvida quanto ao seu conteúdo ou não atrapalhe o andamento do processo não será motivo para exclusão do procedimento licitatório.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b/>
                <w:color w:val="000000"/>
                <w:lang w:eastAsia="pt-BR"/>
              </w:rPr>
              <w:t>Da documentação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A fim de facilitar o exame da documentação, solicita-se às licitantes que apresentem seus documentos na ordem em que estão listados no item “10.” do edital, sendo que, o descumprimento dessa solicitação não ensejará inabilitação.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As licitantes que apresentarem documentos em desacordo com as estipulações do item “</w:t>
            </w:r>
            <w:proofErr w:type="gramStart"/>
            <w:r w:rsidRPr="004115C8">
              <w:rPr>
                <w:rFonts w:ascii="Times New Roman" w:eastAsia="Calibri" w:hAnsi="Times New Roman" w:cs="Times New Roman"/>
                <w:color w:val="000000"/>
                <w:lang w:eastAsia="pt-BR"/>
              </w:rPr>
              <w:t>10.</w:t>
            </w:r>
            <w:proofErr w:type="gramEnd"/>
            <w:r w:rsidRPr="004115C8">
              <w:rPr>
                <w:rFonts w:ascii="Times New Roman" w:eastAsia="Calibri" w:hAnsi="Times New Roman" w:cs="Times New Roman"/>
                <w:color w:val="000000"/>
                <w:lang w:eastAsia="pt-BR"/>
              </w:rPr>
              <w:t>’ do edital ou não lograrem provar sua regularidade serão inabilitadas.</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Ao apresentar os envelopes de “Proposta” e “Documentação” a concorrente estará se submetendo automaticamente às condições estabelecidas para esta licitação, bem como aos dispositivos e normas legais aplicáveis mencionados neste edital.</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Os documentos dos invólucros deverão ser identificados e colecionados separadamente, sem emendas (ex.: números sobrepostos), rasuras (ex.: uso de corretivos líquidos) ou entrelinhas.</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Não serão aceitos protocolos de entrega ou solicitações de documento em substituição aos documentos requeridos no presente edital e seus anexos.</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Para a habilitação jurídica, a licitante deverá, nos documentos exigidos neste edital, demonstrar a compatibilidade de seu objeto social com o objeto da licitação.</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8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Não serão aceitas cópias ilegíveis que não ofereçam condições de leitura das informações nelas contidas.</w:t>
            </w:r>
          </w:p>
        </w:tc>
      </w:tr>
      <w:tr w:rsidR="00355404" w:rsidRPr="004115C8" w:rsidTr="00355404">
        <w:tc>
          <w:tcPr>
            <w:tcW w:w="992" w:type="dxa"/>
          </w:tcPr>
          <w:p w:rsidR="00355404" w:rsidRPr="004115C8" w:rsidRDefault="00355404" w:rsidP="004115C8">
            <w:pPr>
              <w:numPr>
                <w:ilvl w:val="2"/>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8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As certidões apresentadas pela licitante que não tragam sua validade expressa serão consideradas pelo Pregoeiro como válidas por 60 (sessenta) dias, contados da data de sua expedição.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Não serão aceitas as certidões ou certificados com data de validade vencida.</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b/>
                <w:color w:val="000000"/>
                <w:lang w:eastAsia="pt-BR"/>
              </w:rPr>
              <w:t>Quanto às autenticações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Os documentos exigidos para habilitação deverão ser apresentados em original, por qualquer processo de cópia autenticada por cartório competente ou por servidor da Equipe de Apoio do Pregão, ou ainda, por publicação em órgão da imprensa oficial.</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 xml:space="preserve">Em decorrência do </w:t>
            </w:r>
            <w:r w:rsidRPr="004115C8">
              <w:rPr>
                <w:rFonts w:ascii="Times New Roman" w:eastAsia="Calibri" w:hAnsi="Times New Roman" w:cs="Times New Roman"/>
                <w:lang w:eastAsia="pt-BR"/>
              </w:rPr>
              <w:t>alto fluxo de procedimentos administrativos</w:t>
            </w:r>
            <w:r w:rsidRPr="004115C8">
              <w:rPr>
                <w:rFonts w:ascii="Times New Roman" w:eastAsia="Calibri" w:hAnsi="Times New Roman" w:cs="Times New Roman"/>
                <w:color w:val="000000"/>
                <w:lang w:eastAsia="pt-BR"/>
              </w:rPr>
              <w:t xml:space="preserve"> e visando agilidade nos trabalhos licitatórios, sugerimos que a autenticação dos documentos para habilitação pelo Pregoeiro ou Equipe de Apoio do Pregão, seja feita pelo menos a partir do 3º (terceiro) dia anterior a data estabelecida para abertura dos envelopes, no período das 08h (oito horas) às 13h (treze horas).</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b/>
                <w:color w:val="000000"/>
                <w:lang w:eastAsia="pt-BR"/>
              </w:rPr>
              <w:t>Confirmação de certidões via “</w:t>
            </w:r>
            <w:r w:rsidRPr="004115C8">
              <w:rPr>
                <w:rFonts w:ascii="Times New Roman" w:eastAsia="Times New Roman" w:hAnsi="Times New Roman" w:cs="Times New Roman"/>
                <w:b/>
                <w:iCs/>
                <w:color w:val="000000"/>
                <w:lang w:eastAsia="pt-BR"/>
              </w:rPr>
              <w:t>Internet”</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Caso o documento apresentado seja expedido por instituição que regularmente disponibiliza o documento pela “</w:t>
            </w:r>
            <w:r w:rsidRPr="004115C8">
              <w:rPr>
                <w:rFonts w:ascii="Times New Roman" w:eastAsia="Calibri" w:hAnsi="Times New Roman" w:cs="Times New Roman"/>
                <w:iCs/>
                <w:color w:val="000000"/>
              </w:rPr>
              <w:t>Internet”</w:t>
            </w:r>
            <w:r w:rsidRPr="004115C8">
              <w:rPr>
                <w:rFonts w:ascii="Times New Roman" w:eastAsia="Calibri" w:hAnsi="Times New Roman" w:cs="Times New Roman"/>
                <w:color w:val="000000"/>
              </w:rPr>
              <w:t>, o Pregoeiro e Equipe de Apoio poderá verificar a autenticidade do mesmo através de consulta eletrônica.</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Quando o certificado/certidão for emitido por sistema eletrônico, sua aceitação estará sujeita, caso o Pregoeiro assim o decidir, à verificação da autenticidade pela “</w:t>
            </w:r>
            <w:r w:rsidRPr="004115C8">
              <w:rPr>
                <w:rFonts w:ascii="Times New Roman" w:eastAsia="Calibri" w:hAnsi="Times New Roman" w:cs="Times New Roman"/>
                <w:iCs/>
                <w:color w:val="000000"/>
              </w:rPr>
              <w:t>Internet”</w:t>
            </w:r>
            <w:r w:rsidRPr="004115C8">
              <w:rPr>
                <w:rFonts w:ascii="Times New Roman" w:eastAsia="Calibri" w:hAnsi="Times New Roman" w:cs="Times New Roman"/>
                <w:color w:val="000000"/>
              </w:rPr>
              <w:t xml:space="preserve"> ou perante o órgão emissor.</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No caso de impossibilidade de acesso à “</w:t>
            </w:r>
            <w:r w:rsidRPr="004115C8">
              <w:rPr>
                <w:rFonts w:ascii="Times New Roman" w:eastAsia="Calibri" w:hAnsi="Times New Roman" w:cs="Times New Roman"/>
                <w:iCs/>
                <w:color w:val="000000"/>
              </w:rPr>
              <w:t xml:space="preserve">Internet” </w:t>
            </w:r>
            <w:r w:rsidRPr="004115C8">
              <w:rPr>
                <w:rFonts w:ascii="Times New Roman" w:eastAsia="Calibri" w:hAnsi="Times New Roman" w:cs="Times New Roman"/>
                <w:color w:val="000000"/>
              </w:rPr>
              <w:t>para verificação da autenticidade das certidões, a sessão poderá ser suspensa e as licitantes serão intimadas da data e horário do seu prosseguimento.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Para efeito de regularidade, constatando-se divergência entre o documento apresentado na sessão pública e o disponível no endereço eletrônico do órgão emissor, prevalecerá o constante deste último, ainda que emitido posteriormente ao primeiro.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b/>
                <w:color w:val="000000"/>
                <w:lang w:eastAsia="pt-BR"/>
              </w:rPr>
              <w:t>Documentos matriz/filial</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Times New Roman" w:hAnsi="Times New Roman" w:cs="Times New Roman"/>
                <w:color w:val="000000"/>
                <w:lang w:eastAsia="pt-BR"/>
              </w:rPr>
            </w:pPr>
            <w:proofErr w:type="gramStart"/>
            <w:r w:rsidRPr="004115C8">
              <w:rPr>
                <w:rFonts w:ascii="Times New Roman" w:eastAsia="Times New Roman" w:hAnsi="Times New Roman" w:cs="Times New Roman"/>
                <w:color w:val="000000"/>
                <w:lang w:eastAsia="pt-BR"/>
              </w:rPr>
              <w:t>Sob pena</w:t>
            </w:r>
            <w:proofErr w:type="gramEnd"/>
            <w:r w:rsidRPr="004115C8">
              <w:rPr>
                <w:rFonts w:ascii="Times New Roman" w:eastAsia="Times New Roman" w:hAnsi="Times New Roman" w:cs="Times New Roman"/>
                <w:color w:val="000000"/>
                <w:lang w:eastAsia="pt-BR"/>
              </w:rPr>
              <w:t xml:space="preserve"> de inabilitação, os documentos apresentados deverão estar em nome da licitante responsável pelo Contrato/execução com o número do CNPJ/MF e endereço respectivo.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Times New Roman" w:hAnsi="Times New Roman" w:cs="Times New Roman"/>
                <w:color w:val="000000"/>
                <w:lang w:eastAsia="pt-BR"/>
              </w:rPr>
            </w:pPr>
            <w:r w:rsidRPr="004115C8">
              <w:rPr>
                <w:rFonts w:ascii="Times New Roman" w:eastAsia="Times New Roman" w:hAnsi="Times New Roman" w:cs="Times New Roman"/>
                <w:color w:val="000000"/>
                <w:lang w:eastAsia="pt-BR"/>
              </w:rPr>
              <w:t>Se a licitante responsável pelo Contrato/execução for a matriz, todos os documentos deverão estar em nome desta. A mesma regra aplica-se a filial.</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Times New Roman" w:hAnsi="Times New Roman" w:cs="Times New Roman"/>
                <w:color w:val="000000"/>
                <w:lang w:eastAsia="pt-BR"/>
              </w:rPr>
            </w:pPr>
            <w:r w:rsidRPr="004115C8">
              <w:rPr>
                <w:rFonts w:ascii="Times New Roman" w:eastAsia="Times New Roman" w:hAnsi="Times New Roman" w:cs="Times New Roman"/>
                <w:color w:val="000000"/>
                <w:lang w:eastAsia="pt-BR"/>
              </w:rPr>
              <w:t xml:space="preserve">Os documentos que constarem expressamente que </w:t>
            </w:r>
            <w:proofErr w:type="gramStart"/>
            <w:r w:rsidRPr="004115C8">
              <w:rPr>
                <w:rFonts w:ascii="Times New Roman" w:eastAsia="Times New Roman" w:hAnsi="Times New Roman" w:cs="Times New Roman"/>
                <w:color w:val="000000"/>
                <w:lang w:eastAsia="pt-BR"/>
              </w:rPr>
              <w:t>são</w:t>
            </w:r>
            <w:proofErr w:type="gramEnd"/>
            <w:r w:rsidRPr="004115C8">
              <w:rPr>
                <w:rFonts w:ascii="Times New Roman" w:eastAsia="Times New Roman" w:hAnsi="Times New Roman" w:cs="Times New Roman"/>
                <w:color w:val="000000"/>
                <w:lang w:eastAsia="pt-BR"/>
              </w:rPr>
              <w:t xml:space="preserve"> válidos para todos os estabelecimentos, matriz e filiais, </w:t>
            </w:r>
            <w:r w:rsidRPr="004115C8">
              <w:rPr>
                <w:rFonts w:ascii="Times New Roman" w:eastAsia="Times New Roman" w:hAnsi="Times New Roman" w:cs="Times New Roman"/>
                <w:color w:val="333333"/>
                <w:lang w:eastAsia="pt-BR"/>
              </w:rPr>
              <w:t>ou cuja validade abranja todos os estabelecimentos da empresa,</w:t>
            </w:r>
            <w:r w:rsidRPr="004115C8">
              <w:rPr>
                <w:rFonts w:ascii="Times New Roman" w:eastAsia="Times New Roman" w:hAnsi="Times New Roman" w:cs="Times New Roman"/>
                <w:color w:val="000000"/>
                <w:lang w:eastAsia="pt-BR"/>
              </w:rPr>
              <w:t xml:space="preserve"> serão aceitos </w:t>
            </w:r>
            <w:r w:rsidRPr="004115C8">
              <w:rPr>
                <w:rFonts w:ascii="Times New Roman" w:eastAsia="Calibri" w:hAnsi="Times New Roman" w:cs="Times New Roman"/>
                <w:color w:val="000000"/>
              </w:rPr>
              <w:t>pelo Pregoeiro e Equipe de Apoio</w:t>
            </w:r>
            <w:r w:rsidRPr="004115C8">
              <w:rPr>
                <w:rFonts w:ascii="Times New Roman" w:eastAsia="Times New Roman" w:hAnsi="Times New Roman" w:cs="Times New Roman"/>
                <w:color w:val="000000"/>
                <w:lang w:eastAsia="pt-BR"/>
              </w:rPr>
              <w:t xml:space="preserve"> independentemente da inscrição do CNPJ/MF da proponente, para efeito de julgamento.</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Times New Roman" w:hAnsi="Times New Roman" w:cs="Times New Roman"/>
                <w:color w:val="000000"/>
                <w:lang w:eastAsia="pt-BR"/>
              </w:rPr>
            </w:pPr>
            <w:r w:rsidRPr="004115C8">
              <w:rPr>
                <w:rFonts w:ascii="Times New Roman" w:eastAsia="Times New Roman" w:hAnsi="Times New Roman" w:cs="Times New Roman"/>
                <w:color w:val="000000"/>
                <w:lang w:eastAsia="pt-BR"/>
              </w:rPr>
              <w:t xml:space="preserve">O CNPJ que constar na documentação apresentada pela licitante para sua habilitação será </w:t>
            </w:r>
            <w:r w:rsidRPr="004115C8">
              <w:rPr>
                <w:rFonts w:ascii="Times New Roman" w:eastAsia="Times New Roman" w:hAnsi="Times New Roman" w:cs="Times New Roman"/>
                <w:b/>
                <w:bCs/>
                <w:color w:val="000000"/>
                <w:lang w:eastAsia="pt-BR"/>
              </w:rPr>
              <w:t>obrigatoriamente</w:t>
            </w:r>
            <w:r w:rsidRPr="004115C8">
              <w:rPr>
                <w:rFonts w:ascii="Times New Roman" w:eastAsia="Times New Roman" w:hAnsi="Times New Roman" w:cs="Times New Roman"/>
                <w:color w:val="000000"/>
                <w:lang w:eastAsia="pt-BR"/>
              </w:rPr>
              <w:t>, o mesmo a receber a Nota de Empenho e a emitir a Nota Fiscal e/ou Fatura correspondentes</w:t>
            </w:r>
            <w:r w:rsidRPr="004115C8">
              <w:rPr>
                <w:rFonts w:ascii="Times New Roman" w:eastAsia="Times New Roman" w:hAnsi="Times New Roman" w:cs="Times New Roman"/>
                <w:color w:val="FF0000"/>
                <w:lang w:eastAsia="pt-BR"/>
              </w:rPr>
              <w:t xml:space="preserve"> </w:t>
            </w:r>
            <w:r w:rsidRPr="004115C8">
              <w:rPr>
                <w:rFonts w:ascii="Times New Roman" w:eastAsia="Times New Roman" w:hAnsi="Times New Roman" w:cs="Times New Roman"/>
                <w:color w:val="000000"/>
                <w:lang w:eastAsia="pt-BR"/>
              </w:rPr>
              <w:t>à referida aquisição, bem como alvo da liquidação da despesa.</w:t>
            </w:r>
          </w:p>
          <w:p w:rsidR="00355404" w:rsidRPr="004115C8" w:rsidRDefault="00355404" w:rsidP="00355404">
            <w:pPr>
              <w:spacing w:after="0" w:line="240" w:lineRule="auto"/>
              <w:ind w:left="-108" w:right="-108"/>
              <w:jc w:val="both"/>
              <w:rPr>
                <w:rFonts w:ascii="Times New Roman" w:eastAsia="Times New Roman" w:hAnsi="Times New Roman" w:cs="Times New Roman"/>
                <w:color w:val="000000"/>
                <w:lang w:eastAsia="pt-BR"/>
              </w:rPr>
            </w:pP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38" w:name="_Toc378141264"/>
            <w:bookmarkStart w:id="39" w:name="_Toc462908504"/>
            <w:bookmarkStart w:id="40" w:name="_Toc469044783"/>
            <w:r w:rsidRPr="004115C8">
              <w:rPr>
                <w:rFonts w:ascii="Times New Roman" w:eastAsia="Times New Roman" w:hAnsi="Times New Roman" w:cs="Times New Roman"/>
                <w:b/>
                <w:bCs/>
                <w:lang w:eastAsia="pt-BR"/>
              </w:rPr>
              <w:t>DA APRESENTAÇÃO DA PROPOSTA DE PREÇOS</w:t>
            </w:r>
            <w:bookmarkEnd w:id="38"/>
            <w:bookmarkEnd w:id="39"/>
            <w:bookmarkEnd w:id="40"/>
            <w:r w:rsidRPr="004115C8">
              <w:rPr>
                <w:rFonts w:ascii="Times New Roman" w:eastAsia="Times New Roman" w:hAnsi="Times New Roman" w:cs="Times New Roman"/>
                <w:b/>
                <w:bCs/>
                <w:lang w:eastAsia="pt-BR"/>
              </w:rPr>
              <w:t xml:space="preserve"> E DECLARAÇÕES</w:t>
            </w:r>
          </w:p>
        </w:tc>
      </w:tr>
      <w:tr w:rsidR="00355404" w:rsidRPr="004115C8" w:rsidTr="00355404">
        <w:tc>
          <w:tcPr>
            <w:tcW w:w="992" w:type="dxa"/>
          </w:tcPr>
          <w:p w:rsidR="00355404" w:rsidRPr="004115C8" w:rsidRDefault="00355404" w:rsidP="004115C8">
            <w:pPr>
              <w:numPr>
                <w:ilvl w:val="1"/>
                <w:numId w:val="19"/>
              </w:numPr>
              <w:spacing w:before="60" w:after="10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00" w:line="240" w:lineRule="auto"/>
              <w:ind w:left="-108" w:right="-108"/>
              <w:jc w:val="both"/>
              <w:rPr>
                <w:rFonts w:ascii="Times New Roman" w:eastAsia="Times New Roman" w:hAnsi="Times New Roman" w:cs="Times New Roman"/>
                <w:b/>
                <w:color w:val="000000"/>
                <w:u w:val="single"/>
                <w:lang w:eastAsia="pt-BR"/>
              </w:rPr>
            </w:pPr>
            <w:r w:rsidRPr="004115C8">
              <w:rPr>
                <w:rFonts w:ascii="Times New Roman" w:eastAsia="Calibri" w:hAnsi="Times New Roman" w:cs="Times New Roman"/>
                <w:b/>
                <w:color w:val="000000"/>
                <w:u w:val="single"/>
              </w:rPr>
              <w:t>Proposta de Preços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Proposta de Preços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w:t>
            </w:r>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devendo constar:</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2"/>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Indicação da empresa: razão social, endereço completo, </w:t>
            </w:r>
            <w:r w:rsidRPr="004115C8">
              <w:rPr>
                <w:rFonts w:ascii="Times New Roman" w:eastAsia="Calibri" w:hAnsi="Times New Roman" w:cs="Times New Roman"/>
                <w:color w:val="000000"/>
              </w:rPr>
              <w:t>telefone e fax atualizado da proponente, para facilitar possíveis contatos;</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2"/>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color w:val="000000"/>
              </w:rPr>
              <w:t xml:space="preserve">Discriminação completa dos produtos, </w:t>
            </w:r>
            <w:r w:rsidRPr="004115C8">
              <w:rPr>
                <w:rFonts w:ascii="Times New Roman" w:eastAsia="Calibri" w:hAnsi="Times New Roman" w:cs="Times New Roman"/>
                <w:lang w:eastAsia="pt-BR"/>
              </w:rPr>
              <w:t>observadas as especificações constantes na Proposta de Preços e no Termo de Referência (Anexos I e III do edital)</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2"/>
              </w:numPr>
              <w:spacing w:after="100" w:line="240" w:lineRule="auto"/>
              <w:ind w:left="459" w:right="-108" w:hanging="567"/>
              <w:jc w:val="both"/>
              <w:rPr>
                <w:rFonts w:ascii="Times New Roman" w:eastAsia="Calibri" w:hAnsi="Times New Roman" w:cs="Times New Roman"/>
                <w:bCs/>
              </w:rPr>
            </w:pPr>
            <w:r w:rsidRPr="004115C8">
              <w:rPr>
                <w:rFonts w:ascii="Times New Roman" w:eastAsia="Calibri" w:hAnsi="Times New Roman" w:cs="Times New Roman"/>
                <w:bCs/>
              </w:rPr>
              <w:t xml:space="preserve">Uma única cotação, com </w:t>
            </w:r>
            <w:r w:rsidRPr="004115C8">
              <w:rPr>
                <w:rFonts w:ascii="Times New Roman" w:eastAsia="Calibri" w:hAnsi="Times New Roman" w:cs="Times New Roman"/>
                <w:color w:val="000000"/>
              </w:rPr>
              <w:t xml:space="preserve">preço unitário e total, expresso em Real (R$), em algarismo, </w:t>
            </w:r>
            <w:r w:rsidRPr="004115C8">
              <w:rPr>
                <w:rFonts w:ascii="Times New Roman" w:eastAsia="Calibri" w:hAnsi="Times New Roman" w:cs="Times New Roman"/>
              </w:rPr>
              <w:t>limitando-se a 02 (duas) casas decimais, apurado à data de sua apresentação, sem inclusão de qualquer encargo financeiro ou previsão inflacionária;</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2"/>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color w:val="000000"/>
              </w:rPr>
              <w:t>Prazo mínimo de validade da proposta 60 (sessenta) dias, a contar da data fixada para a abertura da licitação</w:t>
            </w:r>
            <w:r w:rsidRPr="004115C8">
              <w:rPr>
                <w:rFonts w:ascii="Times New Roman" w:eastAsia="Calibri" w:hAnsi="Times New Roman" w:cs="Times New Roman"/>
                <w:snapToGrid w:val="0"/>
              </w:rPr>
              <w:t>. Na falta de tal informação ou indicação de prazo inferior, será considerado o prazo citado neste inciso;</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2"/>
              </w:numPr>
              <w:spacing w:after="100" w:line="240" w:lineRule="auto"/>
              <w:ind w:left="459" w:right="-108" w:hanging="567"/>
              <w:jc w:val="both"/>
              <w:rPr>
                <w:rFonts w:ascii="Times New Roman" w:eastAsia="Calibri" w:hAnsi="Times New Roman" w:cs="Times New Roman"/>
                <w:color w:val="000000"/>
              </w:rPr>
            </w:pPr>
            <w:r w:rsidRPr="004115C8">
              <w:rPr>
                <w:rFonts w:ascii="Times New Roman" w:eastAsia="Calibri" w:hAnsi="Times New Roman" w:cs="Times New Roman"/>
                <w:color w:val="000000"/>
              </w:rPr>
              <w:t>Local, data e assinatura do representante legal da empresa</w:t>
            </w:r>
            <w:r w:rsidRPr="004115C8">
              <w:rPr>
                <w:rFonts w:ascii="Times New Roman" w:eastAsia="Calibri" w:hAnsi="Times New Roman" w:cs="Times New Roman"/>
                <w:snapToGrid w:val="0"/>
              </w:rPr>
              <w:t xml:space="preserve">, </w:t>
            </w:r>
            <w:r w:rsidRPr="004115C8">
              <w:rPr>
                <w:rFonts w:ascii="Times New Roman" w:eastAsia="Calibri" w:hAnsi="Times New Roman" w:cs="Times New Roman"/>
                <w:color w:val="000000"/>
              </w:rPr>
              <w:t>bem como, o carimbo padronizado de CNPJ e o número de Inscrição Estadual (se houver).</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Nos preços propostos deverão estar incluídos, além do lucro, os custos, os tributos de qualquer natureza e todas as despesas, diretas ou indiretas, relacionadas com a execução do objeto da presente licitação e outros necessários ao cumprimento integral do objeto da licitação e a manutenção destas condições durante a vigência do Contrato.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 xml:space="preserve">O preço proposto será considerado completo e suficiente para o cumprimento do objeto desta licitação, sendo desconsiderada qualquer reivindicação de pagamento adicional devido a erro ou má interpretação de parte da licitante e serão de exclusiva responsabilidade da licitante, não lhe assistindo o direito de pleitear qualquer alteração dos mesmos, </w:t>
            </w:r>
            <w:proofErr w:type="gramStart"/>
            <w:r w:rsidRPr="004115C8">
              <w:rPr>
                <w:rFonts w:ascii="Times New Roman" w:eastAsia="Calibri" w:hAnsi="Times New Roman" w:cs="Times New Roman"/>
                <w:color w:val="000000"/>
              </w:rPr>
              <w:t>sob alegação</w:t>
            </w:r>
            <w:proofErr w:type="gramEnd"/>
            <w:r w:rsidRPr="004115C8">
              <w:rPr>
                <w:rFonts w:ascii="Times New Roman" w:eastAsia="Calibri" w:hAnsi="Times New Roman" w:cs="Times New Roman"/>
                <w:color w:val="000000"/>
              </w:rPr>
              <w:t xml:space="preserve"> de erro, omissão ou qualquer outro pretexto.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Constar oferta firme e precisa, sem alternativas de preços ou qualquer outra condição que induza o julgamento a ter mais de um resultado, sendo que, os preços das propostas escritas não poderão incluir qualquer previsão de atualização monetária ou reajuste.</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omissão de qualquer despesa necessária à perfeita execução do objeto será interpretada como já incluída no preço, não podendo a licitante pleitear acréscimos após a abertura das propostas.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licitante será responsável por todas as informações prestadas na sua proposta, sujeitando-se às penalidades legais caso essas informações venham a induzir o Pregoeiro em erro de julgamento.</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snapToGrid w:val="0"/>
                <w:color w:val="000000"/>
              </w:rPr>
              <w:t>Em caso de divergência entre os valores unitários e globais, serão considerados os primeiros</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As propostas deverão apresentar preços correntes de mercado, conforme estabelece o inciso IV do art. 43 da Lei Federal n.º 8.666/93 e alterações.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Pregoeiro poderá, no interesse do Município de Coronel Sapucaia-MS, relevar excesso de formalismo nas propostas apresentadas pelas licitantes, desde que não comprometam a lisura e o caráter competitivo da licitação.</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falta de rubrica, data e/ou assinatura na proposta somente poderá ser suprida por representante da proponente, com poderes para tal fim, que esteja presente na reunião de abertura dos envelopes.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Proposta de Preço deverá ser preenchida, (</w:t>
            </w:r>
            <w:r w:rsidRPr="004115C8">
              <w:rPr>
                <w:rFonts w:ascii="Times New Roman" w:eastAsia="Calibri" w:hAnsi="Times New Roman" w:cs="Times New Roman"/>
                <w:b/>
              </w:rPr>
              <w:t>em meio magnético, conforme trata o inciso I infra</w:t>
            </w:r>
            <w:r w:rsidRPr="004115C8">
              <w:rPr>
                <w:rFonts w:ascii="Times New Roman" w:eastAsia="Calibri" w:hAnsi="Times New Roman" w:cs="Times New Roman"/>
              </w:rPr>
              <w:t>), (01) uma via, sem emendas, rasuras ou sobrescritos, devendo ser assinada ao seu final e rubricadas as demais folhas.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4"/>
              </w:numPr>
              <w:autoSpaceDE w:val="0"/>
              <w:autoSpaceDN w:val="0"/>
              <w:adjustRightInd w:val="0"/>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empresa deverá elaborar a Proposta de Preços através do Sistema de Preenchimento de Propostas de Preços, que será obtido gratuitamente junto ao Departamento de Licitação deste Município, e deverá ser solicitado através do e-mail: licitacaocoronelsapucaia@gmail.com.</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4"/>
              </w:numPr>
              <w:autoSpaceDE w:val="0"/>
              <w:autoSpaceDN w:val="0"/>
              <w:adjustRightInd w:val="0"/>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 empresa deverá solicitar o manual do sistema, o qual fornece informações para adquirir o aplicativo, bem como, efetuar a instalação e uso do mesmo.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4"/>
              </w:numPr>
              <w:autoSpaceDE w:val="0"/>
              <w:autoSpaceDN w:val="0"/>
              <w:adjustRightInd w:val="0"/>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Após a instalação do sistema, a empresa, deverá solicitar o arquivo eletrônico da proposta de preços.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4"/>
              </w:numPr>
              <w:autoSpaceDE w:val="0"/>
              <w:autoSpaceDN w:val="0"/>
              <w:adjustRightInd w:val="0"/>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Recebido o arquivo, a empresa deverá obedecer às instruções constantes no manual do Sistema para o correto preenchimento da proposta de preços e geração do arquivo eletrônico, o qual será apresentado em meio magnético no dia marcado para o recebimento dos envelopes, juntamente com a proposta escrita.</w:t>
            </w:r>
          </w:p>
        </w:tc>
      </w:tr>
      <w:tr w:rsidR="00355404" w:rsidRPr="004115C8" w:rsidTr="00355404">
        <w:tc>
          <w:tcPr>
            <w:tcW w:w="992" w:type="dxa"/>
          </w:tcPr>
          <w:p w:rsidR="00355404" w:rsidRPr="004115C8" w:rsidRDefault="00355404" w:rsidP="004115C8">
            <w:pPr>
              <w:numPr>
                <w:ilvl w:val="0"/>
                <w:numId w:val="45"/>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 não apresentação da cópia gravada da </w:t>
            </w:r>
            <w:r w:rsidRPr="004115C8">
              <w:rPr>
                <w:rFonts w:ascii="Times New Roman" w:eastAsia="Calibri" w:hAnsi="Times New Roman" w:cs="Times New Roman"/>
                <w:bCs/>
              </w:rPr>
              <w:t xml:space="preserve">Proposta de Preços </w:t>
            </w:r>
            <w:r w:rsidRPr="004115C8">
              <w:rPr>
                <w:rFonts w:ascii="Times New Roman" w:eastAsia="Calibri" w:hAnsi="Times New Roman" w:cs="Times New Roman"/>
              </w:rPr>
              <w:t xml:space="preserve">não será motivo de desclassificação, tal procedimento visa, tão somente, </w:t>
            </w:r>
            <w:r w:rsidRPr="004115C8">
              <w:rPr>
                <w:rFonts w:ascii="Times New Roman" w:eastAsia="Calibri" w:hAnsi="Times New Roman" w:cs="Times New Roman"/>
                <w:bCs/>
              </w:rPr>
              <w:t>celeridade no processo de apuração e julgamento da licitação.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Após apresentação da proposta, não cabe desistência da mesma.</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Times New Roman" w:hAnsi="Times New Roman" w:cs="Times New Roman"/>
                <w:lang w:eastAsia="pt-BR"/>
              </w:rPr>
            </w:pPr>
            <w:r w:rsidRPr="004115C8">
              <w:rPr>
                <w:rFonts w:ascii="Times New Roman" w:eastAsia="Calibri" w:hAnsi="Times New Roman" w:cs="Times New Roman"/>
                <w:color w:val="000000"/>
              </w:rPr>
              <w:t xml:space="preserve">Ao apresentar a Proposta de Preços a concorrente estará se submetendo, automaticamente, às condições estabelecidas para esta licitação, </w:t>
            </w:r>
            <w:r w:rsidRPr="004115C8">
              <w:rPr>
                <w:rFonts w:ascii="Times New Roman" w:eastAsia="Times New Roman" w:hAnsi="Times New Roman" w:cs="Times New Roman"/>
                <w:lang w:eastAsia="pt-BR"/>
              </w:rPr>
              <w:t>implicando também a ciência de que</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3"/>
              </w:numPr>
              <w:autoSpaceDE w:val="0"/>
              <w:autoSpaceDN w:val="0"/>
              <w:adjustRightInd w:val="0"/>
              <w:spacing w:after="120" w:line="240" w:lineRule="auto"/>
              <w:ind w:left="459" w:right="-108" w:hanging="567"/>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O</w:t>
            </w:r>
            <w:r w:rsidRPr="004115C8">
              <w:rPr>
                <w:rFonts w:ascii="Times New Roman" w:eastAsia="Calibri" w:hAnsi="Times New Roman" w:cs="Times New Roman"/>
                <w:lang w:eastAsia="pt-BR"/>
              </w:rPr>
              <w:t xml:space="preserve"> preço proposto é irreajustável </w:t>
            </w:r>
            <w:r w:rsidRPr="004115C8">
              <w:rPr>
                <w:rFonts w:ascii="Times New Roman" w:eastAsia="Calibri" w:hAnsi="Times New Roman" w:cs="Times New Roman"/>
              </w:rPr>
              <w:t>e contempla todos os custos diretos e indiretos referentes ao objeto licitado;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A92F43">
            <w:pPr>
              <w:numPr>
                <w:ilvl w:val="0"/>
                <w:numId w:val="43"/>
              </w:numPr>
              <w:autoSpaceDE w:val="0"/>
              <w:autoSpaceDN w:val="0"/>
              <w:adjustRightInd w:val="0"/>
              <w:spacing w:after="120" w:line="240" w:lineRule="auto"/>
              <w:ind w:left="459" w:right="-108" w:hanging="567"/>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O</w:t>
            </w:r>
            <w:r w:rsidRPr="004115C8">
              <w:rPr>
                <w:rFonts w:ascii="Times New Roman" w:eastAsia="Calibri" w:hAnsi="Times New Roman" w:cs="Times New Roman"/>
                <w:color w:val="000000"/>
              </w:rPr>
              <w:t xml:space="preserve"> prazo mínimo de validade da proposta é de </w:t>
            </w:r>
            <w:r w:rsidR="00A92F43">
              <w:rPr>
                <w:rFonts w:ascii="Times New Roman" w:eastAsia="Calibri" w:hAnsi="Times New Roman" w:cs="Times New Roman"/>
                <w:color w:val="000000"/>
              </w:rPr>
              <w:t>60</w:t>
            </w:r>
            <w:r w:rsidRPr="004115C8">
              <w:rPr>
                <w:rFonts w:ascii="Times New Roman" w:eastAsia="Calibri" w:hAnsi="Times New Roman" w:cs="Times New Roman"/>
                <w:color w:val="000000"/>
              </w:rPr>
              <w:t xml:space="preserve"> (</w:t>
            </w:r>
            <w:r w:rsidR="00A92F43">
              <w:rPr>
                <w:rFonts w:ascii="Times New Roman" w:eastAsia="Calibri" w:hAnsi="Times New Roman" w:cs="Times New Roman"/>
                <w:color w:val="000000"/>
              </w:rPr>
              <w:t>sessenta</w:t>
            </w:r>
            <w:r w:rsidRPr="004115C8">
              <w:rPr>
                <w:rFonts w:ascii="Times New Roman" w:eastAsia="Calibri" w:hAnsi="Times New Roman" w:cs="Times New Roman"/>
                <w:color w:val="000000"/>
              </w:rPr>
              <w:t>) dias, a contar da data fixada para a abertura da licitação, excluindo-se o dia de início e incluindo-se o do final e caso este prazo não esteja expressamente indicado, o mesmo será considerado como aceito para efeito de julgamento;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3"/>
              </w:numPr>
              <w:spacing w:after="120" w:line="240" w:lineRule="auto"/>
              <w:ind w:left="459" w:right="-108" w:hanging="567"/>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 xml:space="preserve">As licitantes deverão observar os valores máximos aceitáveis estipulados na </w:t>
            </w:r>
            <w:r w:rsidRPr="004115C8">
              <w:rPr>
                <w:rFonts w:ascii="Times New Roman" w:eastAsia="Times New Roman" w:hAnsi="Times New Roman" w:cs="Times New Roman"/>
                <w:color w:val="000000"/>
                <w:lang w:eastAsia="pt-BR"/>
              </w:rPr>
              <w:t>Planilha de Preços - Unitário Máximo</w:t>
            </w:r>
            <w:r w:rsidRPr="004115C8">
              <w:rPr>
                <w:rFonts w:ascii="Times New Roman" w:eastAsia="Times New Roman" w:hAnsi="Times New Roman" w:cs="Times New Roman"/>
                <w:lang w:eastAsia="pt-BR"/>
              </w:rPr>
              <w:t xml:space="preserve"> (Anexo II do edital) e que serão desclassificadas as propostas que apresentarem superiores àqueles estipulados pela Administração;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3"/>
              </w:numPr>
              <w:spacing w:after="120" w:line="240" w:lineRule="auto"/>
              <w:ind w:left="459" w:right="-108" w:hanging="567"/>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Os produtos</w:t>
            </w:r>
            <w:r w:rsidRPr="004115C8">
              <w:rPr>
                <w:rFonts w:ascii="Times New Roman" w:eastAsia="Calibri" w:hAnsi="Times New Roman" w:cs="Times New Roman"/>
              </w:rPr>
              <w:t xml:space="preserve"> ofertados deverão </w:t>
            </w:r>
            <w:r w:rsidRPr="004115C8">
              <w:rPr>
                <w:rFonts w:ascii="Times New Roman" w:eastAsia="Times New Roman" w:hAnsi="Times New Roman" w:cs="Times New Roman"/>
                <w:lang w:eastAsia="pt-BR"/>
              </w:rPr>
              <w:t>atender integralmente a todos os requisitos especificados no edital e seus anexos;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43"/>
              </w:numPr>
              <w:spacing w:after="120" w:line="240" w:lineRule="auto"/>
              <w:ind w:left="459" w:right="-108" w:hanging="567"/>
              <w:jc w:val="both"/>
              <w:rPr>
                <w:rFonts w:ascii="Times New Roman" w:eastAsia="Times New Roman" w:hAnsi="Times New Roman" w:cs="Times New Roman"/>
                <w:lang w:eastAsia="pt-BR"/>
              </w:rPr>
            </w:pPr>
            <w:r w:rsidRPr="004115C8">
              <w:rPr>
                <w:rFonts w:ascii="Times New Roman" w:eastAsia="Calibri" w:hAnsi="Times New Roman" w:cs="Times New Roman"/>
              </w:rPr>
              <w:t>Entregará os produtos em total conformidade com as especificações da proposta de preços e apresentada.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b/>
                <w:color w:val="000000"/>
                <w:u w:val="single"/>
                <w:lang w:eastAsia="pt-BR"/>
              </w:rPr>
            </w:pPr>
            <w:r w:rsidRPr="004115C8">
              <w:rPr>
                <w:rFonts w:ascii="Times New Roman" w:eastAsia="Calibri" w:hAnsi="Times New Roman" w:cs="Times New Roman"/>
                <w:b/>
                <w:u w:val="single"/>
              </w:rPr>
              <w:t>Declarações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 licitante deverá “obrigatoriamente” - </w:t>
            </w:r>
            <w:proofErr w:type="gramStart"/>
            <w:r w:rsidRPr="004115C8">
              <w:rPr>
                <w:rFonts w:ascii="Times New Roman" w:eastAsia="Calibri" w:hAnsi="Times New Roman" w:cs="Times New Roman"/>
              </w:rPr>
              <w:t>sob pena</w:t>
            </w:r>
            <w:proofErr w:type="gramEnd"/>
            <w:r w:rsidRPr="004115C8">
              <w:rPr>
                <w:rFonts w:ascii="Times New Roman" w:eastAsia="Calibri" w:hAnsi="Times New Roman" w:cs="Times New Roman"/>
              </w:rPr>
              <w:t xml:space="preserve"> de desclassificação - anexar junto à Proposta de Preços</w:t>
            </w:r>
            <w:r w:rsidRPr="004115C8">
              <w:rPr>
                <w:rFonts w:ascii="Times New Roman" w:eastAsia="Times New Roman" w:hAnsi="Times New Roman" w:cs="Times New Roman"/>
                <w:color w:val="000000"/>
                <w:lang w:eastAsia="pt-BR"/>
              </w:rPr>
              <w:t>, acondicionadas no Envelope n.º 01</w:t>
            </w:r>
            <w:r w:rsidRPr="004115C8">
              <w:rPr>
                <w:rFonts w:ascii="Times New Roman" w:eastAsia="Calibri" w:hAnsi="Times New Roman" w:cs="Times New Roman"/>
              </w:rPr>
              <w:t>, as seguintes declarações: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6"/>
              </w:numPr>
              <w:autoSpaceDE w:val="0"/>
              <w:autoSpaceDN w:val="0"/>
              <w:adjustRightInd w:val="0"/>
              <w:spacing w:after="120" w:line="240" w:lineRule="auto"/>
              <w:ind w:left="459" w:right="-108" w:hanging="567"/>
              <w:jc w:val="both"/>
              <w:rPr>
                <w:rFonts w:ascii="Times New Roman" w:eastAsia="Calibri" w:hAnsi="Times New Roman" w:cs="Times New Roman"/>
                <w:b/>
              </w:rPr>
            </w:pPr>
            <w:r w:rsidRPr="004115C8">
              <w:rPr>
                <w:rFonts w:ascii="Times New Roman" w:eastAsia="Calibri" w:hAnsi="Times New Roman" w:cs="Times New Roman"/>
                <w:b/>
              </w:rPr>
              <w:t>Declaração expressa da licitante</w:t>
            </w:r>
            <w:r w:rsidRPr="004115C8">
              <w:rPr>
                <w:rFonts w:ascii="Times New Roman" w:eastAsia="Calibri" w:hAnsi="Times New Roman" w:cs="Times New Roman"/>
              </w:rPr>
              <w:t>, de que nos preços ofertados encontram-se incluídos todos os impostos, taxas, fretes e demais encargos necessários ao perfeito cumprimento do objeto;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6"/>
              </w:numPr>
              <w:autoSpaceDE w:val="0"/>
              <w:autoSpaceDN w:val="0"/>
              <w:adjustRightInd w:val="0"/>
              <w:spacing w:after="120" w:line="240" w:lineRule="auto"/>
              <w:ind w:left="459" w:right="-108" w:hanging="567"/>
              <w:jc w:val="both"/>
              <w:rPr>
                <w:rFonts w:ascii="Times New Roman" w:eastAsia="Calibri" w:hAnsi="Times New Roman" w:cs="Times New Roman"/>
                <w:b/>
              </w:rPr>
            </w:pPr>
            <w:r w:rsidRPr="004115C8">
              <w:rPr>
                <w:rFonts w:ascii="Times New Roman" w:eastAsia="Calibri" w:hAnsi="Times New Roman" w:cs="Times New Roman"/>
                <w:b/>
                <w:color w:val="000000"/>
              </w:rPr>
              <w:t>Declaração de Capacidade de Fornecimento Anual.</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r w:rsidRPr="004115C8">
              <w:rPr>
                <w:rFonts w:ascii="Times New Roman" w:eastAsia="Calibri" w:hAnsi="Times New Roman" w:cs="Times New Roman"/>
                <w:color w:val="000000"/>
                <w:u w:val="single"/>
              </w:rPr>
              <w:t>OBS.</w:t>
            </w:r>
            <w:r w:rsidRPr="004115C8">
              <w:rPr>
                <w:rFonts w:ascii="Times New Roman" w:eastAsia="Calibri" w:hAnsi="Times New Roman" w:cs="Times New Roman"/>
                <w:color w:val="000000"/>
              </w:rPr>
              <w:t>:</w:t>
            </w: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As licitantes deverão apresentar as declarações supracitadas redigidas,</w:t>
            </w:r>
            <w:r w:rsidRPr="004115C8">
              <w:rPr>
                <w:rFonts w:ascii="Times New Roman" w:eastAsia="Times New Roman" w:hAnsi="Times New Roman" w:cs="Times New Roman"/>
                <w:color w:val="000000"/>
                <w:lang w:eastAsia="pt-BR"/>
              </w:rPr>
              <w:t xml:space="preserve"> </w:t>
            </w:r>
            <w:r w:rsidRPr="004115C8">
              <w:rPr>
                <w:rFonts w:ascii="Times New Roman" w:eastAsia="Calibri" w:hAnsi="Times New Roman" w:cs="Times New Roman"/>
              </w:rPr>
              <w:t xml:space="preserve">preferencialmente, em papel timbrado da empresa ou que conste o carimbo padronizado do CNPJ, devidamente </w:t>
            </w:r>
            <w:r w:rsidRPr="004115C8">
              <w:rPr>
                <w:rFonts w:ascii="Times New Roman" w:eastAsia="Calibri" w:hAnsi="Times New Roman" w:cs="Times New Roman"/>
                <w:bCs/>
                <w:lang w:eastAsia="pt-BR"/>
              </w:rPr>
              <w:t>assinada pelo representante legal da licitante, p</w:t>
            </w:r>
            <w:r w:rsidRPr="004115C8">
              <w:rPr>
                <w:rFonts w:ascii="Times New Roman" w:eastAsia="Calibri" w:hAnsi="Times New Roman" w:cs="Times New Roman"/>
              </w:rPr>
              <w:t>odendo ser utilizado os</w:t>
            </w:r>
            <w:r w:rsidRPr="004115C8">
              <w:rPr>
                <w:rFonts w:ascii="Times New Roman" w:eastAsia="Calibri" w:hAnsi="Times New Roman" w:cs="Times New Roman"/>
                <w:color w:val="000000"/>
              </w:rPr>
              <w:t xml:space="preserve"> modelos sugeridos</w:t>
            </w:r>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no Anexo III do edital.</w:t>
            </w:r>
          </w:p>
          <w:p w:rsidR="00355404" w:rsidRPr="004115C8" w:rsidRDefault="00355404" w:rsidP="00355404">
            <w:pPr>
              <w:spacing w:after="0" w:line="240" w:lineRule="auto"/>
              <w:ind w:left="-108" w:right="-108"/>
              <w:jc w:val="both"/>
              <w:rPr>
                <w:rFonts w:ascii="Times New Roman" w:eastAsia="Calibri" w:hAnsi="Times New Roman" w:cs="Times New Roman"/>
              </w:rPr>
            </w:pP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41" w:name="_Toc441571609"/>
            <w:bookmarkStart w:id="42" w:name="_Toc457814878"/>
            <w:bookmarkStart w:id="43" w:name="_Toc462908505"/>
            <w:bookmarkStart w:id="44" w:name="_Toc469044784"/>
            <w:r w:rsidRPr="004115C8">
              <w:rPr>
                <w:rFonts w:ascii="Times New Roman" w:eastAsia="Times New Roman" w:hAnsi="Times New Roman" w:cs="Times New Roman"/>
                <w:b/>
                <w:bCs/>
                <w:lang w:eastAsia="pt-BR"/>
              </w:rPr>
              <w:t>DA APRESENTAÇÃO DOS DOCUMENTOS DE HABILITAÇÃO</w:t>
            </w:r>
            <w:bookmarkEnd w:id="41"/>
            <w:bookmarkEnd w:id="42"/>
            <w:bookmarkEnd w:id="43"/>
            <w:bookmarkEnd w:id="44"/>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before="60" w:after="120" w:line="240" w:lineRule="auto"/>
              <w:ind w:left="-108" w:right="-108"/>
              <w:jc w:val="both"/>
              <w:rPr>
                <w:rFonts w:ascii="Times New Roman" w:eastAsia="Times New Roman" w:hAnsi="Times New Roman" w:cs="Times New Roman"/>
                <w:b/>
                <w:color w:val="000000"/>
                <w:u w:val="single"/>
                <w:lang w:eastAsia="pt-BR"/>
              </w:rPr>
            </w:pPr>
            <w:r w:rsidRPr="004115C8">
              <w:rPr>
                <w:rFonts w:ascii="Times New Roman" w:eastAsia="Times New Roman" w:hAnsi="Times New Roman" w:cs="Times New Roman"/>
                <w:b/>
                <w:color w:val="000000"/>
                <w:u w:val="single"/>
                <w:lang w:eastAsia="pt-BR"/>
              </w:rPr>
              <w:t>Documentação Relativa à Regularidade Jurídica</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b/>
                <w:bCs/>
                <w:color w:val="000000"/>
              </w:rPr>
              <w:t>Registro comercial</w:t>
            </w:r>
            <w:r w:rsidRPr="004115C8">
              <w:rPr>
                <w:rFonts w:ascii="Times New Roman" w:eastAsia="Calibri" w:hAnsi="Times New Roman" w:cs="Times New Roman"/>
                <w:bCs/>
                <w:color w:val="000000"/>
              </w:rPr>
              <w:t>, no caso de empresa individual</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b/>
                <w:bCs/>
                <w:color w:val="000000"/>
              </w:rPr>
            </w:pPr>
            <w:r w:rsidRPr="004115C8">
              <w:rPr>
                <w:rFonts w:ascii="Times New Roman" w:eastAsia="Calibri" w:hAnsi="Times New Roman" w:cs="Times New Roman"/>
                <w:b/>
                <w:bCs/>
                <w:color w:val="000000"/>
              </w:rPr>
              <w:t>Ato constitutivo, estatuto ou contrato social em vigor</w:t>
            </w:r>
            <w:r w:rsidRPr="004115C8">
              <w:rPr>
                <w:rFonts w:ascii="Times New Roman" w:eastAsia="Calibri" w:hAnsi="Times New Roman" w:cs="Times New Roman"/>
                <w:bCs/>
                <w:color w:val="000000"/>
              </w:rPr>
              <w:t>, devidamente registrado, caso se trate de sociedades comerciais, acompanhado, em se tratando de sociedade de ações, dos documentos comprobatórios das eleições de seus administradores;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b/>
                <w:bCs/>
                <w:color w:val="000000"/>
              </w:rPr>
            </w:pPr>
            <w:r w:rsidRPr="004115C8">
              <w:rPr>
                <w:rFonts w:ascii="Times New Roman" w:eastAsia="Calibri" w:hAnsi="Times New Roman" w:cs="Times New Roman"/>
                <w:b/>
                <w:bCs/>
                <w:color w:val="000000"/>
              </w:rPr>
              <w:t>Inscrição do ato constitutivo</w:t>
            </w:r>
            <w:r w:rsidRPr="004115C8">
              <w:rPr>
                <w:rFonts w:ascii="Times New Roman" w:eastAsia="Calibri" w:hAnsi="Times New Roman" w:cs="Times New Roman"/>
                <w:bCs/>
                <w:color w:val="000000"/>
              </w:rPr>
              <w:t>, no caso de sociedades civis, acompanhada do documento comprobatório da diretoria em exercício;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b/>
                <w:bCs/>
                <w:color w:val="000000"/>
              </w:rPr>
            </w:pPr>
            <w:r w:rsidRPr="004115C8">
              <w:rPr>
                <w:rFonts w:ascii="Times New Roman" w:eastAsia="Calibri" w:hAnsi="Times New Roman" w:cs="Times New Roman"/>
                <w:b/>
                <w:bCs/>
                <w:color w:val="000000"/>
              </w:rPr>
              <w:t>Decreto de autorização</w:t>
            </w:r>
            <w:r w:rsidRPr="004115C8">
              <w:rPr>
                <w:rFonts w:ascii="Times New Roman" w:eastAsia="Calibri" w:hAnsi="Times New Roman" w:cs="Times New Roman"/>
                <w:bCs/>
                <w:color w:val="000000"/>
              </w:rPr>
              <w:t>, em se tratando de empresa ou sociedade estrangeira em funcionamento no país e, caso a atividade exija, Ato de Registro ou autorização para funcionamento expedida pelo Órgão competente;</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bCs/>
                <w:color w:val="000000"/>
              </w:rPr>
            </w:pPr>
            <w:r w:rsidRPr="004115C8">
              <w:rPr>
                <w:rFonts w:ascii="Times New Roman" w:eastAsia="Calibri" w:hAnsi="Times New Roman" w:cs="Times New Roman"/>
                <w:b/>
                <w:bCs/>
                <w:color w:val="000000"/>
              </w:rPr>
              <w:t>Ato constitutivo, estatuto ou contrato social em vigor</w:t>
            </w:r>
            <w:r w:rsidRPr="004115C8">
              <w:rPr>
                <w:rFonts w:ascii="Times New Roman" w:eastAsia="Calibri" w:hAnsi="Times New Roman" w:cs="Times New Roman"/>
                <w:bCs/>
                <w:color w:val="000000"/>
              </w:rPr>
              <w:t>, devidamente registrado na Junta Comercial da respectiva sede, acompanhado de documento comprobatório de seus administradores, no caso de sociedade empresária ou empresa individual de responsabilidade limitada - EIRELI;</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b/>
                <w:bCs/>
                <w:color w:val="000000"/>
              </w:rPr>
            </w:pPr>
            <w:r w:rsidRPr="004115C8">
              <w:rPr>
                <w:rFonts w:ascii="Times New Roman" w:eastAsia="Calibri" w:hAnsi="Times New Roman" w:cs="Times New Roman"/>
                <w:b/>
              </w:rPr>
              <w:t>Certidão expedida pela Junta Comercial ou pelo Registro Civil das Pessoas Jurídicas</w:t>
            </w:r>
            <w:r w:rsidRPr="004115C8">
              <w:rPr>
                <w:rFonts w:ascii="Times New Roman" w:eastAsia="Calibri" w:hAnsi="Times New Roman" w:cs="Times New Roman"/>
              </w:rPr>
              <w:t xml:space="preserve"> de seu domicílio, conforme o caso, </w:t>
            </w:r>
            <w:r w:rsidRPr="004115C8">
              <w:rPr>
                <w:rFonts w:ascii="Times New Roman" w:eastAsia="Calibri" w:hAnsi="Times New Roman" w:cs="Times New Roman"/>
                <w:color w:val="000000"/>
              </w:rPr>
              <w:t>segundo disposição do art. 8º da Instrução Normativa do Departamento Nacional de Registro do Comércio – DNRC n.º 103 de 30.04.2007,</w:t>
            </w:r>
            <w:r w:rsidRPr="004115C8">
              <w:rPr>
                <w:rFonts w:ascii="Times New Roman" w:eastAsia="Calibri" w:hAnsi="Times New Roman" w:cs="Times New Roman"/>
              </w:rPr>
              <w:t xml:space="preserve"> em se tratando de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r w:rsidRPr="004115C8">
              <w:rPr>
                <w:rFonts w:ascii="Times New Roman" w:eastAsia="Calibri" w:hAnsi="Times New Roman" w:cs="Times New Roman"/>
                <w:color w:val="000000"/>
                <w:u w:val="single"/>
              </w:rPr>
              <w:t>OBS.</w:t>
            </w:r>
            <w:r w:rsidRPr="004115C8">
              <w:rPr>
                <w:rFonts w:ascii="Times New Roman" w:eastAsia="Calibri" w:hAnsi="Times New Roman" w:cs="Times New Roman"/>
                <w:color w:val="000000"/>
              </w:rPr>
              <w:t>:</w:t>
            </w: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Times New Roman" w:hAnsi="Times New Roman" w:cs="Times New Roman"/>
                <w:lang w:eastAsia="pt-BR"/>
              </w:rPr>
            </w:pPr>
            <w:r w:rsidRPr="004115C8">
              <w:rPr>
                <w:rFonts w:ascii="Times New Roman" w:eastAsia="Calibri" w:hAnsi="Times New Roman" w:cs="Times New Roman"/>
              </w:rPr>
              <w:t>Os documentos deverão estar acompanhados de todas as suas alterações ou da respectiva consolidação e deles deverá constar, entre os objetivos sociais, a execução de atividades da mesma natureza ou compatível com o objeto desta licitação</w:t>
            </w:r>
            <w:r w:rsidRPr="004115C8">
              <w:rPr>
                <w:rFonts w:ascii="Times New Roman" w:eastAsia="Times New Roman" w:hAnsi="Times New Roman" w:cs="Times New Roman"/>
                <w:lang w:eastAsia="pt-BR"/>
              </w:rPr>
              <w:t>.</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Calibri" w:hAnsi="Times New Roman" w:cs="Times New Roman"/>
                <w:color w:val="000000"/>
                <w:u w:val="single"/>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Times New Roman" w:hAnsi="Times New Roman" w:cs="Times New Roman"/>
                <w:lang w:eastAsia="pt-BR"/>
              </w:rPr>
            </w:pPr>
            <w:r w:rsidRPr="004115C8">
              <w:rPr>
                <w:rFonts w:ascii="Times New Roman" w:eastAsia="Times New Roman" w:hAnsi="Times New Roman" w:cs="Times New Roman"/>
                <w:lang w:eastAsia="pt-BR"/>
              </w:rPr>
              <w:t>Fica dispensada a apresentação dos documentos a que se referem os itens acima no caso da apresentação dos mesmos quando do credenciamento das proponentes.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b/>
                <w:color w:val="000000"/>
                <w:u w:val="single"/>
                <w:lang w:eastAsia="pt-BR"/>
              </w:rPr>
            </w:pPr>
            <w:r w:rsidRPr="004115C8">
              <w:rPr>
                <w:rFonts w:ascii="Times New Roman" w:eastAsia="Times New Roman" w:hAnsi="Times New Roman" w:cs="Times New Roman"/>
                <w:b/>
                <w:color w:val="000000"/>
                <w:u w:val="single"/>
                <w:lang w:eastAsia="pt-BR"/>
              </w:rPr>
              <w:t>Documentação Relativa à Regularidade Fiscal e Trabalhista</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
              </w:rPr>
            </w:pPr>
            <w:r w:rsidRPr="004115C8">
              <w:rPr>
                <w:rFonts w:ascii="Times New Roman" w:eastAsia="Calibri" w:hAnsi="Times New Roman" w:cs="Times New Roman"/>
                <w:b/>
              </w:rPr>
              <w:t>Alvará de Localização e Funcionamento ou Alvará de Licença e Funcionamento</w:t>
            </w:r>
            <w:r w:rsidRPr="004115C8">
              <w:rPr>
                <w:rFonts w:ascii="Times New Roman" w:eastAsia="Calibri" w:hAnsi="Times New Roman" w:cs="Times New Roman"/>
              </w:rPr>
              <w:t>, expedida pelo órgão competente da esfera Estadual ou Municipal da sede da licitante, para exercer atividade pertinente com o objeto licitado, que esteja dentro do prazo de validade</w:t>
            </w:r>
            <w:r w:rsidRPr="004115C8">
              <w:rPr>
                <w:rFonts w:ascii="Times New Roman" w:eastAsia="Calibri" w:hAnsi="Times New Roman" w:cs="Times New Roman"/>
                <w:color w:val="000000"/>
              </w:rPr>
              <w:t xml:space="preserve">. </w:t>
            </w:r>
            <w:r w:rsidRPr="004115C8">
              <w:rPr>
                <w:rFonts w:ascii="Times New Roman" w:eastAsia="Calibri" w:hAnsi="Times New Roman" w:cs="Times New Roman"/>
              </w:rPr>
              <w:t>No caso do Distrito Federal, a licença deverá ser fornecida pelas Administrações Regionais.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
              </w:rPr>
            </w:pPr>
            <w:r w:rsidRPr="004115C8">
              <w:rPr>
                <w:rFonts w:ascii="Times New Roman" w:eastAsia="Calibri" w:hAnsi="Times New Roman" w:cs="Times New Roman"/>
                <w:b/>
              </w:rPr>
              <w:t>Prova de inscrição no Cadastro Nacional de Pessoas Jurídicas (CNPJ)</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aps/>
                <w:color w:val="000000"/>
                <w:lang w:eastAsia="pt-BR"/>
              </w:rPr>
            </w:pPr>
          </w:p>
        </w:tc>
        <w:tc>
          <w:tcPr>
            <w:tcW w:w="8789" w:type="dxa"/>
          </w:tcPr>
          <w:p w:rsidR="00355404" w:rsidRPr="004115C8" w:rsidRDefault="00355404" w:rsidP="00F30764">
            <w:pPr>
              <w:numPr>
                <w:ilvl w:val="0"/>
                <w:numId w:val="13"/>
              </w:numPr>
              <w:spacing w:after="120" w:line="240" w:lineRule="auto"/>
              <w:ind w:left="459" w:right="-108" w:hanging="567"/>
              <w:jc w:val="both"/>
              <w:rPr>
                <w:rFonts w:ascii="Times New Roman" w:eastAsia="Calibri" w:hAnsi="Times New Roman" w:cs="Times New Roman"/>
                <w:color w:val="000000"/>
              </w:rPr>
            </w:pPr>
            <w:r w:rsidRPr="004115C8">
              <w:rPr>
                <w:rFonts w:ascii="Times New Roman" w:eastAsia="Calibri" w:hAnsi="Times New Roman" w:cs="Times New Roman"/>
              </w:rPr>
              <w:t>Na inscrição deve constar a</w:t>
            </w:r>
            <w:r w:rsidRPr="004115C8">
              <w:rPr>
                <w:rFonts w:ascii="Times New Roman" w:eastAsia="Calibri" w:hAnsi="Times New Roman" w:cs="Times New Roman"/>
                <w:color w:val="000000"/>
              </w:rPr>
              <w:t xml:space="preserve"> situação cadastral como “Ativa”;</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3"/>
              </w:numPr>
              <w:spacing w:after="120" w:line="240" w:lineRule="auto"/>
              <w:ind w:left="459" w:right="-108" w:hanging="567"/>
              <w:jc w:val="both"/>
              <w:rPr>
                <w:rFonts w:ascii="Times New Roman" w:eastAsia="Calibri" w:hAnsi="Times New Roman" w:cs="Times New Roman"/>
                <w:color w:val="000000"/>
              </w:rPr>
            </w:pPr>
            <w:r w:rsidRPr="004115C8">
              <w:rPr>
                <w:rFonts w:ascii="Times New Roman" w:eastAsia="Calibri" w:hAnsi="Times New Roman" w:cs="Times New Roman"/>
                <w:color w:val="000000"/>
              </w:rPr>
              <w:t>O comprovante de inscrição cadastral deverá ser emitido, preferencialmente, no prazo de até 30 (trinta) dias anterior à data prevista para apresentação das propostas.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b/>
                <w:iCs/>
              </w:rPr>
              <w:t>Prova de inscrição no cadastro de contribuintes estadual ou municipal</w:t>
            </w:r>
            <w:r w:rsidRPr="004115C8">
              <w:rPr>
                <w:rFonts w:ascii="Times New Roman" w:eastAsia="Calibri" w:hAnsi="Times New Roman" w:cs="Times New Roman"/>
                <w:iCs/>
              </w:rPr>
              <w:t xml:space="preserve">, se </w:t>
            </w:r>
            <w:proofErr w:type="gramStart"/>
            <w:r w:rsidRPr="004115C8">
              <w:rPr>
                <w:rFonts w:ascii="Times New Roman" w:eastAsia="Calibri" w:hAnsi="Times New Roman" w:cs="Times New Roman"/>
                <w:iCs/>
              </w:rPr>
              <w:t>houver,</w:t>
            </w:r>
            <w:proofErr w:type="gramEnd"/>
            <w:r w:rsidRPr="004115C8">
              <w:rPr>
                <w:rFonts w:ascii="Times New Roman" w:eastAsia="Calibri" w:hAnsi="Times New Roman" w:cs="Times New Roman"/>
                <w:iCs/>
              </w:rPr>
              <w:t xml:space="preserve"> relativo ao domicílio ou sede da licitante, pertinente ao seu ramo de atividade e compatível com o objeto da licitação, em plena validade</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8"/>
              </w:numPr>
              <w:spacing w:after="120" w:line="240" w:lineRule="auto"/>
              <w:ind w:left="459" w:right="-108" w:hanging="567"/>
              <w:jc w:val="both"/>
              <w:rPr>
                <w:rFonts w:ascii="Times New Roman" w:eastAsia="Calibri" w:hAnsi="Times New Roman" w:cs="Times New Roman"/>
                <w:b/>
                <w:color w:val="000000"/>
              </w:rPr>
            </w:pPr>
            <w:r w:rsidRPr="004115C8">
              <w:rPr>
                <w:rFonts w:ascii="Times New Roman" w:eastAsia="Calibri" w:hAnsi="Times New Roman" w:cs="Times New Roman"/>
              </w:rPr>
              <w:t>A comprovação poderá ser realizada mediante a apresentação da seguinte documentação:</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3"/>
              </w:numPr>
              <w:tabs>
                <w:tab w:val="left" w:pos="885"/>
              </w:tabs>
              <w:spacing w:after="120" w:line="240" w:lineRule="auto"/>
              <w:ind w:left="885" w:right="-108" w:hanging="426"/>
              <w:jc w:val="both"/>
              <w:rPr>
                <w:rFonts w:ascii="Times New Roman" w:eastAsia="Calibri" w:hAnsi="Times New Roman" w:cs="Times New Roman"/>
              </w:rPr>
            </w:pPr>
            <w:r w:rsidRPr="004115C8">
              <w:rPr>
                <w:rFonts w:ascii="Times New Roman" w:eastAsia="Calibri" w:hAnsi="Times New Roman" w:cs="Times New Roman"/>
                <w:iCs/>
              </w:rPr>
              <w:t xml:space="preserve">No caso do cadastro de contribuintes estadual, através </w:t>
            </w:r>
            <w:r w:rsidRPr="004115C8">
              <w:rPr>
                <w:rFonts w:ascii="Times New Roman" w:eastAsia="Calibri" w:hAnsi="Times New Roman" w:cs="Times New Roman"/>
              </w:rPr>
              <w:t>do Cartão de Inscrição Estadual ou Ficha de Inscrição Cadastral-FIC ou Documento de Identificação de Contribuinte;</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3"/>
              </w:numPr>
              <w:tabs>
                <w:tab w:val="left" w:pos="885"/>
              </w:tabs>
              <w:spacing w:after="0" w:line="240" w:lineRule="auto"/>
              <w:ind w:left="885" w:right="-108" w:hanging="426"/>
              <w:jc w:val="both"/>
              <w:rPr>
                <w:rFonts w:ascii="Times New Roman" w:eastAsia="Calibri" w:hAnsi="Times New Roman" w:cs="Times New Roman"/>
                <w:iCs/>
              </w:rPr>
            </w:pPr>
            <w:r w:rsidRPr="004115C8">
              <w:rPr>
                <w:rFonts w:ascii="Times New Roman" w:eastAsia="Calibri" w:hAnsi="Times New Roman" w:cs="Times New Roman"/>
                <w:iCs/>
              </w:rPr>
              <w:t xml:space="preserve">No caso do cadastro de contribuintes municipal, através do </w:t>
            </w:r>
            <w:r w:rsidRPr="004115C8">
              <w:rPr>
                <w:rFonts w:ascii="Times New Roman" w:eastAsia="Calibri" w:hAnsi="Times New Roman" w:cs="Times New Roman"/>
              </w:rPr>
              <w:t>Cartão de Inscrição Municipal, Alvará de Licença e Funcionamento ou Alvará de Localização e Funcionamento.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b/>
              </w:rPr>
              <w:t>Prova de regularidade fiscal com a Fazenda Municipal</w:t>
            </w:r>
            <w:r w:rsidRPr="004115C8">
              <w:rPr>
                <w:rFonts w:ascii="Times New Roman" w:eastAsia="Calibri" w:hAnsi="Times New Roman" w:cs="Times New Roman"/>
              </w:rPr>
              <w:t>, onde for sediada a empresa, com validade na data da realização da licitação, mediante apresentação de certidões negativas de competência municipal:</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0"/>
              </w:numPr>
              <w:spacing w:after="12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Para os municípios que emitem prova de regularidade para com a Fazenda Municipal em separado, </w:t>
            </w:r>
            <w:r w:rsidRPr="004115C8">
              <w:rPr>
                <w:rFonts w:ascii="Times New Roman" w:eastAsia="Calibri" w:hAnsi="Times New Roman" w:cs="Times New Roman"/>
                <w:b/>
                <w:u w:val="single"/>
              </w:rPr>
              <w:t>as proponentes deverão apresentar as duas certidões</w:t>
            </w:r>
            <w:r w:rsidRPr="004115C8">
              <w:rPr>
                <w:rFonts w:ascii="Times New Roman" w:eastAsia="Calibri" w:hAnsi="Times New Roman" w:cs="Times New Roman"/>
              </w:rPr>
              <w:t>, isto é, Certidão sobre Tributos Imobiliários e Certidão de Tributos Mobiliários (Ex.: IPTU e ISSQN respectivamente);</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10"/>
              </w:numPr>
              <w:spacing w:after="120" w:line="240" w:lineRule="auto"/>
              <w:ind w:left="459" w:right="-108" w:hanging="567"/>
              <w:jc w:val="both"/>
              <w:rPr>
                <w:rFonts w:ascii="Times New Roman" w:eastAsia="Times New Roman" w:hAnsi="Times New Roman" w:cs="Times New Roman"/>
                <w:lang w:eastAsia="pt-BR"/>
              </w:rPr>
            </w:pPr>
            <w:r w:rsidRPr="004115C8">
              <w:rPr>
                <w:rFonts w:ascii="Times New Roman" w:eastAsia="Calibri" w:hAnsi="Times New Roman" w:cs="Times New Roman"/>
              </w:rPr>
              <w:t xml:space="preserve">Caso a certidão não inclua todos os Tributos (mobiliários e imobiliários) e a proponente não </w:t>
            </w:r>
            <w:r w:rsidRPr="004115C8">
              <w:rPr>
                <w:rFonts w:ascii="Times New Roman" w:eastAsia="Calibri" w:hAnsi="Times New Roman" w:cs="Times New Roman"/>
              </w:rPr>
              <w:lastRenderedPageBreak/>
              <w:t xml:space="preserve">possua imóvel cadastrado em seu nome deverá apresentar documento emitido pela Prefeitura Municipal que comprove tal fato ou </w:t>
            </w:r>
            <w:r w:rsidRPr="004115C8">
              <w:rPr>
                <w:rFonts w:ascii="Times New Roman" w:eastAsia="Calibri" w:hAnsi="Times New Roman" w:cs="Times New Roman"/>
                <w:u w:val="single"/>
              </w:rPr>
              <w:t>certidão negativa de imóvel</w:t>
            </w:r>
            <w:r w:rsidRPr="004115C8">
              <w:rPr>
                <w:rFonts w:ascii="Times New Roman" w:eastAsia="Calibri" w:hAnsi="Times New Roman" w:cs="Times New Roman"/>
              </w:rPr>
              <w:t xml:space="preserve"> expedida pelo Cartório de Registro de Imóveis, da sede da licitante.</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b/>
                <w:lang w:eastAsia="pt-BR"/>
              </w:rPr>
            </w:pPr>
            <w:r w:rsidRPr="004115C8">
              <w:rPr>
                <w:rFonts w:ascii="Times New Roman" w:eastAsia="Calibri" w:hAnsi="Times New Roman" w:cs="Times New Roman"/>
                <w:b/>
              </w:rPr>
              <w:t>Prova de regularidade fiscal com a Fazenda Estadual</w:t>
            </w:r>
            <w:r w:rsidRPr="004115C8">
              <w:rPr>
                <w:rFonts w:ascii="Times New Roman" w:eastAsia="Calibri" w:hAnsi="Times New Roman" w:cs="Times New Roman"/>
              </w:rPr>
              <w:t xml:space="preserve">, através da </w:t>
            </w:r>
            <w:r w:rsidRPr="004115C8">
              <w:rPr>
                <w:rFonts w:ascii="Times New Roman" w:eastAsia="Calibri" w:hAnsi="Times New Roman" w:cs="Times New Roman"/>
                <w:color w:val="000000"/>
              </w:rPr>
              <w:t>Certidão Negativa de Débito de ICMS, emitida pela Secretaria de Estado competente, da localidade de domicílio ou sede da licitante, na forma da Lei, ou documento emitido pela Secretaria competente que comprove a isenção ou não incidência do tributo.</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b/>
                <w:lang w:eastAsia="pt-BR"/>
              </w:rPr>
            </w:pPr>
            <w:r w:rsidRPr="004115C8">
              <w:rPr>
                <w:rFonts w:ascii="Times New Roman" w:eastAsia="Calibri" w:hAnsi="Times New Roman" w:cs="Times New Roman"/>
                <w:b/>
              </w:rPr>
              <w:t>Prova de regularidade fiscal perante a Fazenda Nacional</w:t>
            </w:r>
            <w:r w:rsidRPr="004115C8">
              <w:rPr>
                <w:rFonts w:ascii="Times New Roman" w:eastAsia="Calibri" w:hAnsi="Times New Roman" w:cs="Times New Roman"/>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4115C8">
              <w:rPr>
                <w:rFonts w:ascii="Times New Roman" w:eastAsia="Times New Roman" w:hAnsi="Times New Roman" w:cs="Times New Roman"/>
                <w:lang w:eastAsia="pt-BR"/>
              </w:rPr>
              <w:t>. (http://www.receita.fazenda.gov.br/Certidoes/pessoajuridica.htm)</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
              </w:rPr>
            </w:pPr>
            <w:r w:rsidRPr="004115C8">
              <w:rPr>
                <w:rFonts w:ascii="Times New Roman" w:eastAsia="Calibri" w:hAnsi="Times New Roman" w:cs="Times New Roman"/>
                <w:b/>
              </w:rPr>
              <w:t>Prova de regularidade relativa ao Fundo de Garantia por Tempo de Serviço (FGTS)</w:t>
            </w:r>
            <w:r w:rsidRPr="004115C8">
              <w:rPr>
                <w:rFonts w:ascii="Times New Roman" w:eastAsia="Calibri" w:hAnsi="Times New Roman" w:cs="Times New Roman"/>
              </w:rPr>
              <w:t xml:space="preserve">, fornecido pela Caixa Econômica Federal, de acordo com a Lei n.º 8.036, de 11 de maio de 1990. </w:t>
            </w:r>
            <w:r w:rsidRPr="004115C8">
              <w:rPr>
                <w:rFonts w:ascii="Times New Roman" w:eastAsia="Times New Roman" w:hAnsi="Times New Roman" w:cs="Times New Roman"/>
                <w:lang w:eastAsia="pt-BR"/>
              </w:rPr>
              <w:t>(</w:t>
            </w:r>
            <w:proofErr w:type="gramStart"/>
            <w:r w:rsidRPr="004115C8">
              <w:rPr>
                <w:rFonts w:ascii="Times New Roman" w:eastAsia="Times New Roman" w:hAnsi="Times New Roman" w:cs="Times New Roman"/>
                <w:lang w:eastAsia="pt-BR"/>
              </w:rPr>
              <w:t>https</w:t>
            </w:r>
            <w:proofErr w:type="gramEnd"/>
            <w:r w:rsidRPr="004115C8">
              <w:rPr>
                <w:rFonts w:ascii="Times New Roman" w:eastAsia="Times New Roman" w:hAnsi="Times New Roman" w:cs="Times New Roman"/>
                <w:lang w:eastAsia="pt-BR"/>
              </w:rPr>
              <w:t>://webp.caixa.gov.br/empresa/Crf/FgeCfSCriteriosPesquisa.asp)</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lang w:eastAsia="pt-BR"/>
              </w:rPr>
            </w:pPr>
            <w:r w:rsidRPr="004115C8">
              <w:rPr>
                <w:rFonts w:ascii="Times New Roman" w:eastAsia="Calibri" w:hAnsi="Times New Roman" w:cs="Times New Roman"/>
                <w:b/>
              </w:rPr>
              <w:t>Prova de inexistência de débitos inadimplidos perante a Justiça do Trabalho</w:t>
            </w:r>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mediante a apresentação da</w:t>
            </w:r>
            <w:r w:rsidRPr="004115C8">
              <w:rPr>
                <w:rFonts w:ascii="Times New Roman" w:eastAsia="Calibri" w:hAnsi="Times New Roman" w:cs="Times New Roman"/>
              </w:rPr>
              <w:t xml:space="preserve"> Certidão Negativa de Débitos Trabalhistas (CNDT), expedida pelo Tribunal Superior do Trabalho-TST, de acordo com a Lei n.º 12.440, de 07 de julho de 2011. (http://www.tst.jus.br/certidao/)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rPr>
                <w:rFonts w:ascii="Times New Roman" w:eastAsia="Times New Roman" w:hAnsi="Times New Roman" w:cs="Times New Roman"/>
                <w:b/>
                <w:color w:val="000000"/>
                <w:u w:val="single"/>
                <w:lang w:eastAsia="pt-BR"/>
              </w:rPr>
            </w:pPr>
            <w:r w:rsidRPr="004115C8">
              <w:rPr>
                <w:rFonts w:ascii="Times New Roman" w:eastAsia="Times New Roman" w:hAnsi="Times New Roman" w:cs="Times New Roman"/>
                <w:b/>
                <w:color w:val="000000"/>
                <w:u w:val="single"/>
                <w:lang w:eastAsia="pt-BR"/>
              </w:rPr>
              <w:t>Documentação Relativa à Qualificação Econômico-financeira</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b/>
                <w:lang w:eastAsia="pt-BR"/>
              </w:rPr>
              <w:t>Certidão Negativa de Decretação de Falência ou Recuperação Judicial</w:t>
            </w:r>
            <w:r w:rsidRPr="004115C8">
              <w:rPr>
                <w:rFonts w:ascii="Times New Roman" w:eastAsia="Times New Roman" w:hAnsi="Times New Roman" w:cs="Times New Roman"/>
                <w:lang w:eastAsia="pt-BR"/>
              </w:rPr>
              <w:t>, expedida pelo distribuidor, ou distribuidores, se for o caso, da sede da pessoa jurídica,</w:t>
            </w:r>
            <w:r w:rsidRPr="004115C8">
              <w:rPr>
                <w:rFonts w:ascii="Times New Roman" w:eastAsia="Calibri" w:hAnsi="Times New Roman" w:cs="Times New Roman"/>
              </w:rPr>
              <w:t xml:space="preserve"> que esteja dentro do prazo de validade expresso na própria Certidão. Caso não houver prazo fixado, a validade será de 60 (sessenta) dias.</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70" w:right="-108"/>
              <w:jc w:val="both"/>
              <w:rPr>
                <w:rFonts w:ascii="Times New Roman" w:eastAsia="Calibri" w:hAnsi="Times New Roman" w:cs="Times New Roman"/>
              </w:rPr>
            </w:pPr>
            <w:r w:rsidRPr="004115C8">
              <w:rPr>
                <w:rFonts w:ascii="Times New Roman" w:eastAsia="Calibri" w:hAnsi="Times New Roman" w:cs="Times New Roman"/>
                <w:b/>
                <w:u w:val="single"/>
              </w:rPr>
              <w:t>Declarações expressas da licitante, sob as penalidades cabíveis, de que</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70" w:right="-108"/>
              <w:jc w:val="both"/>
              <w:rPr>
                <w:rFonts w:ascii="Times New Roman" w:eastAsia="Calibri" w:hAnsi="Times New Roman" w:cs="Times New Roman"/>
                <w:color w:val="000000"/>
              </w:rPr>
            </w:pPr>
            <w:r w:rsidRPr="004115C8">
              <w:rPr>
                <w:rFonts w:ascii="Times New Roman" w:eastAsia="Calibri" w:hAnsi="Times New Roman" w:cs="Times New Roman"/>
                <w:b/>
              </w:rPr>
              <w:t>Inexiste vínculo empregatício com esta Prefeitura</w:t>
            </w:r>
            <w:r w:rsidRPr="004115C8">
              <w:rPr>
                <w:rFonts w:ascii="Times New Roman" w:eastAsia="Calibri" w:hAnsi="Times New Roman" w:cs="Times New Roman"/>
              </w:rPr>
              <w:t xml:space="preserve"> </w:t>
            </w:r>
            <w:r w:rsidRPr="004115C8">
              <w:rPr>
                <w:rFonts w:ascii="Times New Roman" w:eastAsia="Calibri" w:hAnsi="Times New Roman" w:cs="Times New Roman"/>
                <w:bCs/>
              </w:rPr>
              <w:t>(</w:t>
            </w:r>
            <w:r w:rsidRPr="004115C8">
              <w:rPr>
                <w:rFonts w:ascii="Times New Roman" w:eastAsia="Calibri" w:hAnsi="Times New Roman" w:cs="Times New Roman"/>
              </w:rPr>
              <w:t>nos termos</w:t>
            </w:r>
            <w:r w:rsidRPr="004115C8">
              <w:rPr>
                <w:rFonts w:ascii="Times New Roman" w:eastAsia="Calibri" w:hAnsi="Times New Roman" w:cs="Times New Roman"/>
                <w:bCs/>
              </w:rPr>
              <w:t xml:space="preserve"> do Art. 9, inciso III da Lei Federal n.º 8.666/93)</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70" w:right="-108"/>
              <w:jc w:val="both"/>
              <w:rPr>
                <w:rFonts w:ascii="Times New Roman" w:eastAsia="Calibri" w:hAnsi="Times New Roman" w:cs="Times New Roman"/>
              </w:rPr>
            </w:pPr>
            <w:r w:rsidRPr="004115C8">
              <w:rPr>
                <w:rFonts w:ascii="Times New Roman" w:eastAsia="Calibri" w:hAnsi="Times New Roman" w:cs="Times New Roman"/>
                <w:b/>
                <w:color w:val="000000"/>
              </w:rPr>
              <w:t>N</w:t>
            </w:r>
            <w:r w:rsidRPr="004115C8">
              <w:rPr>
                <w:rFonts w:ascii="Times New Roman" w:eastAsia="Calibri" w:hAnsi="Times New Roman" w:cs="Times New Roman"/>
                <w:b/>
              </w:rPr>
              <w:t xml:space="preserve">ão possui em </w:t>
            </w:r>
            <w:proofErr w:type="gramStart"/>
            <w:r w:rsidRPr="004115C8">
              <w:rPr>
                <w:rFonts w:ascii="Times New Roman" w:eastAsia="Calibri" w:hAnsi="Times New Roman" w:cs="Times New Roman"/>
                <w:b/>
              </w:rPr>
              <w:t>seu quadro de pessoal empregados menores</w:t>
            </w:r>
            <w:proofErr w:type="gramEnd"/>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w:t>
            </w:r>
            <w:r w:rsidRPr="004115C8">
              <w:rPr>
                <w:rFonts w:ascii="Times New Roman" w:eastAsia="Calibri" w:hAnsi="Times New Roman" w:cs="Times New Roman"/>
              </w:rPr>
              <w:t xml:space="preserve">nos termos do artigo 7, inciso XXXIII, da Constituição Federal e artigo 27, inciso V, da </w:t>
            </w:r>
            <w:r w:rsidRPr="004115C8">
              <w:rPr>
                <w:rFonts w:ascii="Times New Roman" w:eastAsia="Calibri" w:hAnsi="Times New Roman" w:cs="Times New Roman"/>
                <w:bCs/>
              </w:rPr>
              <w:t>Lei Federal n.º 8.666/93</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r w:rsidRPr="004115C8">
              <w:rPr>
                <w:rFonts w:ascii="Times New Roman" w:eastAsia="Calibri" w:hAnsi="Times New Roman" w:cs="Times New Roman"/>
                <w:color w:val="000000"/>
                <w:u w:val="single"/>
              </w:rPr>
              <w:t>OBS.</w:t>
            </w:r>
            <w:r w:rsidRPr="004115C8">
              <w:rPr>
                <w:rFonts w:ascii="Times New Roman" w:eastAsia="Calibri" w:hAnsi="Times New Roman" w:cs="Times New Roman"/>
                <w:color w:val="000000"/>
              </w:rPr>
              <w:t>:</w:t>
            </w: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As licitantes deverão apresentar as declarações supracitadas redigidas,</w:t>
            </w:r>
            <w:r w:rsidRPr="004115C8">
              <w:rPr>
                <w:rFonts w:ascii="Times New Roman" w:eastAsia="Times New Roman" w:hAnsi="Times New Roman" w:cs="Times New Roman"/>
                <w:color w:val="000000"/>
                <w:lang w:eastAsia="pt-BR"/>
              </w:rPr>
              <w:t xml:space="preserve"> </w:t>
            </w:r>
            <w:r w:rsidRPr="004115C8">
              <w:rPr>
                <w:rFonts w:ascii="Times New Roman" w:eastAsia="Calibri" w:hAnsi="Times New Roman" w:cs="Times New Roman"/>
              </w:rPr>
              <w:t xml:space="preserve">preferencialmente, em papel timbrado da empresa ou que conste o carimbo padronizado do CNPJ, devidamente </w:t>
            </w:r>
            <w:r w:rsidRPr="004115C8">
              <w:rPr>
                <w:rFonts w:ascii="Times New Roman" w:eastAsia="Calibri" w:hAnsi="Times New Roman" w:cs="Times New Roman"/>
                <w:bCs/>
                <w:lang w:eastAsia="pt-BR"/>
              </w:rPr>
              <w:t>assinada pelo representante legal da licitante, p</w:t>
            </w:r>
            <w:r w:rsidRPr="004115C8">
              <w:rPr>
                <w:rFonts w:ascii="Times New Roman" w:eastAsia="Calibri" w:hAnsi="Times New Roman" w:cs="Times New Roman"/>
              </w:rPr>
              <w:t>odendo ser utilizado os</w:t>
            </w:r>
            <w:r w:rsidRPr="004115C8">
              <w:rPr>
                <w:rFonts w:ascii="Times New Roman" w:eastAsia="Calibri" w:hAnsi="Times New Roman" w:cs="Times New Roman"/>
                <w:color w:val="000000"/>
              </w:rPr>
              <w:t xml:space="preserve"> modelos sugeridos</w:t>
            </w:r>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no Anexo III do edital</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45" w:name="_Toc462908506"/>
            <w:bookmarkStart w:id="46" w:name="_Toc469044785"/>
            <w:r w:rsidRPr="004115C8">
              <w:rPr>
                <w:rFonts w:ascii="Times New Roman" w:eastAsia="Times New Roman" w:hAnsi="Times New Roman" w:cs="Times New Roman"/>
                <w:b/>
                <w:bCs/>
                <w:lang w:eastAsia="pt-BR"/>
              </w:rPr>
              <w:t>DO CRITÉRIO DE JULGAMENTO</w:t>
            </w:r>
            <w:bookmarkEnd w:id="45"/>
            <w:bookmarkEnd w:id="46"/>
          </w:p>
        </w:tc>
      </w:tr>
      <w:tr w:rsidR="00355404" w:rsidRPr="004115C8" w:rsidTr="00355404">
        <w:tc>
          <w:tcPr>
            <w:tcW w:w="992" w:type="dxa"/>
          </w:tcPr>
          <w:p w:rsidR="00355404" w:rsidRPr="004115C8" w:rsidRDefault="00355404" w:rsidP="004115C8">
            <w:pPr>
              <w:numPr>
                <w:ilvl w:val="1"/>
                <w:numId w:val="19"/>
              </w:numPr>
              <w:spacing w:before="60" w:after="10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widowControl w:val="0"/>
              <w:autoSpaceDE w:val="0"/>
              <w:autoSpaceDN w:val="0"/>
              <w:adjustRightInd w:val="0"/>
              <w:spacing w:before="60"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No julgamento observar-se-á o disposto no artigo 4º, inciso X da Lei n.º 10.520/02.</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b/>
                <w:color w:val="000000"/>
              </w:rPr>
            </w:pPr>
            <w:r w:rsidRPr="004115C8">
              <w:rPr>
                <w:rFonts w:ascii="Times New Roman" w:eastAsia="Calibri" w:hAnsi="Times New Roman" w:cs="Times New Roman"/>
                <w:color w:val="000000"/>
              </w:rPr>
              <w:t>O Pregoeiro considerará vencedora a proposta de “MENOR PREÇO” por Item.</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Serão</w:t>
            </w:r>
            <w:r w:rsidRPr="004115C8">
              <w:rPr>
                <w:rFonts w:ascii="Times New Roman" w:eastAsia="Calibri" w:hAnsi="Times New Roman" w:cs="Times New Roman"/>
              </w:rPr>
              <w:t xml:space="preserve"> desclassificadas as propostas que estejam em desacordo com os requisitos estabelecidos n</w:t>
            </w:r>
            <w:r w:rsidRPr="004115C8">
              <w:rPr>
                <w:rFonts w:ascii="Times New Roman" w:eastAsia="Times New Roman" w:hAnsi="Times New Roman" w:cs="Times New Roman"/>
                <w:lang w:eastAsia="pt-BR"/>
              </w:rPr>
              <w:t>o presente edital e seus anexos</w:t>
            </w:r>
            <w:r w:rsidRPr="004115C8">
              <w:rPr>
                <w:rFonts w:ascii="Times New Roman" w:eastAsia="Calibri" w:hAnsi="Times New Roman" w:cs="Times New Roman"/>
              </w:rPr>
              <w:t xml:space="preserve">, que deixem de atender às exigências nele contidas, que se oponham a quaisquer dispositivos legais vigentes, que consignem preços excessivos ou manifestamente </w:t>
            </w:r>
            <w:r w:rsidRPr="004115C8">
              <w:rPr>
                <w:rFonts w:ascii="Times New Roman" w:eastAsia="Calibri" w:hAnsi="Times New Roman" w:cs="Times New Roman"/>
                <w:bCs/>
              </w:rPr>
              <w:t>inexequíveis,</w:t>
            </w:r>
            <w:r w:rsidRPr="004115C8">
              <w:rPr>
                <w:rFonts w:ascii="Times New Roman" w:eastAsia="Calibri" w:hAnsi="Times New Roman" w:cs="Times New Roman"/>
              </w:rPr>
              <w:t xml:space="preserve"> preço global ou unitário </w:t>
            </w:r>
            <w:r w:rsidRPr="004115C8">
              <w:rPr>
                <w:rFonts w:ascii="Times New Roman" w:eastAsia="Calibri" w:hAnsi="Times New Roman" w:cs="Times New Roman"/>
                <w:bCs/>
              </w:rPr>
              <w:t>simbólico</w:t>
            </w:r>
            <w:r w:rsidRPr="004115C8">
              <w:rPr>
                <w:rFonts w:ascii="Times New Roman" w:eastAsia="Calibri" w:hAnsi="Times New Roman" w:cs="Times New Roman"/>
              </w:rPr>
              <w:t xml:space="preserve">, irrisórios ou de </w:t>
            </w:r>
            <w:r w:rsidRPr="004115C8">
              <w:rPr>
                <w:rFonts w:ascii="Times New Roman" w:eastAsia="Calibri" w:hAnsi="Times New Roman" w:cs="Times New Roman"/>
                <w:bCs/>
              </w:rPr>
              <w:t>valor zero, e ainda, as</w:t>
            </w:r>
            <w:r w:rsidRPr="004115C8">
              <w:rPr>
                <w:rFonts w:ascii="Times New Roman" w:eastAsia="Calibri" w:hAnsi="Times New Roman" w:cs="Times New Roman"/>
              </w:rPr>
              <w:t xml:space="preserve"> que apresentem irregularidades insanáveis</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Não se considerará qualquer oferta de vantagem não prevista no objeto deste edital e seus anexos ou baseada nas ofertas das demais licitantes.</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Somente haverá empate no caso das propostas iniciais escritas.</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widowControl w:val="0"/>
              <w:autoSpaceDE w:val="0"/>
              <w:autoSpaceDN w:val="0"/>
              <w:adjustRightInd w:val="0"/>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Quando todas as propostas forem desclassificadas, o Pregoeiro dará por encerrado o certame, lavrando-se ata a respeito.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b/>
                <w:i/>
                <w:color w:val="000000"/>
              </w:rPr>
            </w:pPr>
            <w:r w:rsidRPr="004115C8">
              <w:rPr>
                <w:rFonts w:ascii="Times New Roman" w:eastAsia="Calibri" w:hAnsi="Times New Roman" w:cs="Times New Roman"/>
                <w:b/>
                <w:color w:val="000000"/>
              </w:rPr>
              <w:t>DO BENEFÍCIO ÀS MICROEMPRESAS OU EMPRESAS DE PEQUENO PORTE</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Times New Roman" w:hAnsi="Times New Roman" w:cs="Times New Roman"/>
                <w:lang w:eastAsia="pt-BR"/>
              </w:rPr>
              <w:t>Com base na classificação das propostas, o Pregoeiro verificará se existe ao menos uma licitante enquadrada como Microempresa (ME) e/ou Empresas de Pequeno Porte (EPP), para qual será assegurado tratamento jurídico diferenciado, tal qual preceitua a Lei Complementar n.º 123/2006 e alterações.</w:t>
            </w:r>
          </w:p>
        </w:tc>
      </w:tr>
      <w:tr w:rsidR="00355404" w:rsidRPr="004115C8" w:rsidTr="00355404">
        <w:tc>
          <w:tcPr>
            <w:tcW w:w="992" w:type="dxa"/>
          </w:tcPr>
          <w:p w:rsidR="00355404" w:rsidRPr="004115C8" w:rsidRDefault="00355404" w:rsidP="004115C8">
            <w:pPr>
              <w:numPr>
                <w:ilvl w:val="2"/>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Por força da Lei Complementar n.º 123/06, será considerado “</w:t>
            </w:r>
            <w:r w:rsidRPr="004115C8">
              <w:rPr>
                <w:rFonts w:ascii="Times New Roman" w:eastAsia="Calibri" w:hAnsi="Times New Roman" w:cs="Times New Roman"/>
                <w:bCs/>
              </w:rPr>
              <w:t>empate</w:t>
            </w:r>
            <w:r w:rsidRPr="004115C8">
              <w:rPr>
                <w:rFonts w:ascii="Times New Roman" w:eastAsia="Calibri" w:hAnsi="Times New Roman" w:cs="Times New Roman"/>
              </w:rPr>
              <w:t xml:space="preserve">”, quando, ao final da etapa de lances, a licitante que esteja competindo na condição de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w:t>
            </w:r>
            <w:r w:rsidRPr="004115C8">
              <w:rPr>
                <w:rFonts w:ascii="Times New Roman" w:eastAsia="Calibri" w:hAnsi="Times New Roman" w:cs="Times New Roman"/>
              </w:rPr>
              <w:t xml:space="preserve"> tenha apresentado seu último lance com valor até </w:t>
            </w:r>
            <w:r w:rsidRPr="004115C8">
              <w:rPr>
                <w:rFonts w:ascii="Times New Roman" w:eastAsia="Calibri" w:hAnsi="Times New Roman" w:cs="Times New Roman"/>
                <w:bCs/>
              </w:rPr>
              <w:t xml:space="preserve">5% </w:t>
            </w:r>
            <w:r w:rsidRPr="004115C8">
              <w:rPr>
                <w:rFonts w:ascii="Times New Roman" w:eastAsia="Calibri" w:hAnsi="Times New Roman" w:cs="Times New Roman"/>
              </w:rPr>
              <w:t>(</w:t>
            </w:r>
            <w:r w:rsidRPr="004115C8">
              <w:rPr>
                <w:rFonts w:ascii="Times New Roman" w:eastAsia="Calibri" w:hAnsi="Times New Roman" w:cs="Times New Roman"/>
                <w:bCs/>
              </w:rPr>
              <w:t>cinco por cento</w:t>
            </w:r>
            <w:r w:rsidRPr="004115C8">
              <w:rPr>
                <w:rFonts w:ascii="Times New Roman" w:eastAsia="Calibri" w:hAnsi="Times New Roman" w:cs="Times New Roman"/>
              </w:rPr>
              <w:t>) acima do lance mais bem classificado de uma empresa não enquadrada, hipótese em que serão utilizados os seguintes critérios e procedimentos:</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7"/>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A </w:t>
            </w:r>
            <w:r w:rsidRPr="004115C8">
              <w:rPr>
                <w:rFonts w:ascii="Times New Roman" w:eastAsia="Calibri" w:hAnsi="Times New Roman" w:cs="Times New Roman"/>
                <w:color w:val="000000"/>
              </w:rPr>
              <w:t>Microempresa (ME) e Empresa de Pequeno Porte (EPP)</w:t>
            </w:r>
            <w:r w:rsidRPr="004115C8">
              <w:rPr>
                <w:rFonts w:ascii="Times New Roman" w:eastAsia="Calibri" w:hAnsi="Times New Roman" w:cs="Times New Roman"/>
              </w:rPr>
              <w:t xml:space="preserve"> que tenha apresentado o lance com menor preço será comunicada pelo Pregoeiro para que apresente, caso queira, lance inferior ao mais bem classificado, no prazo máximo de </w:t>
            </w:r>
            <w:proofErr w:type="gramStart"/>
            <w:r w:rsidRPr="004115C8">
              <w:rPr>
                <w:rFonts w:ascii="Times New Roman" w:eastAsia="Calibri" w:hAnsi="Times New Roman" w:cs="Times New Roman"/>
                <w:bCs/>
              </w:rPr>
              <w:t>5</w:t>
            </w:r>
            <w:proofErr w:type="gramEnd"/>
            <w:r w:rsidRPr="004115C8">
              <w:rPr>
                <w:rFonts w:ascii="Times New Roman" w:eastAsia="Calibri" w:hAnsi="Times New Roman" w:cs="Times New Roman"/>
                <w:bCs/>
              </w:rPr>
              <w:t xml:space="preserve"> (cinco) minutos;</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7"/>
              </w:numPr>
              <w:spacing w:after="10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Haverá a preclusão do direito caso a </w:t>
            </w:r>
            <w:r w:rsidRPr="004115C8">
              <w:rPr>
                <w:rFonts w:ascii="Times New Roman" w:eastAsia="Calibri" w:hAnsi="Times New Roman" w:cs="Times New Roman"/>
                <w:color w:val="000000"/>
              </w:rPr>
              <w:t>Microempresa (ME) e Empresa de Pequeno Porte (EPP)</w:t>
            </w:r>
            <w:r w:rsidRPr="004115C8">
              <w:rPr>
                <w:rFonts w:ascii="Times New Roman" w:eastAsia="Calibri" w:hAnsi="Times New Roman" w:cs="Times New Roman"/>
              </w:rPr>
              <w:t xml:space="preserve"> manifeste desinteresse em reduzir o valor do lance, ou não o apresente no prazo estabelecido </w:t>
            </w:r>
            <w:r w:rsidRPr="004115C8">
              <w:rPr>
                <w:rFonts w:ascii="Times New Roman" w:eastAsia="Calibri" w:hAnsi="Times New Roman" w:cs="Times New Roman"/>
                <w:bCs/>
              </w:rPr>
              <w:t xml:space="preserve">no inciso anterior, </w:t>
            </w:r>
            <w:r w:rsidRPr="004115C8">
              <w:rPr>
                <w:rFonts w:ascii="Times New Roman" w:eastAsia="Calibri" w:hAnsi="Times New Roman" w:cs="Times New Roman"/>
              </w:rPr>
              <w:t>ou não esteja presente na sessão pública;</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7"/>
              </w:numPr>
              <w:spacing w:after="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bCs/>
              </w:rPr>
              <w:t xml:space="preserve">Uma vez que a </w:t>
            </w:r>
            <w:r w:rsidRPr="004115C8">
              <w:rPr>
                <w:rFonts w:ascii="Times New Roman" w:eastAsia="Calibri" w:hAnsi="Times New Roman" w:cs="Times New Roman"/>
                <w:color w:val="000000"/>
              </w:rPr>
              <w:t>Microempresa (ME) e Empresa de Pequeno Porte (EPP)</w:t>
            </w:r>
            <w:r w:rsidRPr="004115C8">
              <w:rPr>
                <w:rFonts w:ascii="Times New Roman" w:eastAsia="Calibri" w:hAnsi="Times New Roman" w:cs="Times New Roman"/>
                <w:bCs/>
              </w:rPr>
              <w:t xml:space="preserve"> apresente lance de valor inferior, será classificada em primeiro lugar e declarada vencedora;</w:t>
            </w:r>
          </w:p>
        </w:tc>
      </w:tr>
      <w:tr w:rsidR="00355404" w:rsidRPr="004115C8" w:rsidTr="00355404">
        <w:tc>
          <w:tcPr>
            <w:tcW w:w="992" w:type="dxa"/>
          </w:tcPr>
          <w:p w:rsidR="00355404" w:rsidRPr="004115C8" w:rsidRDefault="00355404" w:rsidP="004115C8">
            <w:pPr>
              <w:spacing w:after="6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7"/>
              </w:numPr>
              <w:spacing w:after="60" w:line="240" w:lineRule="auto"/>
              <w:ind w:left="459" w:right="-108" w:hanging="567"/>
              <w:jc w:val="both"/>
              <w:rPr>
                <w:rFonts w:ascii="Times New Roman" w:eastAsia="Calibri" w:hAnsi="Times New Roman" w:cs="Times New Roman"/>
                <w:bCs/>
              </w:rPr>
            </w:pPr>
            <w:r w:rsidRPr="004115C8">
              <w:rPr>
                <w:rFonts w:ascii="Times New Roman" w:eastAsia="Calibri" w:hAnsi="Times New Roman" w:cs="Times New Roman"/>
              </w:rPr>
              <w:t xml:space="preserve">Não ocorrendo </w:t>
            </w:r>
            <w:proofErr w:type="gramStart"/>
            <w:r w:rsidRPr="004115C8">
              <w:rPr>
                <w:rFonts w:ascii="Times New Roman" w:eastAsia="Calibri" w:hAnsi="Times New Roman" w:cs="Times New Roman"/>
              </w:rPr>
              <w:t>a</w:t>
            </w:r>
            <w:proofErr w:type="gramEnd"/>
            <w:r w:rsidRPr="004115C8">
              <w:rPr>
                <w:rFonts w:ascii="Times New Roman" w:eastAsia="Calibri" w:hAnsi="Times New Roman" w:cs="Times New Roman"/>
              </w:rPr>
              <w:t xml:space="preserve"> contratação de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w:t>
            </w:r>
            <w:r w:rsidRPr="004115C8">
              <w:rPr>
                <w:rFonts w:ascii="Times New Roman" w:eastAsia="Calibri" w:hAnsi="Times New Roman" w:cs="Times New Roman"/>
              </w:rPr>
              <w:t xml:space="preserve"> na forma anterior, serão convocadas as remanescentes que porventura se situem no intervalo de 5% (cinco por cento) na ordem classificatória, para o exercício do mesmo direito;</w:t>
            </w:r>
          </w:p>
        </w:tc>
      </w:tr>
      <w:tr w:rsidR="00355404" w:rsidRPr="004115C8" w:rsidTr="00355404">
        <w:tc>
          <w:tcPr>
            <w:tcW w:w="992" w:type="dxa"/>
          </w:tcPr>
          <w:p w:rsidR="00355404" w:rsidRPr="004115C8" w:rsidRDefault="00355404" w:rsidP="004115C8">
            <w:pPr>
              <w:spacing w:after="6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7"/>
              </w:numPr>
              <w:spacing w:after="6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Caso haja equivalência entre os valores apresentados pelas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w:t>
            </w:r>
            <w:r w:rsidRPr="004115C8">
              <w:rPr>
                <w:rFonts w:ascii="Times New Roman" w:eastAsia="Calibri" w:hAnsi="Times New Roman" w:cs="Times New Roman"/>
              </w:rPr>
              <w:t xml:space="preserve"> que estejam empatadas, realizar-se-á sorteio para que se identifique aquela que primeiro poderá apresentar melhor oferta. Contudo, só será dada a oportunidade de apresentar nova proposta às demais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 com preços equivalentes, no caso de desistência da contemplada no sorteio, a exemplo do inciso anterior</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6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7"/>
              </w:numPr>
              <w:spacing w:after="60" w:line="240" w:lineRule="auto"/>
              <w:ind w:left="459" w:right="-108" w:hanging="567"/>
              <w:jc w:val="both"/>
              <w:rPr>
                <w:rFonts w:ascii="Times New Roman" w:eastAsia="Calibri" w:hAnsi="Times New Roman" w:cs="Times New Roman"/>
              </w:rPr>
            </w:pPr>
            <w:r w:rsidRPr="004115C8">
              <w:rPr>
                <w:rFonts w:ascii="Times New Roman" w:eastAsia="Calibri" w:hAnsi="Times New Roman" w:cs="Times New Roman"/>
              </w:rPr>
              <w:t xml:space="preserve">Caso restem classificadas em 1º lugar mais de uma proposta com valores nominais idênticos, e uma delas for </w:t>
            </w:r>
            <w:r w:rsidRPr="004115C8">
              <w:rPr>
                <w:rFonts w:ascii="Times New Roman" w:eastAsia="Calibri" w:hAnsi="Times New Roman" w:cs="Times New Roman"/>
                <w:color w:val="000000"/>
              </w:rPr>
              <w:t>Microempresa (ME) e Empresa de Pequeno Porte (EPP)</w:t>
            </w:r>
            <w:r w:rsidRPr="004115C8">
              <w:rPr>
                <w:rFonts w:ascii="Times New Roman" w:eastAsia="Calibri" w:hAnsi="Times New Roman" w:cs="Times New Roman"/>
              </w:rPr>
              <w:t xml:space="preserve">, o desempate se dará com o tratamento favorecido </w:t>
            </w:r>
            <w:proofErr w:type="gramStart"/>
            <w:r w:rsidRPr="004115C8">
              <w:rPr>
                <w:rFonts w:ascii="Times New Roman" w:eastAsia="Calibri" w:hAnsi="Times New Roman" w:cs="Times New Roman"/>
              </w:rPr>
              <w:t>à</w:t>
            </w:r>
            <w:proofErr w:type="gramEnd"/>
            <w:r w:rsidRPr="004115C8">
              <w:rPr>
                <w:rFonts w:ascii="Times New Roman" w:eastAsia="Calibri" w:hAnsi="Times New Roman" w:cs="Times New Roman"/>
              </w:rPr>
              <w:t xml:space="preserve"> </w:t>
            </w:r>
            <w:r w:rsidRPr="004115C8">
              <w:rPr>
                <w:rFonts w:ascii="Times New Roman" w:eastAsia="Calibri" w:hAnsi="Times New Roman" w:cs="Times New Roman"/>
                <w:color w:val="000000"/>
              </w:rPr>
              <w:t>Microempresas (</w:t>
            </w:r>
            <w:proofErr w:type="spellStart"/>
            <w:r w:rsidRPr="004115C8">
              <w:rPr>
                <w:rFonts w:ascii="Times New Roman" w:eastAsia="Calibri" w:hAnsi="Times New Roman" w:cs="Times New Roman"/>
                <w:color w:val="000000"/>
              </w:rPr>
              <w:t>ME´s</w:t>
            </w:r>
            <w:proofErr w:type="spellEnd"/>
            <w:r w:rsidRPr="004115C8">
              <w:rPr>
                <w:rFonts w:ascii="Times New Roman" w:eastAsia="Calibri" w:hAnsi="Times New Roman" w:cs="Times New Roman"/>
                <w:color w:val="000000"/>
              </w:rPr>
              <w:t>) e Empresas de Pequeno Porte (</w:t>
            </w:r>
            <w:proofErr w:type="spellStart"/>
            <w:r w:rsidRPr="004115C8">
              <w:rPr>
                <w:rFonts w:ascii="Times New Roman" w:eastAsia="Calibri" w:hAnsi="Times New Roman" w:cs="Times New Roman"/>
                <w:color w:val="000000"/>
              </w:rPr>
              <w:t>EPP´s</w:t>
            </w:r>
            <w:proofErr w:type="spellEnd"/>
            <w:r w:rsidRPr="004115C8">
              <w:rPr>
                <w:rFonts w:ascii="Times New Roman" w:eastAsia="Calibri" w:hAnsi="Times New Roman" w:cs="Times New Roman"/>
                <w:color w:val="000000"/>
              </w:rPr>
              <w:t>)</w:t>
            </w:r>
            <w:r w:rsidRPr="004115C8">
              <w:rPr>
                <w:rFonts w:ascii="Times New Roman" w:eastAsia="Calibri" w:hAnsi="Times New Roman" w:cs="Times New Roman"/>
              </w:rPr>
              <w:t>, condicionado ao oferecimento de nova proposta de valor inferior àquele originalmente proposto.</w:t>
            </w:r>
          </w:p>
        </w:tc>
      </w:tr>
      <w:tr w:rsidR="00355404" w:rsidRPr="004115C8" w:rsidTr="00355404">
        <w:tc>
          <w:tcPr>
            <w:tcW w:w="992" w:type="dxa"/>
          </w:tcPr>
          <w:p w:rsidR="00355404" w:rsidRPr="004115C8" w:rsidRDefault="00355404" w:rsidP="004115C8">
            <w:pPr>
              <w:numPr>
                <w:ilvl w:val="3"/>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Não havendo a contratação nos termos previstos anteriormente, o objeto licitado será adjudicado em favor da proposta originalmente vencedora do certame</w:t>
            </w:r>
            <w:r w:rsidRPr="004115C8">
              <w:rPr>
                <w:rFonts w:ascii="Times New Roman" w:eastAsia="Calibri" w:hAnsi="Times New Roman" w:cs="Times New Roman"/>
                <w:color w:val="000000"/>
              </w:rPr>
              <w:t>.</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47" w:name="_Toc398711518"/>
            <w:bookmarkStart w:id="48" w:name="_Toc429989486"/>
            <w:bookmarkStart w:id="49" w:name="_Toc462908507"/>
            <w:bookmarkStart w:id="50" w:name="_Toc469044786"/>
            <w:r w:rsidRPr="004115C8">
              <w:rPr>
                <w:rFonts w:ascii="Times New Roman" w:eastAsia="Times New Roman" w:hAnsi="Times New Roman" w:cs="Times New Roman"/>
                <w:b/>
                <w:bCs/>
                <w:lang w:eastAsia="pt-BR"/>
              </w:rPr>
              <w:t>ADESÃO AO PREÇO DA LICITANTE VENCEDORA</w:t>
            </w:r>
            <w:bookmarkEnd w:id="47"/>
            <w:bookmarkEnd w:id="48"/>
            <w:bookmarkEnd w:id="49"/>
            <w:bookmarkEnd w:id="50"/>
          </w:p>
        </w:tc>
      </w:tr>
      <w:tr w:rsidR="00355404" w:rsidRPr="004115C8" w:rsidTr="00355404">
        <w:tc>
          <w:tcPr>
            <w:tcW w:w="992" w:type="dxa"/>
          </w:tcPr>
          <w:p w:rsidR="00355404" w:rsidRPr="004115C8" w:rsidRDefault="00355404" w:rsidP="004115C8">
            <w:pPr>
              <w:numPr>
                <w:ilvl w:val="1"/>
                <w:numId w:val="19"/>
              </w:numPr>
              <w:spacing w:before="60" w:after="8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Ao preço da primeira colocada em cada item poderão ser registradas tantas fornecedoras que aderirem ao preço da primeira, admitida inclusive para complementação da quantidade estimada para o item, observada a ordem de classificação das propostas. A confirmação de adesão ao primeiro menor preço será registrado na própria sessão da licitação</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Excepcionalmente, quando a quantidade da primeira colocada não for suficiente para atender às demandas estimadas, desde que se trate de produtos de qualidade superior devidamente justificada e comprovada a vantagem e, as ofertas sejam de valores inferiores ao preço máximo admitido, poderão ser registrados outros preços.</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Pregoeiro consultará as demais classificadas, respeitado a ordem de classificação das propostas, se aceitam a fornecer ao preço da primeira classificada, observado o seguinte procedimento.</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As licitantes que aceitarem praticar o preço da primeira classificada manterão a mesma ordem de classificação obtida na disputa de lances para fins de Registro de Preços. O Pregoeiro abrirá o </w:t>
            </w:r>
            <w:r w:rsidRPr="004115C8">
              <w:rPr>
                <w:rFonts w:ascii="Times New Roman" w:eastAsia="Calibri" w:hAnsi="Times New Roman" w:cs="Times New Roman"/>
                <w:color w:val="000000"/>
              </w:rPr>
              <w:t>envelope contendo os documentos de habilitação</w:t>
            </w:r>
            <w:r w:rsidRPr="004115C8">
              <w:rPr>
                <w:rFonts w:ascii="Times New Roman" w:eastAsia="Calibri" w:hAnsi="Times New Roman" w:cs="Times New Roman"/>
              </w:rPr>
              <w:t xml:space="preserve"> para comprovar a regularidade da situação da aderente à proposta, avaliada na forma da Lei o cumprimento das exigências para habilitação.</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Concluído o procedimento de que trata o subitem anterior, as proponentes habilitadas serão </w:t>
            </w:r>
            <w:r w:rsidRPr="004115C8">
              <w:rPr>
                <w:rFonts w:ascii="Times New Roman" w:eastAsia="Calibri" w:hAnsi="Times New Roman" w:cs="Times New Roman"/>
              </w:rPr>
              <w:lastRenderedPageBreak/>
              <w:t>declaradas vencedoras, sendo seus preços registrados para os itens correspondentes, em razão do menor preço, de acordo com o fixado no edital, obedecida à ordem de classificação apurada na licitação.</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lang w:eastAsia="pt-BR"/>
              </w:rPr>
              <w:t>Constatando o atendimento das exigências previstas no edital, a licitante será declarada vencedora, sendo-lhe adjudicado o objeto da licitação pelo próprio Pregoeiro, na hipótese de inexistência de recursos, ou pela Autoridade Superior, na hipótese de existência de recursos.</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51" w:name="_Toc291765228"/>
            <w:bookmarkStart w:id="52" w:name="_Toc462908508"/>
            <w:bookmarkStart w:id="53" w:name="_Toc469044787"/>
            <w:r w:rsidRPr="004115C8">
              <w:rPr>
                <w:rFonts w:ascii="Times New Roman" w:eastAsia="Times New Roman" w:hAnsi="Times New Roman" w:cs="Times New Roman"/>
                <w:b/>
                <w:bCs/>
                <w:lang w:eastAsia="pt-BR"/>
              </w:rPr>
              <w:t>DOS RECURSOS</w:t>
            </w:r>
            <w:bookmarkEnd w:id="51"/>
            <w:bookmarkEnd w:id="52"/>
            <w:bookmarkEnd w:id="53"/>
          </w:p>
        </w:tc>
      </w:tr>
      <w:tr w:rsidR="00355404" w:rsidRPr="004115C8" w:rsidTr="00355404">
        <w:tc>
          <w:tcPr>
            <w:tcW w:w="992" w:type="dxa"/>
          </w:tcPr>
          <w:p w:rsidR="00355404" w:rsidRPr="004115C8" w:rsidRDefault="00355404" w:rsidP="004115C8">
            <w:pPr>
              <w:numPr>
                <w:ilvl w:val="1"/>
                <w:numId w:val="19"/>
              </w:numPr>
              <w:spacing w:before="60" w:after="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 xml:space="preserve">Declarado o vencedor, qualquer licitante poderá manifestar imediata e motivadamente a intenção de recorrer, quando lhe será concedido o prazo de 03 (três) dias para apresentação das razões do recurso, ficando os demais licitantes desde logo intimados para apresentar contrarrazões em igual número de dias, </w:t>
            </w:r>
            <w:r w:rsidRPr="004115C8">
              <w:rPr>
                <w:rFonts w:ascii="Times New Roman" w:eastAsia="Batang" w:hAnsi="Times New Roman" w:cs="Times New Roman"/>
              </w:rPr>
              <w:t>que começarão a correr do término do prazo do Recorrente</w:t>
            </w:r>
            <w:r w:rsidRPr="004115C8">
              <w:rPr>
                <w:rFonts w:ascii="Times New Roman" w:eastAsia="Calibri" w:hAnsi="Times New Roman" w:cs="Times New Roman"/>
                <w:color w:val="000000"/>
              </w:rPr>
              <w:t>.</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Pregoeiro indeferirá liminarmente recursos intempestivos, imotivados ou propostos por quem não tem poderes, negando-lhes, deste modo, processamento, devendo tal decisão, com seu fundamento, ser consignada em ata.</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Os memoriais dos recursos e contrarrazões deverão ser protocolizados no Departamento de Licitação, observando-se o disciplinamento do subitem anterior.</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recurso contra ato do Pregoeiro não terá efeito suspensivo.</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A falta de manifestação recursal imediata e motivada da licitante importará a decadência do direito de recurso.</w:t>
            </w:r>
          </w:p>
        </w:tc>
      </w:tr>
      <w:tr w:rsidR="00355404" w:rsidRPr="004115C8" w:rsidTr="00355404">
        <w:tc>
          <w:tcPr>
            <w:tcW w:w="992" w:type="dxa"/>
          </w:tcPr>
          <w:p w:rsidR="00355404" w:rsidRPr="004115C8" w:rsidRDefault="00355404" w:rsidP="004115C8">
            <w:pPr>
              <w:numPr>
                <w:ilvl w:val="1"/>
                <w:numId w:val="19"/>
              </w:num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8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Preenchidas as condições de admissibilidade, o recurso será processado da seguinte forma:</w:t>
            </w:r>
          </w:p>
        </w:tc>
      </w:tr>
      <w:tr w:rsidR="00355404" w:rsidRPr="004115C8" w:rsidTr="00355404">
        <w:tc>
          <w:tcPr>
            <w:tcW w:w="992" w:type="dxa"/>
          </w:tcPr>
          <w:p w:rsidR="00355404" w:rsidRPr="004115C8" w:rsidRDefault="00355404" w:rsidP="004115C8">
            <w:pPr>
              <w:spacing w:after="8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4"/>
              </w:numPr>
              <w:autoSpaceDE w:val="0"/>
              <w:autoSpaceDN w:val="0"/>
              <w:adjustRightInd w:val="0"/>
              <w:spacing w:after="80" w:line="240" w:lineRule="auto"/>
              <w:ind w:left="459" w:right="-108" w:hanging="567"/>
              <w:jc w:val="both"/>
              <w:rPr>
                <w:rFonts w:ascii="Times New Roman" w:eastAsia="Calibri" w:hAnsi="Times New Roman" w:cs="Times New Roman"/>
                <w:color w:val="000000"/>
                <w:lang w:eastAsia="pt-BR"/>
              </w:rPr>
            </w:pPr>
            <w:r w:rsidRPr="004115C8">
              <w:rPr>
                <w:rFonts w:ascii="Times New Roman" w:eastAsia="Calibri" w:hAnsi="Times New Roman" w:cs="Times New Roman"/>
                <w:color w:val="000000"/>
                <w:lang w:eastAsia="pt-BR"/>
              </w:rPr>
              <w:t>O Pregoeiro aguardará os prazos destinados à apresentação dos memoriais de razões e contrarrazões;</w:t>
            </w:r>
          </w:p>
        </w:tc>
      </w:tr>
      <w:tr w:rsidR="00355404" w:rsidRPr="004115C8" w:rsidTr="00355404">
        <w:tc>
          <w:tcPr>
            <w:tcW w:w="992" w:type="dxa"/>
          </w:tcPr>
          <w:p w:rsidR="00355404" w:rsidRPr="004115C8" w:rsidRDefault="00355404" w:rsidP="004115C8">
            <w:p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4"/>
              </w:numPr>
              <w:spacing w:after="100" w:line="240" w:lineRule="auto"/>
              <w:ind w:left="459" w:right="-108" w:hanging="567"/>
              <w:jc w:val="both"/>
              <w:rPr>
                <w:rFonts w:ascii="Times New Roman" w:eastAsia="Calibri" w:hAnsi="Times New Roman" w:cs="Times New Roman"/>
                <w:color w:val="000000"/>
              </w:rPr>
            </w:pPr>
            <w:r w:rsidRPr="004115C8">
              <w:rPr>
                <w:rFonts w:ascii="Times New Roman" w:eastAsia="Calibri" w:hAnsi="Times New Roman" w:cs="Times New Roman"/>
                <w:color w:val="000000"/>
              </w:rPr>
              <w:t xml:space="preserve">Encerrados os prazos acima, o Pregoeiro irá analisar o recurso, suas razões e contrarrazões para fim de exercer o juízo de retratação e em sendo mantida sua decisão, o mesmo remeterá o recurso para o </w:t>
            </w:r>
            <w:proofErr w:type="gramStart"/>
            <w:r w:rsidRPr="004115C8">
              <w:rPr>
                <w:rFonts w:ascii="Times New Roman" w:eastAsia="Calibri" w:hAnsi="Times New Roman" w:cs="Times New Roman"/>
                <w:color w:val="000000"/>
              </w:rPr>
              <w:t>Sr.</w:t>
            </w:r>
            <w:proofErr w:type="gramEnd"/>
            <w:r w:rsidRPr="004115C8">
              <w:rPr>
                <w:rFonts w:ascii="Times New Roman" w:eastAsia="Calibri" w:hAnsi="Times New Roman" w:cs="Times New Roman"/>
                <w:color w:val="000000"/>
              </w:rPr>
              <w:t xml:space="preserve"> Secretário Municipal solicitante, podendo este solicitar parecer jurídico da Procuradoria Geral do Município e ou informações técnicas da Secretaria competente.</w:t>
            </w:r>
          </w:p>
        </w:tc>
      </w:tr>
      <w:tr w:rsidR="00355404" w:rsidRPr="004115C8" w:rsidTr="00355404">
        <w:trPr>
          <w:trHeight w:val="157"/>
        </w:trPr>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O acolhimento de recurso importará a invalidação apenas dos atos insuscetíveis de aproveitamento.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Decididos os recursos e constatada a regularidade dos atos procedimentais, a autoridade competente adjudicará e homologará para determinar a contratação.</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color w:val="000000"/>
              </w:rPr>
            </w:pPr>
            <w:r w:rsidRPr="004115C8">
              <w:rPr>
                <w:rFonts w:ascii="Times New Roman" w:eastAsia="Batang" w:hAnsi="Times New Roman" w:cs="Times New Roman"/>
              </w:rPr>
              <w:t>A licitante que injustificadamente e infundadamente se insurgir contra a decisão do Pregoeiro ou autoridade superior, quer por meio de interposição de recurso administrativo ou ação judicial fica, desde logo, ciente que, caso o seu pedido seja indeferido, poderá ser acionada judicialmente para reparar danos causados ao Município de Coronel Sapucaia</w:t>
            </w:r>
            <w:r w:rsidRPr="004115C8">
              <w:rPr>
                <w:rFonts w:ascii="Times New Roman" w:eastAsia="Calibri" w:hAnsi="Times New Roman" w:cs="Times New Roman"/>
                <w:color w:val="000000"/>
              </w:rPr>
              <w:t>-MS</w:t>
            </w:r>
            <w:r w:rsidRPr="004115C8">
              <w:rPr>
                <w:rFonts w:ascii="Times New Roman" w:eastAsia="Calibri" w:hAnsi="Times New Roman" w:cs="Times New Roman"/>
              </w:rPr>
              <w:t xml:space="preserve"> em razão de sua açã</w:t>
            </w:r>
            <w:r w:rsidRPr="004115C8">
              <w:rPr>
                <w:rFonts w:ascii="Times New Roman" w:eastAsia="Calibri" w:hAnsi="Times New Roman" w:cs="Times New Roman"/>
                <w:color w:val="000000"/>
              </w:rPr>
              <w:t>o procrastinatória.</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54" w:name="_Toc291765229"/>
            <w:bookmarkStart w:id="55" w:name="_Toc462908509"/>
            <w:bookmarkStart w:id="56" w:name="_Toc469044788"/>
            <w:r w:rsidRPr="004115C8">
              <w:rPr>
                <w:rFonts w:ascii="Times New Roman" w:eastAsia="Times New Roman" w:hAnsi="Times New Roman" w:cs="Times New Roman"/>
                <w:b/>
                <w:bCs/>
                <w:lang w:eastAsia="pt-BR"/>
              </w:rPr>
              <w:t>DA ADJUDICAÇÃO E DA HOMOLOGAÇÃO</w:t>
            </w:r>
            <w:bookmarkEnd w:id="54"/>
            <w:bookmarkEnd w:id="55"/>
            <w:bookmarkEnd w:id="56"/>
          </w:p>
        </w:tc>
      </w:tr>
      <w:tr w:rsidR="00355404" w:rsidRPr="004115C8" w:rsidTr="00355404">
        <w:tc>
          <w:tcPr>
            <w:tcW w:w="992" w:type="dxa"/>
          </w:tcPr>
          <w:p w:rsidR="00355404" w:rsidRPr="004115C8" w:rsidRDefault="00355404" w:rsidP="004115C8">
            <w:pPr>
              <w:numPr>
                <w:ilvl w:val="1"/>
                <w:numId w:val="19"/>
              </w:numPr>
              <w:spacing w:before="60" w:after="10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Caso não haja interesse recursal manifestado na sessão, a adjudicação do objeto do presente certame será viabilizada pelo Pregoeiro, sendo que esta adjudicação não produzirá efeitos até a homologação pela autoridade superior.</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Times New Roman" w:hAnsi="Times New Roman" w:cs="Times New Roman"/>
                <w:bCs/>
                <w:lang w:eastAsia="pt-BR"/>
              </w:rPr>
            </w:pPr>
            <w:r w:rsidRPr="004115C8">
              <w:rPr>
                <w:rFonts w:ascii="Times New Roman" w:eastAsia="Times New Roman" w:hAnsi="Times New Roman" w:cs="Times New Roman"/>
                <w:bCs/>
                <w:lang w:eastAsia="pt-BR"/>
              </w:rPr>
              <w:t>A homologação da licitação é de responsabilidade da autoridade superior e só poderá ser realizada depois da adjudicação do objeto à licitante vencedora pelo Pregoeiro.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classificação das propostas, o julgamento da habilitação e a adjudicação do objeto da licitação serão submetidos à autoridade superior para deliberação quanto à sua homologação.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Times New Roman" w:hAnsi="Times New Roman" w:cs="Times New Roman"/>
                <w:bCs/>
                <w:lang w:eastAsia="pt-BR"/>
              </w:rPr>
            </w:pPr>
            <w:r w:rsidRPr="004115C8">
              <w:rPr>
                <w:rFonts w:ascii="Times New Roman" w:eastAsia="Times New Roman" w:hAnsi="Times New Roman" w:cs="Times New Roman"/>
                <w:bCs/>
                <w:lang w:eastAsia="pt-BR"/>
              </w:rPr>
              <w:t>Quando houver recurso e o Pregoeiro mantiver sua decisão, deverá ser submetido à autoridade superior para decidir acerca dos atos do Pregoeiro, mediante recurso hierárquico as Secretárias Municipais deste município.</w:t>
            </w:r>
          </w:p>
        </w:tc>
      </w:tr>
      <w:tr w:rsidR="00355404" w:rsidRPr="004115C8" w:rsidTr="00355404">
        <w:tc>
          <w:tcPr>
            <w:tcW w:w="992" w:type="dxa"/>
          </w:tcPr>
          <w:p w:rsidR="00355404" w:rsidRPr="004115C8" w:rsidRDefault="00355404" w:rsidP="004115C8">
            <w:pPr>
              <w:numPr>
                <w:ilvl w:val="1"/>
                <w:numId w:val="19"/>
              </w:numPr>
              <w:spacing w:after="10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00" w:line="240" w:lineRule="auto"/>
              <w:ind w:left="-108" w:right="-108"/>
              <w:jc w:val="both"/>
              <w:rPr>
                <w:rFonts w:ascii="Times New Roman" w:eastAsia="Times New Roman" w:hAnsi="Times New Roman" w:cs="Times New Roman"/>
                <w:bCs/>
                <w:lang w:eastAsia="pt-BR"/>
              </w:rPr>
            </w:pPr>
            <w:r w:rsidRPr="004115C8">
              <w:rPr>
                <w:rFonts w:ascii="Times New Roman" w:eastAsia="Times New Roman" w:hAnsi="Times New Roman" w:cs="Times New Roman"/>
                <w:bCs/>
                <w:lang w:eastAsia="pt-BR"/>
              </w:rPr>
              <w:t>A homologação do resultado desta licitação não implicará em direito futuro.</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autoridade superior se reserva no direito de não homologar ou revogar o presente processo, por razões de interesse público decorrente de fato superveniente devidamente comprovado e mediante fundamentação escrita.</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57" w:name="_Toc291765230"/>
            <w:bookmarkStart w:id="58" w:name="_Toc389655004"/>
            <w:bookmarkStart w:id="59" w:name="_Toc398711521"/>
            <w:bookmarkStart w:id="60" w:name="_Toc429989489"/>
            <w:bookmarkStart w:id="61" w:name="_Toc462908510"/>
            <w:bookmarkStart w:id="62" w:name="_Toc469044789"/>
            <w:r w:rsidRPr="004115C8">
              <w:rPr>
                <w:rFonts w:ascii="Times New Roman" w:eastAsia="Times New Roman" w:hAnsi="Times New Roman" w:cs="Times New Roman"/>
                <w:b/>
                <w:bCs/>
                <w:lang w:eastAsia="pt-BR"/>
              </w:rPr>
              <w:t>DA FORMALIZAÇÃO DA ATA DE REGISTRO DE PREÇOS</w:t>
            </w:r>
            <w:bookmarkEnd w:id="57"/>
            <w:bookmarkEnd w:id="58"/>
            <w:bookmarkEnd w:id="59"/>
            <w:bookmarkEnd w:id="60"/>
            <w:bookmarkEnd w:id="61"/>
            <w:bookmarkEnd w:id="62"/>
          </w:p>
        </w:tc>
      </w:tr>
      <w:tr w:rsidR="00355404" w:rsidRPr="004115C8" w:rsidTr="00355404">
        <w:tc>
          <w:tcPr>
            <w:tcW w:w="992" w:type="dxa"/>
          </w:tcPr>
          <w:p w:rsidR="00355404" w:rsidRPr="004115C8" w:rsidRDefault="00355404" w:rsidP="004115C8">
            <w:pPr>
              <w:numPr>
                <w:ilvl w:val="1"/>
                <w:numId w:val="19"/>
              </w:numPr>
              <w:spacing w:before="60" w:after="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autoSpaceDE w:val="0"/>
              <w:autoSpaceDN w:val="0"/>
              <w:adjustRightInd w:val="0"/>
              <w:spacing w:before="60"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Homologada a licitação será formalizada a Ata de Registro de Preços, documento vinculativo obrigacional de fornecimento, onde constarão os preços a serem praticados, as fornecedoras e órgãos participantes, com características de compromisso da licitante vencedora.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Prefeitura Municipal de Coronel Sapucaia-MS convocará formalmente as fornecedoras, com antecedência mínima de 05 (cinco) dias úteis, informando o local, dia e hora para a reunião e assinatura da Ata de Registro de Preços.</w:t>
            </w:r>
          </w:p>
        </w:tc>
      </w:tr>
      <w:tr w:rsidR="00355404" w:rsidRPr="004115C8" w:rsidTr="00355404">
        <w:tc>
          <w:tcPr>
            <w:tcW w:w="992" w:type="dxa"/>
          </w:tcPr>
          <w:p w:rsidR="00355404" w:rsidRPr="004115C8" w:rsidRDefault="00355404" w:rsidP="004115C8">
            <w:pPr>
              <w:numPr>
                <w:ilvl w:val="2"/>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prazo supracitado poderá ser prorrogado uma vez, por igual período, quando, durante o seu transcurso, for solicitado pela fornecedora convocada, desde que ocorra motivo justificado e aceito pelo Município de Coronel Sapucaia-MS.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Colhidas as assinaturas, o Órgão Gerenciador providenciará a imediata publicação da Ata na Imprensa.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As empresas com preços registrados passarão a ser denominadas Detentoras da Ata de Registro de Preços, após a respectiva assinatura da Ata.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Caso a primeira classificada, após convocação, não comparecer ou recusar assinar a Ata de Registro de Preços, sem prejuízo das cominações a ele previstas neste edital convocatório, o Município de Coronel Sapucaia-MS convocará as demais licitantes, na ordem de classificação, mantido o preço da primeira classificada na licitação.</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Decorridos 60 (sessenta) dias da data de entrega das propostas, sem que haja convocação para a assinatura da Ata de Registro de Preços, as licitantes estarão liberadas dos compromissos assumidos.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Por ocasião da assinatura da Ata de Registro de Preços, será exigido da(s) licitante(s) vencedora(s) a apresentação dos comprovantes de regularidade do FGTS, Certidão Negativa de Quitação de Tributos da União, do Estado, do Município e a Certidão Negativa de Débitos Trabalhistas.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Fica expressamente proibida </w:t>
            </w:r>
            <w:proofErr w:type="gramStart"/>
            <w:r w:rsidRPr="004115C8">
              <w:rPr>
                <w:rFonts w:ascii="Times New Roman" w:eastAsia="Calibri" w:hAnsi="Times New Roman" w:cs="Times New Roman"/>
              </w:rPr>
              <w:t>a</w:t>
            </w:r>
            <w:proofErr w:type="gramEnd"/>
            <w:r w:rsidRPr="004115C8">
              <w:rPr>
                <w:rFonts w:ascii="Times New Roman" w:eastAsia="Calibri" w:hAnsi="Times New Roman" w:cs="Times New Roman"/>
              </w:rPr>
              <w:t xml:space="preserve"> cessão e a subcontratação total ou parcial do objeto desta licitação, bem como, a fusão, cisão ou incorporação.</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r w:rsidRPr="004115C8">
              <w:rPr>
                <w:rFonts w:ascii="Times New Roman" w:eastAsia="Times New Roman" w:hAnsi="Times New Roman" w:cs="Times New Roman"/>
                <w:b/>
                <w:bCs/>
                <w:lang w:eastAsia="pt-BR"/>
              </w:rPr>
              <w:t>DA ATA DE REGISTRO DE PREÇOS</w:t>
            </w:r>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Ata de Registro de Preços é o documento vinculativo, obrigacional, com característica de compromisso para futura contratação com a Administração Pública Municipal, onde se registram os preços, fornecedores e condições a serem praticadas.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existência de preços registrados não obriga o Município de Coronel Sapucaia-MS a firmar as contratações que deles poderão advir ficando-lhe facultada a realização de licitações para execução, hipótese em que, em igualdade de condições, o beneficiário do registro terá preferência, nos termos do § 4º, do Artigo 15, da Lei Federal n.º 8.666/93.</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bCs/>
              </w:rPr>
              <w:t>Os preços registrados neste procedimento terão validade de 12 (doze) meses, a partir da data de publicação do extrato da Ata de Registro de Preços na Imprensa Oficial</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 xml:space="preserve">O(s) preço(s) registrado(s) e o(s) respectivo(s) </w:t>
            </w:r>
            <w:proofErr w:type="gramStart"/>
            <w:r w:rsidRPr="004115C8">
              <w:rPr>
                <w:rFonts w:ascii="Times New Roman" w:eastAsia="Calibri" w:hAnsi="Times New Roman" w:cs="Times New Roman"/>
                <w:bCs/>
              </w:rPr>
              <w:t>fornecedor(</w:t>
            </w:r>
            <w:proofErr w:type="gramEnd"/>
            <w:r w:rsidRPr="004115C8">
              <w:rPr>
                <w:rFonts w:ascii="Times New Roman" w:eastAsia="Calibri" w:hAnsi="Times New Roman" w:cs="Times New Roman"/>
                <w:bCs/>
              </w:rPr>
              <w:t>es) são divulgados na Imprensa Oficial e ficarão disponibilizados durante o período de vigência da Ata de Registro de Preços.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O fornecimento será efetuado mediante Termo de Contrato, do qual constarão a data de expedição, especificações, quantitativos(s), prazo, local e preços unitários e totais e ainda a juntada da Ata de Registro de Preços.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 xml:space="preserve">A Secretaria Solicitante não está obrigada a contratar uma quantidade mínima do fornecimento, ficando </w:t>
            </w:r>
            <w:proofErr w:type="gramStart"/>
            <w:r w:rsidRPr="004115C8">
              <w:rPr>
                <w:rFonts w:ascii="Times New Roman" w:eastAsia="Calibri" w:hAnsi="Times New Roman" w:cs="Times New Roman"/>
                <w:bCs/>
              </w:rPr>
              <w:t>a seu</w:t>
            </w:r>
            <w:proofErr w:type="gramEnd"/>
            <w:r w:rsidRPr="004115C8">
              <w:rPr>
                <w:rFonts w:ascii="Times New Roman" w:eastAsia="Calibri" w:hAnsi="Times New Roman" w:cs="Times New Roman"/>
                <w:bCs/>
              </w:rPr>
              <w:t xml:space="preserve"> exclusivo critério a definição da quantidade e do momento de contratar.</w:t>
            </w:r>
          </w:p>
        </w:tc>
      </w:tr>
      <w:tr w:rsidR="00355404" w:rsidRPr="004115C8" w:rsidTr="00355404">
        <w:tc>
          <w:tcPr>
            <w:tcW w:w="992" w:type="dxa"/>
          </w:tcPr>
          <w:p w:rsidR="00355404" w:rsidRPr="004115C8" w:rsidRDefault="00355404" w:rsidP="004115C8">
            <w:pPr>
              <w:numPr>
                <w:ilvl w:val="1"/>
                <w:numId w:val="19"/>
              </w:numPr>
              <w:spacing w:before="60"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before="60" w:after="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O Contrato firmado durante o prazo de validade da Ata de Registro de Preços produz efeitos até o total cumprimento das obrigações pelas partes, mesmo após o término da vigência da Ata.</w:t>
            </w:r>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before="60" w:after="120" w:line="240" w:lineRule="auto"/>
              <w:ind w:left="-108" w:right="-108"/>
              <w:jc w:val="both"/>
              <w:rPr>
                <w:rFonts w:ascii="Times New Roman" w:eastAsia="Calibri" w:hAnsi="Times New Roman" w:cs="Times New Roman"/>
                <w:bCs/>
              </w:rPr>
            </w:pPr>
            <w:r w:rsidRPr="004115C8">
              <w:rPr>
                <w:rFonts w:ascii="Times New Roman" w:eastAsia="Calibri" w:hAnsi="Times New Roman" w:cs="Times New Roman"/>
                <w:bCs/>
              </w:rPr>
              <w:t xml:space="preserve">O Compromitente fica obrigado a informar o Município de Coronel Sapucaia-MS, a qualquer </w:t>
            </w:r>
            <w:r w:rsidRPr="004115C8">
              <w:rPr>
                <w:rFonts w:ascii="Times New Roman" w:eastAsia="Calibri" w:hAnsi="Times New Roman" w:cs="Times New Roman"/>
                <w:bCs/>
              </w:rPr>
              <w:lastRenderedPageBreak/>
              <w:t>momento, caso os produtos registrados sofram diminuições de preços, para que o Registro seja atualizado.</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r w:rsidRPr="004115C8">
              <w:rPr>
                <w:rFonts w:ascii="Times New Roman" w:eastAsia="Times New Roman" w:hAnsi="Times New Roman" w:cs="Times New Roman"/>
                <w:b/>
                <w:bCs/>
                <w:lang w:eastAsia="pt-BR"/>
              </w:rPr>
              <w:t>DOS USUÁRIOS DA ATA DE REGISTRO DE PREÇOS</w:t>
            </w:r>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 Ata de Registro de Preços, durante sua vigência, poderá ser utilizada por qualquer órgão ou entidade da Administração Pública que não tenha participado do certame licitatório, mediante previa consulta ao órgão gerenciador, desde que devidamente comprovada </w:t>
            </w:r>
            <w:proofErr w:type="gramStart"/>
            <w:r w:rsidRPr="004115C8">
              <w:rPr>
                <w:rFonts w:ascii="Times New Roman" w:eastAsia="Calibri" w:hAnsi="Times New Roman" w:cs="Times New Roman"/>
              </w:rPr>
              <w:t>a</w:t>
            </w:r>
            <w:proofErr w:type="gramEnd"/>
            <w:r w:rsidRPr="004115C8">
              <w:rPr>
                <w:rFonts w:ascii="Times New Roman" w:eastAsia="Calibri" w:hAnsi="Times New Roman" w:cs="Times New Roman"/>
              </w:rPr>
              <w:t xml:space="preserve"> vantagem.</w:t>
            </w:r>
          </w:p>
        </w:tc>
      </w:tr>
      <w:tr w:rsidR="00355404" w:rsidRPr="004115C8" w:rsidTr="00355404">
        <w:trPr>
          <w:trHeight w:val="227"/>
        </w:trPr>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Os órgãos e entidades que não participarem do registro de preços, quando desejarem fazer uso da Ata de Registro de Preços, </w:t>
            </w:r>
            <w:proofErr w:type="gramStart"/>
            <w:r w:rsidRPr="004115C8">
              <w:rPr>
                <w:rFonts w:ascii="Times New Roman" w:eastAsia="Calibri" w:hAnsi="Times New Roman" w:cs="Times New Roman"/>
              </w:rPr>
              <w:t>deverão</w:t>
            </w:r>
            <w:proofErr w:type="gramEnd"/>
            <w:r w:rsidRPr="004115C8">
              <w:rPr>
                <w:rFonts w:ascii="Times New Roman" w:eastAsia="Calibri" w:hAnsi="Times New Roman" w:cs="Times New Roman"/>
              </w:rPr>
              <w:t xml:space="preserve"> manifestar seu interesse junto ao órgão gerenciador da Ata, para que este indique os possíveis fornecedores e respectivos preços a serem praticados, obedecida à ordem de classificação.</w:t>
            </w:r>
          </w:p>
        </w:tc>
      </w:tr>
      <w:tr w:rsidR="00355404" w:rsidRPr="004115C8" w:rsidTr="00355404">
        <w:trPr>
          <w:trHeight w:val="227"/>
        </w:trPr>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tc>
      </w:tr>
      <w:tr w:rsidR="00355404" w:rsidRPr="004115C8" w:rsidTr="00355404">
        <w:trPr>
          <w:trHeight w:val="227"/>
        </w:trPr>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As aquisições ou contratações adicionais a que se refere este artigo não poderão exceder, por órgão ou entidade, a 100% (cem por cento) dos quantitativos registrados na Ata de Registro de Preços.</w:t>
            </w:r>
          </w:p>
        </w:tc>
      </w:tr>
      <w:tr w:rsidR="00355404" w:rsidRPr="004115C8" w:rsidTr="00355404">
        <w:trPr>
          <w:trHeight w:val="227"/>
        </w:trPr>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tc>
      </w:tr>
      <w:tr w:rsidR="00355404" w:rsidRPr="004115C8" w:rsidTr="00355404">
        <w:trPr>
          <w:trHeight w:val="227"/>
        </w:trPr>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Município de Coronel Sapucaia-MS, através do órgão gerenciador não responde pelos atos do órgão carona.</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63" w:name="_Toc291765231"/>
            <w:bookmarkStart w:id="64" w:name="_Toc441571614"/>
            <w:bookmarkStart w:id="65" w:name="_Toc461709671"/>
            <w:bookmarkStart w:id="66" w:name="_Toc462908511"/>
            <w:bookmarkStart w:id="67" w:name="_Toc469044790"/>
            <w:r w:rsidRPr="004115C8">
              <w:rPr>
                <w:rFonts w:ascii="Times New Roman" w:eastAsia="Times New Roman" w:hAnsi="Times New Roman" w:cs="Times New Roman"/>
                <w:b/>
                <w:bCs/>
                <w:lang w:eastAsia="pt-BR"/>
              </w:rPr>
              <w:t>DAS CONDIÇÕES DE EXECUÇÃO E DO PAGAMENTO</w:t>
            </w:r>
            <w:bookmarkEnd w:id="63"/>
            <w:bookmarkEnd w:id="64"/>
            <w:bookmarkEnd w:id="65"/>
            <w:bookmarkEnd w:id="66"/>
            <w:bookmarkEnd w:id="67"/>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Vide Termo de Referência, Minuta da Ata de Registro de Preços e Minuta do Contrato, </w:t>
            </w:r>
            <w:r w:rsidRPr="004115C8">
              <w:rPr>
                <w:rFonts w:ascii="Times New Roman" w:eastAsia="Calibri" w:hAnsi="Times New Roman" w:cs="Times New Roman"/>
                <w:iCs/>
              </w:rPr>
              <w:t>respectivamente</w:t>
            </w:r>
            <w:r w:rsidRPr="004115C8">
              <w:rPr>
                <w:rFonts w:ascii="Times New Roman" w:eastAsia="Calibri" w:hAnsi="Times New Roman" w:cs="Times New Roman"/>
              </w:rPr>
              <w:t>, na forma dos Anexos II, IV e V deste edital.</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68" w:name="_Toc291765233"/>
            <w:bookmarkStart w:id="69" w:name="_Toc462908513"/>
            <w:bookmarkStart w:id="70" w:name="_Toc469044792"/>
            <w:r w:rsidRPr="004115C8">
              <w:rPr>
                <w:rFonts w:ascii="Times New Roman" w:eastAsia="Times New Roman" w:hAnsi="Times New Roman" w:cs="Times New Roman"/>
                <w:b/>
                <w:bCs/>
                <w:lang w:eastAsia="pt-BR"/>
              </w:rPr>
              <w:t>DA DOTAÇÃO ORÇAMENTÁRIA</w:t>
            </w:r>
            <w:bookmarkEnd w:id="68"/>
            <w:bookmarkEnd w:id="69"/>
            <w:bookmarkEnd w:id="70"/>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Município de Coronel Sapucaia-MS se reserva no direito de, a seu critério, utilizar ou não a totalidade da verba prevista.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As despesas efetuadas no próximo exercício correrão por conta do respectivo orçamento da mesma programação financeira.</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71" w:name="_Toc291765234"/>
            <w:bookmarkStart w:id="72" w:name="_Toc462908514"/>
            <w:bookmarkStart w:id="73" w:name="_Toc469044793"/>
            <w:r w:rsidRPr="004115C8">
              <w:rPr>
                <w:rFonts w:ascii="Times New Roman" w:eastAsia="Times New Roman" w:hAnsi="Times New Roman" w:cs="Times New Roman"/>
                <w:b/>
                <w:bCs/>
                <w:lang w:eastAsia="pt-BR"/>
              </w:rPr>
              <w:t>DAS OBRIGAÇÕES, SANÇÕES E RESCISÃO</w:t>
            </w:r>
            <w:bookmarkEnd w:id="71"/>
            <w:r w:rsidRPr="004115C8">
              <w:rPr>
                <w:rFonts w:ascii="Times New Roman" w:eastAsia="Times New Roman" w:hAnsi="Times New Roman" w:cs="Times New Roman"/>
                <w:b/>
                <w:bCs/>
                <w:lang w:eastAsia="pt-BR"/>
              </w:rPr>
              <w:t xml:space="preserve"> </w:t>
            </w:r>
            <w:proofErr w:type="gramStart"/>
            <w:r w:rsidRPr="004115C8">
              <w:rPr>
                <w:rFonts w:ascii="Times New Roman" w:eastAsia="Times New Roman" w:hAnsi="Times New Roman" w:cs="Times New Roman"/>
                <w:b/>
                <w:bCs/>
                <w:lang w:eastAsia="pt-BR"/>
              </w:rPr>
              <w:t>CONTRATUAL</w:t>
            </w:r>
            <w:bookmarkEnd w:id="72"/>
            <w:bookmarkEnd w:id="73"/>
            <w:proofErr w:type="gramEnd"/>
          </w:p>
        </w:tc>
      </w:tr>
      <w:tr w:rsidR="00355404" w:rsidRPr="004115C8" w:rsidTr="00355404">
        <w:tc>
          <w:tcPr>
            <w:tcW w:w="992" w:type="dxa"/>
          </w:tcPr>
          <w:p w:rsidR="00355404" w:rsidRPr="004115C8" w:rsidRDefault="00355404" w:rsidP="004115C8">
            <w:pPr>
              <w:numPr>
                <w:ilvl w:val="1"/>
                <w:numId w:val="19"/>
              </w:numPr>
              <w:spacing w:before="60" w:after="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Todas as obrigações das partes, sanções e condições de rescisão contratual, constam da Minuta da Ata de Registro de Preços e da Minuta de Contrato (Anexos IV e V do edital).</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74" w:name="_Toc291765235"/>
            <w:bookmarkStart w:id="75" w:name="_Toc462908515"/>
            <w:bookmarkStart w:id="76" w:name="_Toc469044794"/>
            <w:r w:rsidRPr="004115C8">
              <w:rPr>
                <w:rFonts w:ascii="Times New Roman" w:eastAsia="Times New Roman" w:hAnsi="Times New Roman" w:cs="Times New Roman"/>
                <w:b/>
                <w:bCs/>
                <w:lang w:eastAsia="pt-BR"/>
              </w:rPr>
              <w:t>DAS PENALIDADES</w:t>
            </w:r>
            <w:bookmarkEnd w:id="74"/>
            <w:bookmarkEnd w:id="75"/>
            <w:bookmarkEnd w:id="76"/>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autoSpaceDE w:val="0"/>
              <w:autoSpaceDN w:val="0"/>
              <w:adjustRightInd w:val="0"/>
              <w:spacing w:before="60" w:after="120" w:line="240" w:lineRule="auto"/>
              <w:ind w:left="-108" w:right="-108"/>
              <w:jc w:val="both"/>
              <w:rPr>
                <w:rFonts w:ascii="Times New Roman" w:eastAsia="Calibri" w:hAnsi="Times New Roman" w:cs="Times New Roman"/>
                <w:lang w:eastAsia="pt-BR"/>
              </w:rPr>
            </w:pPr>
            <w:r w:rsidRPr="004115C8">
              <w:rPr>
                <w:rFonts w:ascii="Times New Roman" w:eastAsia="Calibri" w:hAnsi="Times New Roman" w:cs="Times New Roman"/>
                <w:lang w:eastAsia="pt-BR"/>
              </w:rPr>
              <w:t>A licitante que</w:t>
            </w:r>
            <w:r w:rsidRPr="004115C8">
              <w:rPr>
                <w:rFonts w:ascii="Times New Roman" w:eastAsia="Calibri" w:hAnsi="Times New Roman" w:cs="Times New Roman"/>
              </w:rPr>
              <w:t xml:space="preserve"> deixar de entregar ou apresentar documentação falsa exigida para o certame, ensejar o retardamento da execução de seu objeto, não mantiver a proposta, falhar ou fraudar na execução do contrato, comportar-se de modo inidôneo ou cometer fraude fiscal, </w:t>
            </w:r>
            <w:r w:rsidRPr="004115C8">
              <w:rPr>
                <w:rFonts w:ascii="Times New Roman" w:eastAsia="Calibri" w:hAnsi="Times New Roman" w:cs="Times New Roman"/>
                <w:lang w:eastAsia="pt-BR"/>
              </w:rPr>
              <w:t>ficará sujeito às sanções previstas</w:t>
            </w:r>
            <w:r w:rsidRPr="004115C8">
              <w:rPr>
                <w:rFonts w:ascii="Times New Roman" w:eastAsia="Calibri" w:hAnsi="Times New Roman" w:cs="Times New Roman"/>
              </w:rPr>
              <w:t xml:space="preserve"> no art. 7° da Lei Federal n.º 10.520/02, sem prejuízo das multas previstas em edital e no contrato e das demais cominações legais</w:t>
            </w:r>
            <w:r w:rsidRPr="004115C8">
              <w:rPr>
                <w:rFonts w:ascii="Times New Roman" w:eastAsia="Calibri" w:hAnsi="Times New Roman" w:cs="Times New Roman"/>
                <w:lang w:eastAsia="pt-BR"/>
              </w:rPr>
              <w:t>.</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40" w:line="240" w:lineRule="auto"/>
              <w:ind w:left="-108" w:right="-108"/>
              <w:jc w:val="both"/>
              <w:rPr>
                <w:rFonts w:ascii="Times New Roman" w:eastAsia="Calibri" w:hAnsi="Times New Roman" w:cs="Times New Roman"/>
                <w:color w:val="000000"/>
              </w:rPr>
            </w:pPr>
            <w:r w:rsidRPr="004115C8">
              <w:rPr>
                <w:rFonts w:ascii="Times New Roman" w:eastAsia="Batang" w:hAnsi="Times New Roman" w:cs="Times New Roman"/>
              </w:rPr>
              <w:t xml:space="preserve">A licitante que convocado dentro do prazo de validade de sua proposta, recusar a </w:t>
            </w:r>
            <w:r w:rsidRPr="004115C8">
              <w:rPr>
                <w:rFonts w:ascii="Times New Roman" w:eastAsia="Calibri" w:hAnsi="Times New Roman" w:cs="Times New Roman"/>
              </w:rPr>
              <w:t xml:space="preserve">assinar a Ata/Contrato, aceitar ou retirar a Nota de Empenho ou documento equivalente fora do prazo </w:t>
            </w:r>
            <w:r w:rsidRPr="004115C8">
              <w:rPr>
                <w:rFonts w:ascii="Times New Roman" w:eastAsia="Calibri" w:hAnsi="Times New Roman" w:cs="Times New Roman"/>
              </w:rPr>
              <w:lastRenderedPageBreak/>
              <w:t xml:space="preserve">estabelecido, ressalvados os casos previstos em lei, devidamente informados e aceitos, </w:t>
            </w:r>
            <w:r w:rsidRPr="004115C8">
              <w:rPr>
                <w:rFonts w:ascii="Times New Roman" w:eastAsia="Batang" w:hAnsi="Times New Roman" w:cs="Times New Roman"/>
              </w:rPr>
              <w:t>ficará sujeita às seguintes penalidades a juízo do Órgão Gestor/Aderente ou do Departamento de Licitação, no que lhe couber:</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5"/>
              </w:numPr>
              <w:spacing w:after="140" w:line="240" w:lineRule="auto"/>
              <w:ind w:left="459" w:right="-108" w:hanging="567"/>
              <w:jc w:val="both"/>
              <w:rPr>
                <w:rFonts w:ascii="Times New Roman" w:eastAsia="Times New Roman" w:hAnsi="Times New Roman" w:cs="Times New Roman"/>
                <w:color w:val="000000"/>
                <w:lang w:eastAsia="pt-BR"/>
              </w:rPr>
            </w:pPr>
            <w:r w:rsidRPr="004115C8">
              <w:rPr>
                <w:rFonts w:ascii="Times New Roman" w:eastAsia="Batang" w:hAnsi="Times New Roman" w:cs="Times New Roman"/>
              </w:rPr>
              <w:t>Advertência, por escrito;</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5"/>
              </w:numPr>
              <w:autoSpaceDE w:val="0"/>
              <w:autoSpaceDN w:val="0"/>
              <w:adjustRightInd w:val="0"/>
              <w:spacing w:after="140" w:line="240" w:lineRule="auto"/>
              <w:ind w:left="459" w:right="-108" w:hanging="567"/>
              <w:jc w:val="both"/>
              <w:rPr>
                <w:rFonts w:ascii="Times New Roman" w:eastAsia="Batang" w:hAnsi="Times New Roman" w:cs="Times New Roman"/>
              </w:rPr>
            </w:pPr>
            <w:r w:rsidRPr="004115C8">
              <w:rPr>
                <w:rFonts w:ascii="Times New Roman" w:eastAsia="Batang" w:hAnsi="Times New Roman" w:cs="Times New Roman"/>
              </w:rPr>
              <w:t>Multa de 10%, sobre o valor global da proposta;</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5"/>
              </w:numPr>
              <w:autoSpaceDE w:val="0"/>
              <w:autoSpaceDN w:val="0"/>
              <w:adjustRightInd w:val="0"/>
              <w:spacing w:after="140" w:line="240" w:lineRule="auto"/>
              <w:ind w:left="459" w:right="-108" w:hanging="567"/>
              <w:jc w:val="both"/>
              <w:rPr>
                <w:rFonts w:ascii="Times New Roman" w:eastAsia="Batang" w:hAnsi="Times New Roman" w:cs="Times New Roman"/>
              </w:rPr>
            </w:pPr>
            <w:r w:rsidRPr="004115C8">
              <w:rPr>
                <w:rFonts w:ascii="Times New Roman" w:eastAsia="Batang" w:hAnsi="Times New Roman" w:cs="Times New Roman"/>
              </w:rPr>
              <w:t xml:space="preserve">Cancelamento do preço registrado; </w:t>
            </w:r>
            <w:proofErr w:type="gramStart"/>
            <w:r w:rsidRPr="004115C8">
              <w:rPr>
                <w:rFonts w:ascii="Times New Roman" w:eastAsia="Batang" w:hAnsi="Times New Roman" w:cs="Times New Roman"/>
              </w:rPr>
              <w:t>e</w:t>
            </w:r>
            <w:proofErr w:type="gramEnd"/>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F30764">
            <w:pPr>
              <w:numPr>
                <w:ilvl w:val="0"/>
                <w:numId w:val="15"/>
              </w:numPr>
              <w:autoSpaceDE w:val="0"/>
              <w:autoSpaceDN w:val="0"/>
              <w:adjustRightInd w:val="0"/>
              <w:spacing w:after="140" w:line="240" w:lineRule="auto"/>
              <w:ind w:left="459" w:right="-108" w:hanging="567"/>
              <w:jc w:val="both"/>
              <w:rPr>
                <w:rFonts w:ascii="Times New Roman" w:eastAsia="Batang" w:hAnsi="Times New Roman" w:cs="Times New Roman"/>
              </w:rPr>
            </w:pPr>
            <w:r w:rsidRPr="004115C8">
              <w:rPr>
                <w:rFonts w:ascii="Times New Roman" w:eastAsia="Batang" w:hAnsi="Times New Roman" w:cs="Times New Roman"/>
              </w:rPr>
              <w:t>Suspensão temporária de participação em licitação e impedimento de contratar com a Administração por prazo de até 05 (cinco) anos.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40" w:line="240" w:lineRule="auto"/>
              <w:ind w:left="-108" w:right="-108"/>
              <w:jc w:val="both"/>
              <w:rPr>
                <w:rFonts w:ascii="Times New Roman" w:eastAsia="Calibri" w:hAnsi="Times New Roman" w:cs="Times New Roman"/>
                <w:lang w:eastAsia="pt-BR"/>
              </w:rPr>
            </w:pPr>
            <w:r w:rsidRPr="004115C8">
              <w:rPr>
                <w:rFonts w:ascii="Times New Roman" w:eastAsia="Calibri" w:hAnsi="Times New Roman" w:cs="Times New Roman"/>
                <w:lang w:eastAsia="pt-BR"/>
              </w:rPr>
              <w:t>As sanções previstas nos incisos anteriores poderão ser aplicadas cumulativamente.</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40" w:line="240" w:lineRule="auto"/>
              <w:ind w:left="-108" w:right="-108"/>
              <w:jc w:val="both"/>
              <w:rPr>
                <w:rFonts w:ascii="Times New Roman" w:eastAsia="Calibri" w:hAnsi="Times New Roman" w:cs="Times New Roman"/>
                <w:lang w:eastAsia="pt-BR"/>
              </w:rPr>
            </w:pPr>
            <w:r w:rsidRPr="004115C8">
              <w:rPr>
                <w:rFonts w:ascii="Times New Roman" w:eastAsia="Calibri" w:hAnsi="Times New Roman" w:cs="Times New Roman"/>
                <w:lang w:eastAsia="pt-BR"/>
              </w:rPr>
              <w:t>Nenhuma sanção será aplicada sem o devido processo administrativo, que prevê defesa prévia do interessado e recurso nos prazos definidos em lei, sendo-lhe franqueada vista ao processo.</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77" w:name="_Toc291765236"/>
            <w:bookmarkStart w:id="78" w:name="_Toc462908516"/>
            <w:bookmarkStart w:id="79" w:name="_Toc469044795"/>
            <w:r w:rsidRPr="004115C8">
              <w:rPr>
                <w:rFonts w:ascii="Times New Roman" w:eastAsia="Times New Roman" w:hAnsi="Times New Roman" w:cs="Times New Roman"/>
                <w:b/>
                <w:bCs/>
                <w:lang w:eastAsia="pt-BR"/>
              </w:rPr>
              <w:t xml:space="preserve">DOS ESCLARECIMENTOS, PROVIDÊNCIAS OU IMPUGNAÇÃO AO </w:t>
            </w:r>
            <w:proofErr w:type="gramStart"/>
            <w:r w:rsidRPr="004115C8">
              <w:rPr>
                <w:rFonts w:ascii="Times New Roman" w:eastAsia="Times New Roman" w:hAnsi="Times New Roman" w:cs="Times New Roman"/>
                <w:b/>
                <w:bCs/>
                <w:lang w:eastAsia="pt-BR"/>
              </w:rPr>
              <w:t>EDITAL</w:t>
            </w:r>
            <w:bookmarkEnd w:id="77"/>
            <w:bookmarkEnd w:id="78"/>
            <w:bookmarkEnd w:id="79"/>
            <w:proofErr w:type="gramEnd"/>
          </w:p>
        </w:tc>
      </w:tr>
      <w:tr w:rsidR="00355404" w:rsidRPr="004115C8" w:rsidTr="00355404">
        <w:tc>
          <w:tcPr>
            <w:tcW w:w="992" w:type="dxa"/>
          </w:tcPr>
          <w:p w:rsidR="00355404" w:rsidRPr="004115C8" w:rsidRDefault="00355404" w:rsidP="004115C8">
            <w:pPr>
              <w:numPr>
                <w:ilvl w:val="1"/>
                <w:numId w:val="19"/>
              </w:numPr>
              <w:spacing w:before="60" w:after="14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napToGrid w:val="0"/>
              <w:spacing w:before="60" w:after="140" w:line="240" w:lineRule="auto"/>
              <w:ind w:left="-108" w:right="-108"/>
              <w:jc w:val="both"/>
              <w:rPr>
                <w:rFonts w:ascii="Times New Roman" w:eastAsia="Times New Roman" w:hAnsi="Times New Roman" w:cs="Times New Roman"/>
                <w:bCs/>
                <w:lang w:eastAsia="pt-BR"/>
              </w:rPr>
            </w:pPr>
            <w:r w:rsidRPr="004115C8">
              <w:rPr>
                <w:rFonts w:ascii="Times New Roman" w:eastAsia="Times New Roman" w:hAnsi="Times New Roman" w:cs="Times New Roman"/>
                <w:bCs/>
                <w:lang w:eastAsia="pt-BR"/>
              </w:rPr>
              <w:t xml:space="preserve">É facultado a qualquer pessoa, cidadão ou licitante, solicitar esclarecimentos, providências ou impugnar o edital do Pregão, </w:t>
            </w:r>
            <w:r w:rsidRPr="004115C8">
              <w:rPr>
                <w:rFonts w:ascii="Times New Roman" w:eastAsia="Times New Roman" w:hAnsi="Times New Roman" w:cs="Times New Roman"/>
                <w:bCs/>
                <w:color w:val="0D0D0D"/>
                <w:lang w:eastAsia="pt-BR"/>
              </w:rPr>
              <w:t xml:space="preserve">se protocolizar o pedido até </w:t>
            </w:r>
            <w:proofErr w:type="gramStart"/>
            <w:r w:rsidRPr="004115C8">
              <w:rPr>
                <w:rFonts w:ascii="Times New Roman" w:eastAsia="Times New Roman" w:hAnsi="Times New Roman" w:cs="Times New Roman"/>
                <w:bCs/>
                <w:color w:val="0D0D0D"/>
                <w:lang w:eastAsia="pt-BR"/>
              </w:rPr>
              <w:t>2</w:t>
            </w:r>
            <w:proofErr w:type="gramEnd"/>
            <w:r w:rsidRPr="004115C8">
              <w:rPr>
                <w:rFonts w:ascii="Times New Roman" w:eastAsia="Times New Roman" w:hAnsi="Times New Roman" w:cs="Times New Roman"/>
                <w:bCs/>
                <w:color w:val="0D0D0D"/>
                <w:lang w:eastAsia="pt-BR"/>
              </w:rPr>
              <w:t xml:space="preserve"> (dois) dias úteis antes da data fixada para recebimento das propostas, </w:t>
            </w:r>
            <w:r w:rsidRPr="004115C8">
              <w:rPr>
                <w:rFonts w:ascii="Times New Roman" w:eastAsia="Times New Roman" w:hAnsi="Times New Roman" w:cs="Times New Roman"/>
                <w:bCs/>
                <w:lang w:eastAsia="pt-BR"/>
              </w:rPr>
              <w:t>sob pena de decadência do direito de fazê-lo administrativamente.</w:t>
            </w:r>
          </w:p>
        </w:tc>
      </w:tr>
      <w:tr w:rsidR="00355404" w:rsidRPr="004115C8" w:rsidTr="00355404">
        <w:tc>
          <w:tcPr>
            <w:tcW w:w="992" w:type="dxa"/>
          </w:tcPr>
          <w:p w:rsidR="00355404" w:rsidRPr="004115C8" w:rsidRDefault="00355404" w:rsidP="004115C8">
            <w:pPr>
              <w:numPr>
                <w:ilvl w:val="2"/>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lang w:eastAsia="pt-BR"/>
              </w:rPr>
            </w:pPr>
            <w:r w:rsidRPr="004115C8">
              <w:rPr>
                <w:rFonts w:ascii="Times New Roman" w:eastAsia="Calibri" w:hAnsi="Times New Roman" w:cs="Times New Roman"/>
                <w:color w:val="000000"/>
                <w:lang w:eastAsia="pt-BR"/>
              </w:rPr>
              <w:t xml:space="preserve">O pedido </w:t>
            </w:r>
            <w:r w:rsidRPr="004115C8">
              <w:rPr>
                <w:rFonts w:ascii="Times New Roman" w:eastAsia="Calibri" w:hAnsi="Times New Roman" w:cs="Times New Roman"/>
                <w:lang w:eastAsia="pt-BR"/>
              </w:rPr>
              <w:t xml:space="preserve">de </w:t>
            </w:r>
            <w:r w:rsidRPr="004115C8">
              <w:rPr>
                <w:rFonts w:ascii="Times New Roman" w:eastAsia="Times New Roman" w:hAnsi="Times New Roman" w:cs="Times New Roman"/>
                <w:lang w:eastAsia="pt-BR"/>
              </w:rPr>
              <w:t>esclarecimentos, providências ou impugnação a</w:t>
            </w:r>
            <w:r w:rsidRPr="004115C8">
              <w:rPr>
                <w:rFonts w:ascii="Times New Roman" w:eastAsia="Calibri" w:hAnsi="Times New Roman" w:cs="Times New Roman"/>
                <w:lang w:eastAsia="pt-BR"/>
              </w:rPr>
              <w:t>o edital do Pregão deverá ser manifestado por escrito, dirigido ao Pregoeiro</w:t>
            </w:r>
            <w:r w:rsidRPr="004115C8">
              <w:rPr>
                <w:rFonts w:ascii="Times New Roman" w:eastAsia="Calibri" w:hAnsi="Times New Roman" w:cs="Times New Roman"/>
                <w:color w:val="000000"/>
                <w:lang w:eastAsia="pt-BR"/>
              </w:rPr>
              <w:t xml:space="preserve">, protocolizado no Departamento de Licitações, localizado na Prefeitura Municipal de Coronel Sapucaia-MS, na Avenida </w:t>
            </w:r>
            <w:r w:rsidR="00A92F43" w:rsidRPr="004115C8">
              <w:rPr>
                <w:rFonts w:ascii="Times New Roman" w:eastAsia="Calibri" w:hAnsi="Times New Roman" w:cs="Times New Roman"/>
                <w:color w:val="000000"/>
                <w:lang w:eastAsia="pt-BR"/>
              </w:rPr>
              <w:t>Abílio</w:t>
            </w:r>
            <w:r w:rsidRPr="004115C8">
              <w:rPr>
                <w:rFonts w:ascii="Times New Roman" w:eastAsia="Calibri" w:hAnsi="Times New Roman" w:cs="Times New Roman"/>
                <w:color w:val="000000"/>
                <w:lang w:eastAsia="pt-BR"/>
              </w:rPr>
              <w:t xml:space="preserve"> Espindola Sobrinho, n.º 570, Jardim </w:t>
            </w:r>
            <w:r w:rsidR="00A92F43" w:rsidRPr="004115C8">
              <w:rPr>
                <w:rFonts w:ascii="Times New Roman" w:eastAsia="Calibri" w:hAnsi="Times New Roman" w:cs="Times New Roman"/>
                <w:color w:val="000000"/>
                <w:lang w:eastAsia="pt-BR"/>
              </w:rPr>
              <w:t>Seriema</w:t>
            </w:r>
            <w:r w:rsidRPr="004115C8">
              <w:rPr>
                <w:rFonts w:ascii="Times New Roman" w:eastAsia="Calibri" w:hAnsi="Times New Roman" w:cs="Times New Roman"/>
                <w:color w:val="000000"/>
                <w:lang w:eastAsia="pt-BR"/>
              </w:rPr>
              <w:t>, nesta cidade de Coronel Sapucaia-MS</w:t>
            </w:r>
            <w:r w:rsidRPr="004115C8">
              <w:rPr>
                <w:rFonts w:ascii="Times New Roman" w:eastAsia="Calibri" w:hAnsi="Times New Roman" w:cs="Times New Roman"/>
                <w:lang w:eastAsia="pt-BR"/>
              </w:rPr>
              <w:t>.</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numPr>
                <w:ilvl w:val="0"/>
                <w:numId w:val="6"/>
              </w:numPr>
              <w:spacing w:after="140" w:line="240" w:lineRule="auto"/>
              <w:ind w:left="459" w:right="-108" w:hanging="567"/>
              <w:jc w:val="both"/>
              <w:rPr>
                <w:rFonts w:ascii="Times New Roman" w:eastAsia="Times New Roman" w:hAnsi="Times New Roman" w:cs="Times New Roman"/>
                <w:lang w:eastAsia="pt-BR"/>
              </w:rPr>
            </w:pPr>
            <w:r w:rsidRPr="004115C8">
              <w:rPr>
                <w:rFonts w:ascii="Times New Roman" w:eastAsia="Calibri" w:hAnsi="Times New Roman" w:cs="Times New Roman"/>
                <w:color w:val="000000"/>
                <w:lang w:eastAsia="pt-BR"/>
              </w:rPr>
              <w:t xml:space="preserve">Não serão aceitos os pedidos </w:t>
            </w:r>
            <w:r w:rsidRPr="004115C8">
              <w:rPr>
                <w:rFonts w:ascii="Times New Roman" w:eastAsia="Calibri" w:hAnsi="Times New Roman" w:cs="Times New Roman"/>
                <w:lang w:eastAsia="pt-BR"/>
              </w:rPr>
              <w:t xml:space="preserve">de </w:t>
            </w:r>
            <w:r w:rsidRPr="004115C8">
              <w:rPr>
                <w:rFonts w:ascii="Times New Roman" w:eastAsia="Times New Roman" w:hAnsi="Times New Roman" w:cs="Times New Roman"/>
                <w:lang w:eastAsia="pt-BR"/>
              </w:rPr>
              <w:t>esclarecimentos, providências ou impugnação, interpostos via “fac-símile”, por meio eletrônico ou após o decurso do prazo legal;</w:t>
            </w:r>
          </w:p>
        </w:tc>
      </w:tr>
      <w:tr w:rsidR="00355404" w:rsidRPr="004115C8" w:rsidTr="00355404">
        <w:tc>
          <w:tcPr>
            <w:tcW w:w="992" w:type="dxa"/>
          </w:tcPr>
          <w:p w:rsidR="00355404" w:rsidRPr="004115C8" w:rsidRDefault="00355404" w:rsidP="004115C8">
            <w:pPr>
              <w:numPr>
                <w:ilvl w:val="2"/>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tabs>
                <w:tab w:val="left" w:pos="1680"/>
              </w:tabs>
              <w:autoSpaceDE w:val="0"/>
              <w:autoSpaceDN w:val="0"/>
              <w:adjustRightInd w:val="0"/>
              <w:spacing w:after="14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Caberá ao Pregoeiro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tc>
      </w:tr>
      <w:tr w:rsidR="00355404" w:rsidRPr="004115C8" w:rsidTr="00355404">
        <w:tc>
          <w:tcPr>
            <w:tcW w:w="992" w:type="dxa"/>
          </w:tcPr>
          <w:p w:rsidR="00355404" w:rsidRPr="004115C8" w:rsidRDefault="00355404" w:rsidP="004115C8">
            <w:pPr>
              <w:numPr>
                <w:ilvl w:val="2"/>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rPr>
              <w:t xml:space="preserve">Se o acolhimento do pedido de </w:t>
            </w:r>
            <w:r w:rsidRPr="004115C8">
              <w:rPr>
                <w:rFonts w:ascii="Times New Roman" w:eastAsia="Calibri" w:hAnsi="Times New Roman" w:cs="Times New Roman"/>
                <w:bCs/>
              </w:rPr>
              <w:t>impugnação resultar a necessidade de</w:t>
            </w:r>
            <w:r w:rsidRPr="004115C8">
              <w:rPr>
                <w:rFonts w:ascii="Times New Roman" w:eastAsia="Calibri" w:hAnsi="Times New Roman" w:cs="Times New Roman"/>
              </w:rPr>
              <w:t xml:space="preserve"> modificação </w:t>
            </w:r>
            <w:r w:rsidRPr="004115C8">
              <w:rPr>
                <w:rFonts w:ascii="Times New Roman" w:eastAsia="Calibri" w:hAnsi="Times New Roman" w:cs="Times New Roman"/>
                <w:bCs/>
              </w:rPr>
              <w:t xml:space="preserve">do edital do Pregão, a alteração será </w:t>
            </w:r>
            <w:r w:rsidRPr="004115C8">
              <w:rPr>
                <w:rFonts w:ascii="Times New Roman" w:eastAsia="Calibri" w:hAnsi="Times New Roman" w:cs="Times New Roman"/>
              </w:rPr>
              <w:t>divulgada pela mesma forma que se deu o texto original</w:t>
            </w:r>
            <w:r w:rsidRPr="004115C8">
              <w:rPr>
                <w:rFonts w:ascii="Times New Roman" w:eastAsia="Calibri" w:hAnsi="Times New Roman" w:cs="Times New Roman"/>
                <w:color w:val="000000"/>
              </w:rPr>
              <w:t xml:space="preserve"> e </w:t>
            </w:r>
            <w:r w:rsidRPr="004115C8">
              <w:rPr>
                <w:rFonts w:ascii="Times New Roman" w:eastAsia="Calibri" w:hAnsi="Times New Roman" w:cs="Times New Roman"/>
              </w:rPr>
              <w:t>nova data será designada para a realização do certame, exceto quando, inquestionavelmente, a modificação não alterar a formulação das propostas.</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lang w:eastAsia="pt-BR"/>
              </w:rPr>
            </w:pPr>
            <w:r w:rsidRPr="004115C8">
              <w:rPr>
                <w:rFonts w:ascii="Times New Roman" w:eastAsia="Calibri" w:hAnsi="Times New Roman" w:cs="Times New Roman"/>
              </w:rPr>
              <w:t xml:space="preserve">As respostas às consultas ou qualquer modificação introduzida no edital, estarão disponíveis em forma de ADENDOS, podendo ser consultados no quadro de Avisos do Departamento de Licitação, assim como, </w:t>
            </w:r>
            <w:r w:rsidRPr="004115C8">
              <w:rPr>
                <w:rFonts w:ascii="Times New Roman" w:eastAsia="MyriadPro" w:hAnsi="Times New Roman" w:cs="Times New Roman"/>
              </w:rPr>
              <w:t>as informações quanto ao adiamento, marcação de nova sessão ou reabertura de prazo do certame, se for o caso.</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lang w:eastAsia="pt-BR"/>
              </w:rPr>
            </w:pPr>
            <w:r w:rsidRPr="004115C8">
              <w:rPr>
                <w:rFonts w:ascii="Times New Roman" w:eastAsia="Calibri" w:hAnsi="Times New Roman" w:cs="Times New Roman"/>
              </w:rPr>
              <w:t xml:space="preserve">No caso de ausência da solicitação </w:t>
            </w:r>
            <w:r w:rsidRPr="004115C8">
              <w:rPr>
                <w:rFonts w:ascii="Times New Roman" w:eastAsia="Times New Roman" w:hAnsi="Times New Roman" w:cs="Times New Roman"/>
                <w:lang w:eastAsia="pt-BR"/>
              </w:rPr>
              <w:t>pressupõe-se que os elementos fornecidos são suficientemente claros e precisos para permitir a apresentação da Proposta de Preços e dos documentos de habilitação,</w:t>
            </w:r>
            <w:r w:rsidRPr="004115C8">
              <w:rPr>
                <w:rFonts w:ascii="Times New Roman" w:eastAsia="Calibri" w:hAnsi="Times New Roman" w:cs="Times New Roman"/>
              </w:rPr>
              <w:t xml:space="preserve"> </w:t>
            </w:r>
            <w:r w:rsidRPr="004115C8">
              <w:rPr>
                <w:rFonts w:ascii="Times New Roman" w:eastAsia="Times New Roman" w:hAnsi="Times New Roman" w:cs="Times New Roman"/>
                <w:lang w:eastAsia="pt-BR"/>
              </w:rPr>
              <w:t>não cabendo, portanto, as licitantes, direito de qualquer reclamação posterior.</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envio da proposta sem que tenha sido tempestivamente impugnado o presente edital, implicará na plena aceitação das condições nele estabelecidas, por parte dos interessados.</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80" w:name="_Toc291765237"/>
            <w:bookmarkStart w:id="81" w:name="_Toc462908517"/>
            <w:bookmarkStart w:id="82" w:name="_Toc469044796"/>
            <w:r w:rsidRPr="004115C8">
              <w:rPr>
                <w:rFonts w:ascii="Times New Roman" w:eastAsia="Times New Roman" w:hAnsi="Times New Roman" w:cs="Times New Roman"/>
                <w:b/>
                <w:bCs/>
                <w:lang w:eastAsia="pt-BR"/>
              </w:rPr>
              <w:t>DA ANULAÇÃO OU REVOGAÇÃO</w:t>
            </w:r>
            <w:bookmarkEnd w:id="80"/>
            <w:bookmarkEnd w:id="81"/>
            <w:bookmarkEnd w:id="82"/>
          </w:p>
        </w:tc>
      </w:tr>
      <w:tr w:rsidR="00355404" w:rsidRPr="004115C8" w:rsidTr="00355404">
        <w:tc>
          <w:tcPr>
            <w:tcW w:w="992" w:type="dxa"/>
          </w:tcPr>
          <w:p w:rsidR="00355404" w:rsidRPr="004115C8" w:rsidRDefault="00355404" w:rsidP="004115C8">
            <w:pPr>
              <w:numPr>
                <w:ilvl w:val="1"/>
                <w:numId w:val="19"/>
              </w:numPr>
              <w:spacing w:before="60" w:after="12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A92F43" w:rsidP="00355404">
            <w:pPr>
              <w:spacing w:before="60"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critério</w:t>
            </w:r>
            <w:r w:rsidR="00355404" w:rsidRPr="004115C8">
              <w:rPr>
                <w:rFonts w:ascii="Times New Roman" w:eastAsia="Calibri" w:hAnsi="Times New Roman" w:cs="Times New Roman"/>
              </w:rPr>
              <w:t xml:space="preserve">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w:t>
            </w:r>
            <w:r w:rsidR="00355404" w:rsidRPr="004115C8">
              <w:rPr>
                <w:rFonts w:ascii="Times New Roman" w:eastAsia="Calibri" w:hAnsi="Times New Roman" w:cs="Times New Roman"/>
              </w:rPr>
              <w:lastRenderedPageBreak/>
              <w:t>superveniente devidamente comprovado, pertinente e suficiente para justificar tal conduta.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anulação do procedimento licitatório por motivo de ilegalidade não gera obrigação de indenizar ressalvando o disposto no Parágrafo Único, do artigo 59, da Lei Federal n.º 8.666/93.</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No caso de desfazimento do processo licitatório fica assegurado a ampla defesa e o contraditório.</w:t>
            </w:r>
          </w:p>
        </w:tc>
      </w:tr>
      <w:tr w:rsidR="00355404" w:rsidRPr="004115C8" w:rsidTr="00355404">
        <w:tc>
          <w:tcPr>
            <w:tcW w:w="992" w:type="dxa"/>
            <w:tcBorders>
              <w:right w:val="single" w:sz="8" w:space="0" w:color="auto"/>
            </w:tcBorders>
          </w:tcPr>
          <w:p w:rsidR="00355404" w:rsidRPr="004115C8" w:rsidRDefault="00355404" w:rsidP="004115C8">
            <w:pPr>
              <w:numPr>
                <w:ilvl w:val="0"/>
                <w:numId w:val="19"/>
              </w:numPr>
              <w:spacing w:before="60" w:after="6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left w:val="single" w:sz="8" w:space="0" w:color="auto"/>
              <w:bottom w:val="single" w:sz="8" w:space="0" w:color="auto"/>
              <w:right w:val="single" w:sz="8" w:space="0" w:color="auto"/>
            </w:tcBorders>
            <w:shd w:val="pct10" w:color="auto" w:fill="auto"/>
          </w:tcPr>
          <w:p w:rsidR="00355404" w:rsidRPr="004115C8" w:rsidRDefault="00355404" w:rsidP="00355404">
            <w:pPr>
              <w:keepNext/>
              <w:autoSpaceDE w:val="0"/>
              <w:autoSpaceDN w:val="0"/>
              <w:adjustRightInd w:val="0"/>
              <w:spacing w:before="60" w:after="60" w:line="240" w:lineRule="auto"/>
              <w:jc w:val="both"/>
              <w:outlineLvl w:val="0"/>
              <w:rPr>
                <w:rFonts w:ascii="Times New Roman" w:eastAsia="Times New Roman" w:hAnsi="Times New Roman" w:cs="Times New Roman"/>
                <w:b/>
                <w:bCs/>
                <w:lang w:eastAsia="pt-BR"/>
              </w:rPr>
            </w:pPr>
            <w:bookmarkStart w:id="83" w:name="_Toc291765238"/>
            <w:bookmarkStart w:id="84" w:name="_Toc462908518"/>
            <w:bookmarkStart w:id="85" w:name="_Toc469044797"/>
            <w:r w:rsidRPr="004115C8">
              <w:rPr>
                <w:rFonts w:ascii="Times New Roman" w:eastAsia="Times New Roman" w:hAnsi="Times New Roman" w:cs="Times New Roman"/>
                <w:b/>
                <w:bCs/>
                <w:lang w:eastAsia="pt-BR"/>
              </w:rPr>
              <w:t>DAS DISPOSIÇÕES FINAIS</w:t>
            </w:r>
            <w:bookmarkEnd w:id="83"/>
            <w:bookmarkEnd w:id="84"/>
            <w:bookmarkEnd w:id="85"/>
          </w:p>
        </w:tc>
      </w:tr>
      <w:tr w:rsidR="00355404" w:rsidRPr="004115C8" w:rsidTr="00355404">
        <w:tc>
          <w:tcPr>
            <w:tcW w:w="992" w:type="dxa"/>
          </w:tcPr>
          <w:p w:rsidR="00355404" w:rsidRPr="004115C8" w:rsidRDefault="00355404" w:rsidP="004115C8">
            <w:pPr>
              <w:numPr>
                <w:ilvl w:val="1"/>
                <w:numId w:val="19"/>
              </w:numPr>
              <w:spacing w:before="60" w:after="140" w:line="240" w:lineRule="auto"/>
              <w:ind w:left="34" w:right="-108" w:hanging="142"/>
              <w:jc w:val="center"/>
              <w:rPr>
                <w:rFonts w:ascii="Times New Roman" w:eastAsia="Times New Roman" w:hAnsi="Times New Roman" w:cs="Times New Roman"/>
                <w:color w:val="000000"/>
                <w:lang w:eastAsia="pt-BR"/>
              </w:rPr>
            </w:pPr>
          </w:p>
        </w:tc>
        <w:tc>
          <w:tcPr>
            <w:tcW w:w="8789" w:type="dxa"/>
            <w:tcBorders>
              <w:top w:val="single" w:sz="8" w:space="0" w:color="auto"/>
            </w:tcBorders>
          </w:tcPr>
          <w:p w:rsidR="00355404" w:rsidRPr="004115C8" w:rsidRDefault="00355404" w:rsidP="00355404">
            <w:pPr>
              <w:spacing w:before="60"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color w:val="000000"/>
              </w:rPr>
              <w:t>O Pregoeiro exercerá a direção dos trabalhos, podendo determinar a abstenção de qualquer ato que embarace o procedimento, pedir o silêncio e determinar a saída de pessoas (licitantes, representantes ou interessados) que se conduza de forma inadequada e abusiva.</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É </w:t>
            </w:r>
            <w:proofErr w:type="gramStart"/>
            <w:r w:rsidRPr="004115C8">
              <w:rPr>
                <w:rFonts w:ascii="Times New Roman" w:eastAsia="Calibri" w:hAnsi="Times New Roman" w:cs="Times New Roman"/>
              </w:rPr>
              <w:t>facultado</w:t>
            </w:r>
            <w:proofErr w:type="gramEnd"/>
            <w:r w:rsidRPr="004115C8">
              <w:rPr>
                <w:rFonts w:ascii="Times New Roman" w:eastAsia="Calibri" w:hAnsi="Times New Roman" w:cs="Times New Roman"/>
              </w:rPr>
              <w:t xml:space="preserve"> ao Pregoeiro a promoção de diligência destinada a esclarecer ou complementar a instrução do Processo, vedada a inclusão posterior de documento ou informação que deveria constar no ato da sessão pública, nos termos do § 3º do Art. 43, da Lei Federal n.º 8.666/93.</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Poderão ser convidados a colaborar com o Pregoeiro, assessorando-o, quando necessário, profissionais de reconhecida competência </w:t>
            </w:r>
            <w:proofErr w:type="gramStart"/>
            <w:r w:rsidRPr="004115C8">
              <w:rPr>
                <w:rFonts w:ascii="Times New Roman" w:eastAsia="Calibri" w:hAnsi="Times New Roman" w:cs="Times New Roman"/>
              </w:rPr>
              <w:t>técnica, não vinculados</w:t>
            </w:r>
            <w:proofErr w:type="gramEnd"/>
            <w:r w:rsidRPr="004115C8">
              <w:rPr>
                <w:rFonts w:ascii="Times New Roman" w:eastAsia="Calibri" w:hAnsi="Times New Roman" w:cs="Times New Roman"/>
              </w:rPr>
              <w:t xml:space="preserve"> direta ou indiretamente a qualquer das licitantes, bem como qualquer outro servidor deste Município.</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Incumbe ao Contratante providenciar a publicação do extrato do Contrato ou instrumento equivalente na Imprensa Oficial, conforme dispõe a legislação vigente, para que produzam seus efeitos legais e jurídicos.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Toda a documentação da licitante fará parte dos autos e não será devolvida, ainda que se trate de originais.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proofErr w:type="gramStart"/>
            <w:r w:rsidRPr="004115C8">
              <w:rPr>
                <w:rFonts w:ascii="Times New Roman" w:eastAsia="Calibri" w:hAnsi="Times New Roman" w:cs="Times New Roman"/>
                <w:bCs/>
              </w:rPr>
              <w:t>Quaisquer documentos enviados via</w:t>
            </w:r>
            <w:proofErr w:type="gramEnd"/>
            <w:r w:rsidRPr="004115C8">
              <w:rPr>
                <w:rFonts w:ascii="Times New Roman" w:eastAsia="Calibri" w:hAnsi="Times New Roman" w:cs="Times New Roman"/>
                <w:bCs/>
              </w:rPr>
              <w:t xml:space="preserve"> correios terão sua tempestividade analisada considerando a data de sua postagem.</w:t>
            </w:r>
          </w:p>
        </w:tc>
      </w:tr>
      <w:tr w:rsidR="00355404" w:rsidRPr="004115C8" w:rsidTr="00355404">
        <w:tc>
          <w:tcPr>
            <w:tcW w:w="992" w:type="dxa"/>
          </w:tcPr>
          <w:p w:rsidR="00355404" w:rsidRPr="004115C8" w:rsidRDefault="00355404" w:rsidP="004115C8">
            <w:pPr>
              <w:numPr>
                <w:ilvl w:val="1"/>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Na contagem dos prazos estabelecidos neste edital e seus anexos, excluir-se-á o dia do início e incluir-se-á o do vencimento, em ambos os casos, só se iniciam e vencem os prazos em dias de expediente na Prefeitura Municipal de Coronel Sapucaia-MS.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Pregão Presencial poderá ter a data de realização transferida, por conveniência exclusiva do Município de Coronel Sapucaia-MS.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As normas que disciplinam este Pregão serão interpretadas em favor da ampliação da disputa entre os interessados, desde que não comprometam o interesse do Município de Coronel Sapucaia-MS.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Os termos dispostos neste edital, as cláusulas e condições contratuais e as constantes dos demais anexos completam-se entre si, reportando um documento ao outro em caso de dúvidas ou omissões.</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 xml:space="preserve">A participação no procedimento licitatório implica, automaticamente, a </w:t>
            </w:r>
            <w:r w:rsidRPr="004115C8">
              <w:rPr>
                <w:rFonts w:ascii="Times New Roman" w:eastAsia="Times New Roman" w:hAnsi="Times New Roman" w:cs="Times New Roman"/>
                <w:lang w:eastAsia="pt-BR"/>
              </w:rPr>
              <w:t>concordância</w:t>
            </w:r>
            <w:r w:rsidRPr="004115C8">
              <w:rPr>
                <w:rFonts w:ascii="Times New Roman" w:eastAsia="Calibri" w:hAnsi="Times New Roman" w:cs="Times New Roman"/>
              </w:rPr>
              <w:t xml:space="preserve">, irrestrita submissão, aceitação integral e irretratável dos termos do presente edital e seus anexos e o pleno conhecimento dos regulamentos, instruções e leis aplicáveis, </w:t>
            </w:r>
            <w:r w:rsidRPr="004115C8">
              <w:rPr>
                <w:rFonts w:ascii="Times New Roman" w:eastAsia="Batang" w:hAnsi="Times New Roman" w:cs="Times New Roman"/>
              </w:rPr>
              <w:t>não se admitindo alegações futuras de desconhecimento de fatos que impossibilitem ou dificultem a execução do objeto desta licitação</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autoSpaceDE w:val="0"/>
              <w:autoSpaceDN w:val="0"/>
              <w:adjustRightInd w:val="0"/>
              <w:spacing w:after="140" w:line="240" w:lineRule="auto"/>
              <w:ind w:left="-108" w:right="-108"/>
              <w:jc w:val="both"/>
              <w:rPr>
                <w:rFonts w:ascii="Times New Roman" w:eastAsia="Calibri" w:hAnsi="Times New Roman" w:cs="Times New Roman"/>
                <w:color w:val="000000"/>
              </w:rPr>
            </w:pPr>
            <w:r w:rsidRPr="004115C8">
              <w:rPr>
                <w:rFonts w:ascii="Times New Roman" w:eastAsia="Calibri" w:hAnsi="Times New Roman" w:cs="Times New Roman"/>
                <w:color w:val="000000"/>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do Pregoeiro no sentido da conversão do respectivo julgamento em diligência e consequente sobrestamento da sessão até que seja decidida a questão, após o que será promovida comunicação, convocando as licitantes para o prosseguimento do certame.</w:t>
            </w:r>
          </w:p>
        </w:tc>
      </w:tr>
      <w:tr w:rsidR="00355404" w:rsidRPr="004115C8" w:rsidTr="00355404">
        <w:tc>
          <w:tcPr>
            <w:tcW w:w="992" w:type="dxa"/>
          </w:tcPr>
          <w:p w:rsidR="00355404" w:rsidRPr="004115C8" w:rsidRDefault="00355404" w:rsidP="004115C8">
            <w:pPr>
              <w:numPr>
                <w:ilvl w:val="2"/>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Nas licitações em que o Pregoeiro utilizar-se da faculdade prevista no subitem acima, constará da ata o sobrestamento do julgamento, bem como o critério de aviso às licitantes do prosseguimento da licitação.</w:t>
            </w:r>
          </w:p>
        </w:tc>
      </w:tr>
      <w:tr w:rsidR="00355404" w:rsidRPr="004115C8" w:rsidTr="00355404">
        <w:tc>
          <w:tcPr>
            <w:tcW w:w="992" w:type="dxa"/>
          </w:tcPr>
          <w:p w:rsidR="00355404" w:rsidRPr="004115C8" w:rsidRDefault="00355404" w:rsidP="004115C8">
            <w:pPr>
              <w:numPr>
                <w:ilvl w:val="1"/>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Calibri" w:hAnsi="Times New Roman" w:cs="Times New Roman"/>
              </w:rPr>
            </w:pPr>
            <w:r w:rsidRPr="004115C8">
              <w:rPr>
                <w:rFonts w:ascii="Times New Roman" w:eastAsia="Calibri" w:hAnsi="Times New Roman" w:cs="Times New Roman"/>
              </w:rPr>
              <w:t>O juízo da cidade de Coronel Sapucaia-MS tem jurisdição e competência sobre qualquer controvérsia resultante desta licitação, com exclusão de qualquer outro, por mais privilegiado que seja.</w:t>
            </w: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color w:val="000000"/>
                <w:lang w:eastAsia="pt-BR"/>
              </w:rPr>
            </w:pPr>
            <w:r w:rsidRPr="004115C8">
              <w:rPr>
                <w:rFonts w:ascii="Times New Roman" w:eastAsia="Times New Roman" w:hAnsi="Times New Roman" w:cs="Times New Roman"/>
                <w:color w:val="000000"/>
                <w:lang w:eastAsia="pt-BR"/>
              </w:rPr>
              <w:t xml:space="preserve">São partes integrantes deste </w:t>
            </w:r>
            <w:r w:rsidRPr="004115C8">
              <w:rPr>
                <w:rFonts w:ascii="Times New Roman" w:eastAsia="Calibri" w:hAnsi="Times New Roman" w:cs="Times New Roman"/>
                <w:color w:val="000000"/>
              </w:rPr>
              <w:t>edital</w:t>
            </w:r>
            <w:r w:rsidRPr="004115C8">
              <w:rPr>
                <w:rFonts w:ascii="Times New Roman" w:eastAsia="Times New Roman" w:hAnsi="Times New Roman" w:cs="Times New Roman"/>
                <w:color w:val="000000"/>
                <w:lang w:eastAsia="pt-BR"/>
              </w:rPr>
              <w:t>:</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caps/>
                <w:color w:val="000000"/>
                <w:lang w:eastAsia="pt-BR"/>
              </w:rPr>
            </w:pPr>
            <w:r w:rsidRPr="004115C8">
              <w:rPr>
                <w:rFonts w:ascii="Times New Roman" w:eastAsia="Times New Roman" w:hAnsi="Times New Roman" w:cs="Times New Roman"/>
                <w:caps/>
                <w:color w:val="000000"/>
                <w:lang w:eastAsia="pt-BR"/>
              </w:rPr>
              <w:t>anexo i</w:t>
            </w:r>
            <w:proofErr w:type="gramStart"/>
            <w:r w:rsidRPr="004115C8">
              <w:rPr>
                <w:rFonts w:ascii="Times New Roman" w:eastAsia="Times New Roman" w:hAnsi="Times New Roman" w:cs="Times New Roman"/>
                <w:color w:val="000000"/>
                <w:lang w:eastAsia="pt-BR"/>
              </w:rPr>
              <w:t xml:space="preserve">    </w:t>
            </w:r>
            <w:proofErr w:type="gramEnd"/>
            <w:r w:rsidRPr="004115C8">
              <w:rPr>
                <w:rFonts w:ascii="Times New Roman" w:eastAsia="Times New Roman" w:hAnsi="Times New Roman" w:cs="Times New Roman"/>
                <w:color w:val="000000"/>
                <w:lang w:eastAsia="pt-BR"/>
              </w:rPr>
              <w:t>–   Modelo Sugerido de Proposta de Preços;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caps/>
                <w:color w:val="000000"/>
                <w:lang w:eastAsia="pt-BR"/>
              </w:rPr>
            </w:pPr>
            <w:r w:rsidRPr="004115C8">
              <w:rPr>
                <w:rFonts w:ascii="Times New Roman" w:eastAsia="Times New Roman" w:hAnsi="Times New Roman" w:cs="Times New Roman"/>
                <w:caps/>
                <w:color w:val="000000"/>
                <w:lang w:eastAsia="pt-BR"/>
              </w:rPr>
              <w:t>anexo ii</w:t>
            </w:r>
            <w:proofErr w:type="gramStart"/>
            <w:r w:rsidRPr="004115C8">
              <w:rPr>
                <w:rFonts w:ascii="Times New Roman" w:eastAsia="Times New Roman" w:hAnsi="Times New Roman" w:cs="Times New Roman"/>
                <w:color w:val="000000"/>
                <w:lang w:eastAsia="pt-BR"/>
              </w:rPr>
              <w:t xml:space="preserve">   </w:t>
            </w:r>
            <w:proofErr w:type="gramEnd"/>
            <w:r w:rsidRPr="004115C8">
              <w:rPr>
                <w:rFonts w:ascii="Times New Roman" w:eastAsia="Times New Roman" w:hAnsi="Times New Roman" w:cs="Times New Roman"/>
                <w:color w:val="000000"/>
                <w:lang w:eastAsia="pt-BR"/>
              </w:rPr>
              <w:t>–   Termo de Referência;</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caps/>
                <w:color w:val="000000"/>
                <w:lang w:eastAsia="pt-BR"/>
              </w:rPr>
            </w:pPr>
            <w:r w:rsidRPr="004115C8">
              <w:rPr>
                <w:rFonts w:ascii="Times New Roman" w:eastAsia="Times New Roman" w:hAnsi="Times New Roman" w:cs="Times New Roman"/>
                <w:caps/>
                <w:color w:val="000000"/>
                <w:lang w:eastAsia="pt-BR"/>
              </w:rPr>
              <w:t>ANEXO iII</w:t>
            </w:r>
            <w:proofErr w:type="gramStart"/>
            <w:r w:rsidRPr="004115C8">
              <w:rPr>
                <w:rFonts w:ascii="Times New Roman" w:eastAsia="Times New Roman" w:hAnsi="Times New Roman" w:cs="Times New Roman"/>
                <w:caps/>
                <w:color w:val="000000"/>
                <w:lang w:eastAsia="pt-BR"/>
              </w:rPr>
              <w:t xml:space="preserve">   </w:t>
            </w:r>
            <w:proofErr w:type="gramEnd"/>
            <w:r w:rsidRPr="004115C8">
              <w:rPr>
                <w:rFonts w:ascii="Times New Roman" w:eastAsia="Times New Roman" w:hAnsi="Times New Roman" w:cs="Times New Roman"/>
                <w:caps/>
                <w:color w:val="000000"/>
                <w:lang w:eastAsia="pt-BR"/>
              </w:rPr>
              <w:t xml:space="preserve">–   </w:t>
            </w:r>
            <w:r w:rsidRPr="004115C8">
              <w:rPr>
                <w:rFonts w:ascii="Times New Roman" w:eastAsia="Times New Roman" w:hAnsi="Times New Roman" w:cs="Times New Roman"/>
                <w:color w:val="000000"/>
                <w:lang w:eastAsia="pt-BR"/>
              </w:rPr>
              <w:t>Modelos Sugeridos de Declarações;</w:t>
            </w:r>
          </w:p>
        </w:tc>
      </w:tr>
      <w:tr w:rsidR="00355404" w:rsidRPr="004115C8" w:rsidTr="00355404">
        <w:tc>
          <w:tcPr>
            <w:tcW w:w="992" w:type="dxa"/>
          </w:tcPr>
          <w:p w:rsidR="00355404" w:rsidRPr="004115C8" w:rsidRDefault="00355404" w:rsidP="004115C8">
            <w:p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caps/>
                <w:color w:val="000000"/>
                <w:lang w:eastAsia="pt-BR"/>
              </w:rPr>
            </w:pPr>
            <w:r w:rsidRPr="004115C8">
              <w:rPr>
                <w:rFonts w:ascii="Times New Roman" w:eastAsia="Times New Roman" w:hAnsi="Times New Roman" w:cs="Times New Roman"/>
                <w:caps/>
                <w:color w:val="000000"/>
                <w:lang w:eastAsia="pt-BR"/>
              </w:rPr>
              <w:t>anexo IV</w:t>
            </w:r>
            <w:proofErr w:type="gramStart"/>
            <w:r w:rsidRPr="004115C8">
              <w:rPr>
                <w:rFonts w:ascii="Times New Roman" w:eastAsia="Times New Roman" w:hAnsi="Times New Roman" w:cs="Times New Roman"/>
                <w:color w:val="000000"/>
                <w:lang w:eastAsia="pt-BR"/>
              </w:rPr>
              <w:t xml:space="preserve">   </w:t>
            </w:r>
            <w:proofErr w:type="gramEnd"/>
            <w:r w:rsidRPr="004115C8">
              <w:rPr>
                <w:rFonts w:ascii="Times New Roman" w:eastAsia="Times New Roman" w:hAnsi="Times New Roman" w:cs="Times New Roman"/>
                <w:color w:val="000000"/>
                <w:lang w:eastAsia="pt-BR"/>
              </w:rPr>
              <w:t>–   Minuta de Ata de Registro de Preços;</w:t>
            </w:r>
          </w:p>
        </w:tc>
      </w:tr>
      <w:tr w:rsidR="00355404" w:rsidRPr="004115C8" w:rsidTr="00355404">
        <w:tc>
          <w:tcPr>
            <w:tcW w:w="992" w:type="dxa"/>
          </w:tcPr>
          <w:p w:rsidR="00355404" w:rsidRPr="004115C8" w:rsidRDefault="00355404" w:rsidP="004115C8">
            <w:p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Times New Roman" w:hAnsi="Times New Roman" w:cs="Times New Roman"/>
                <w:caps/>
                <w:color w:val="000000"/>
                <w:lang w:eastAsia="pt-BR"/>
              </w:rPr>
            </w:pPr>
            <w:r w:rsidRPr="004115C8">
              <w:rPr>
                <w:rFonts w:ascii="Times New Roman" w:eastAsia="Times New Roman" w:hAnsi="Times New Roman" w:cs="Times New Roman"/>
                <w:caps/>
                <w:color w:val="000000"/>
                <w:lang w:eastAsia="pt-BR"/>
              </w:rPr>
              <w:t>anexo v</w:t>
            </w:r>
            <w:proofErr w:type="gramStart"/>
            <w:r w:rsidRPr="004115C8">
              <w:rPr>
                <w:rFonts w:ascii="Times New Roman" w:eastAsia="Times New Roman" w:hAnsi="Times New Roman" w:cs="Times New Roman"/>
                <w:color w:val="000000"/>
                <w:lang w:eastAsia="pt-BR"/>
              </w:rPr>
              <w:t xml:space="preserve">    </w:t>
            </w:r>
            <w:proofErr w:type="gramEnd"/>
            <w:r w:rsidRPr="004115C8">
              <w:rPr>
                <w:rFonts w:ascii="Times New Roman" w:eastAsia="Times New Roman" w:hAnsi="Times New Roman" w:cs="Times New Roman"/>
                <w:color w:val="000000"/>
                <w:lang w:eastAsia="pt-BR"/>
              </w:rPr>
              <w:t>–   Minuta de Contrato.</w:t>
            </w:r>
          </w:p>
        </w:tc>
      </w:tr>
      <w:tr w:rsidR="00355404" w:rsidRPr="004115C8" w:rsidTr="00355404">
        <w:tc>
          <w:tcPr>
            <w:tcW w:w="992" w:type="dxa"/>
          </w:tcPr>
          <w:p w:rsidR="00355404" w:rsidRPr="004115C8" w:rsidRDefault="00355404" w:rsidP="004115C8">
            <w:pPr>
              <w:numPr>
                <w:ilvl w:val="2"/>
                <w:numId w:val="19"/>
              </w:numPr>
              <w:spacing w:after="14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40" w:line="240" w:lineRule="auto"/>
              <w:ind w:left="-108" w:right="-108"/>
              <w:jc w:val="both"/>
              <w:rPr>
                <w:rFonts w:ascii="Times New Roman" w:eastAsia="Times New Roman" w:hAnsi="Times New Roman" w:cs="Times New Roman"/>
                <w:color w:val="000000"/>
                <w:lang w:eastAsia="pt-BR"/>
              </w:rPr>
            </w:pPr>
            <w:r w:rsidRPr="004115C8">
              <w:rPr>
                <w:rFonts w:ascii="Times New Roman" w:eastAsia="Times New Roman" w:hAnsi="Times New Roman" w:cs="Times New Roman"/>
                <w:color w:val="000000"/>
                <w:lang w:eastAsia="pt-BR"/>
              </w:rPr>
              <w:t>Os modelos sugeridos foram inseridos com o intuito de padronizar as informações apresentadas, facilitar os trabalhos de análise e julgamento pelo Pregoeiro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tc>
      </w:tr>
      <w:tr w:rsidR="00355404" w:rsidRPr="004115C8" w:rsidTr="00355404">
        <w:tc>
          <w:tcPr>
            <w:tcW w:w="992" w:type="dxa"/>
          </w:tcPr>
          <w:p w:rsidR="00355404" w:rsidRPr="004115C8" w:rsidRDefault="00355404" w:rsidP="004115C8">
            <w:pPr>
              <w:numPr>
                <w:ilvl w:val="2"/>
                <w:numId w:val="19"/>
              </w:num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0" w:line="240" w:lineRule="auto"/>
              <w:ind w:left="-108" w:right="-108"/>
              <w:jc w:val="both"/>
              <w:rPr>
                <w:rFonts w:ascii="Times New Roman" w:eastAsia="Times New Roman" w:hAnsi="Times New Roman" w:cs="Times New Roman"/>
                <w:color w:val="000000"/>
                <w:lang w:eastAsia="pt-BR"/>
              </w:rPr>
            </w:pPr>
            <w:r w:rsidRPr="004115C8">
              <w:rPr>
                <w:rFonts w:ascii="Times New Roman" w:eastAsia="Times New Roman" w:hAnsi="Times New Roman" w:cs="Times New Roman"/>
                <w:color w:val="000000"/>
                <w:lang w:eastAsia="pt-BR"/>
              </w:rPr>
              <w:t>Os formulários solicitados no edital, que não tiverem modelo definido, deverão ser elaborados em formato livre seguindo as mesmas instruções gerais acima.</w:t>
            </w:r>
          </w:p>
          <w:p w:rsidR="00355404" w:rsidRPr="004115C8" w:rsidRDefault="00355404" w:rsidP="00355404">
            <w:pPr>
              <w:spacing w:after="0" w:line="240" w:lineRule="auto"/>
              <w:ind w:left="-108" w:right="-108"/>
              <w:jc w:val="both"/>
              <w:rPr>
                <w:rFonts w:ascii="Times New Roman" w:eastAsia="Times New Roman" w:hAnsi="Times New Roman" w:cs="Times New Roman"/>
                <w:color w:val="000000"/>
                <w:lang w:eastAsia="pt-BR"/>
              </w:rPr>
            </w:pPr>
          </w:p>
        </w:tc>
      </w:tr>
      <w:tr w:rsidR="00355404" w:rsidRPr="004115C8" w:rsidTr="00355404">
        <w:tc>
          <w:tcPr>
            <w:tcW w:w="992" w:type="dxa"/>
          </w:tcPr>
          <w:p w:rsidR="00355404" w:rsidRPr="004115C8" w:rsidRDefault="00355404" w:rsidP="004115C8">
            <w:pPr>
              <w:numPr>
                <w:ilvl w:val="1"/>
                <w:numId w:val="19"/>
              </w:numPr>
              <w:spacing w:after="120" w:line="240" w:lineRule="auto"/>
              <w:ind w:left="34" w:right="-108" w:hanging="142"/>
              <w:jc w:val="center"/>
              <w:rPr>
                <w:rFonts w:ascii="Times New Roman" w:eastAsia="Times New Roman" w:hAnsi="Times New Roman" w:cs="Times New Roman"/>
                <w:color w:val="000000"/>
                <w:lang w:eastAsia="pt-BR"/>
              </w:rPr>
            </w:pPr>
          </w:p>
        </w:tc>
        <w:tc>
          <w:tcPr>
            <w:tcW w:w="8789" w:type="dxa"/>
          </w:tcPr>
          <w:p w:rsidR="00355404" w:rsidRPr="004115C8" w:rsidRDefault="00355404" w:rsidP="00355404">
            <w:pPr>
              <w:spacing w:after="120" w:line="240" w:lineRule="auto"/>
              <w:ind w:left="-108" w:right="-108"/>
              <w:jc w:val="both"/>
              <w:rPr>
                <w:rFonts w:ascii="Times New Roman" w:eastAsia="Times New Roman" w:hAnsi="Times New Roman" w:cs="Times New Roman"/>
                <w:color w:val="000000"/>
                <w:lang w:eastAsia="pt-BR"/>
              </w:rPr>
            </w:pPr>
            <w:r w:rsidRPr="004115C8">
              <w:rPr>
                <w:rFonts w:ascii="Times New Roman" w:eastAsia="Calibri" w:hAnsi="Times New Roman" w:cs="Times New Roman"/>
                <w:bCs/>
              </w:rPr>
              <w:t xml:space="preserve">No ato de recebimento do edital, a licitante </w:t>
            </w:r>
            <w:r w:rsidRPr="004115C8">
              <w:rPr>
                <w:rFonts w:ascii="Times New Roman" w:eastAsia="Calibri" w:hAnsi="Times New Roman" w:cs="Times New Roman"/>
              </w:rPr>
              <w:t xml:space="preserve">deverá examinar cuidadosamente todas as instruções, condições, exigências, legislação pertinentes, normas e especificações </w:t>
            </w:r>
            <w:proofErr w:type="gramStart"/>
            <w:r w:rsidRPr="004115C8">
              <w:rPr>
                <w:rFonts w:ascii="Times New Roman" w:eastAsia="Calibri" w:hAnsi="Times New Roman" w:cs="Times New Roman"/>
              </w:rPr>
              <w:t>citados neste edital e em seus anexos,</w:t>
            </w:r>
            <w:r w:rsidRPr="004115C8">
              <w:rPr>
                <w:rFonts w:ascii="Times New Roman" w:eastAsia="Calibri" w:hAnsi="Times New Roman" w:cs="Times New Roman"/>
                <w:bCs/>
              </w:rPr>
              <w:t xml:space="preserve"> não sendo admitidas reclamações posteriores</w:t>
            </w:r>
            <w:proofErr w:type="gramEnd"/>
            <w:r w:rsidRPr="004115C8">
              <w:rPr>
                <w:rFonts w:ascii="Times New Roman" w:eastAsia="Calibri" w:hAnsi="Times New Roman" w:cs="Times New Roman"/>
                <w:bCs/>
              </w:rPr>
              <w:t xml:space="preserve">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vAlign w:val="bottom"/>
          </w:tcPr>
          <w:p w:rsidR="00355404" w:rsidRPr="004115C8" w:rsidRDefault="00355404" w:rsidP="00A92F43">
            <w:pPr>
              <w:spacing w:after="0" w:line="240" w:lineRule="auto"/>
              <w:ind w:left="-108" w:right="-108"/>
              <w:jc w:val="right"/>
              <w:rPr>
                <w:rFonts w:ascii="Times New Roman" w:eastAsia="Times New Roman" w:hAnsi="Times New Roman" w:cs="Times New Roman"/>
                <w:color w:val="FF0000"/>
                <w:lang w:eastAsia="pt-BR"/>
              </w:rPr>
            </w:pPr>
            <w:r w:rsidRPr="004115C8">
              <w:rPr>
                <w:rFonts w:ascii="Times New Roman" w:eastAsia="Calibri" w:hAnsi="Times New Roman" w:cs="Times New Roman"/>
              </w:rPr>
              <w:t xml:space="preserve">Coronel Sapucaia-MS, </w:t>
            </w:r>
            <w:r w:rsidR="00A92F43">
              <w:rPr>
                <w:rFonts w:ascii="Times New Roman" w:eastAsia="Calibri" w:hAnsi="Times New Roman" w:cs="Times New Roman"/>
              </w:rPr>
              <w:t>28</w:t>
            </w:r>
            <w:r w:rsidRPr="004115C8">
              <w:rPr>
                <w:rFonts w:ascii="Times New Roman" w:eastAsia="Calibri" w:hAnsi="Times New Roman" w:cs="Times New Roman"/>
              </w:rPr>
              <w:t xml:space="preserve"> de </w:t>
            </w:r>
            <w:r w:rsidR="00A92F43">
              <w:rPr>
                <w:rFonts w:ascii="Times New Roman" w:eastAsia="Calibri" w:hAnsi="Times New Roman" w:cs="Times New Roman"/>
              </w:rPr>
              <w:t>Junho</w:t>
            </w:r>
            <w:r w:rsidRPr="004115C8">
              <w:rPr>
                <w:rFonts w:ascii="Times New Roman" w:eastAsia="Calibri" w:hAnsi="Times New Roman" w:cs="Times New Roman"/>
              </w:rPr>
              <w:t xml:space="preserve"> de 201</w:t>
            </w:r>
            <w:r w:rsidR="00A92F43">
              <w:rPr>
                <w:rFonts w:ascii="Times New Roman" w:eastAsia="Calibri" w:hAnsi="Times New Roman" w:cs="Times New Roman"/>
              </w:rPr>
              <w:t>9</w:t>
            </w:r>
            <w:r w:rsidRPr="004115C8">
              <w:rPr>
                <w:rFonts w:ascii="Times New Roman" w:eastAsia="Calibri" w:hAnsi="Times New Roman" w:cs="Times New Roman"/>
              </w:rPr>
              <w:t>.</w:t>
            </w:r>
          </w:p>
        </w:tc>
      </w:tr>
      <w:tr w:rsidR="00355404" w:rsidRPr="004115C8" w:rsidTr="00355404">
        <w:tc>
          <w:tcPr>
            <w:tcW w:w="992" w:type="dxa"/>
          </w:tcPr>
          <w:p w:rsidR="00355404" w:rsidRPr="004115C8" w:rsidRDefault="00355404" w:rsidP="004115C8">
            <w:pPr>
              <w:spacing w:after="0" w:line="240" w:lineRule="auto"/>
              <w:ind w:left="34" w:right="-108" w:hanging="142"/>
              <w:jc w:val="center"/>
              <w:rPr>
                <w:rFonts w:ascii="Times New Roman" w:eastAsia="Times New Roman" w:hAnsi="Times New Roman" w:cs="Times New Roman"/>
                <w:color w:val="000000"/>
                <w:lang w:eastAsia="pt-BR"/>
              </w:rPr>
            </w:pPr>
          </w:p>
        </w:tc>
        <w:tc>
          <w:tcPr>
            <w:tcW w:w="8789" w:type="dxa"/>
            <w:vAlign w:val="bottom"/>
          </w:tcPr>
          <w:p w:rsidR="00355404" w:rsidRPr="004115C8" w:rsidRDefault="00355404" w:rsidP="00355404">
            <w:pPr>
              <w:spacing w:after="0" w:line="240" w:lineRule="auto"/>
              <w:ind w:left="-108" w:right="-108"/>
              <w:jc w:val="both"/>
              <w:rPr>
                <w:rFonts w:ascii="Times New Roman" w:eastAsia="Calibri" w:hAnsi="Times New Roman" w:cs="Times New Roman"/>
              </w:rPr>
            </w:pPr>
          </w:p>
        </w:tc>
      </w:tr>
    </w:tbl>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tbl>
      <w:tblPr>
        <w:tblW w:w="10206" w:type="dxa"/>
        <w:tblInd w:w="-497" w:type="dxa"/>
        <w:tblCellMar>
          <w:left w:w="70" w:type="dxa"/>
          <w:right w:w="70" w:type="dxa"/>
        </w:tblCellMar>
        <w:tblLook w:val="04A0" w:firstRow="1" w:lastRow="0" w:firstColumn="1" w:lastColumn="0" w:noHBand="0" w:noVBand="1"/>
      </w:tblPr>
      <w:tblGrid>
        <w:gridCol w:w="283"/>
        <w:gridCol w:w="4962"/>
        <w:gridCol w:w="709"/>
        <w:gridCol w:w="3984"/>
        <w:gridCol w:w="268"/>
      </w:tblGrid>
      <w:tr w:rsidR="00315EBE" w:rsidRPr="004115C8" w:rsidTr="00061024">
        <w:trPr>
          <w:gridBefore w:val="1"/>
          <w:gridAfter w:val="1"/>
          <w:wBefore w:w="283" w:type="dxa"/>
          <w:wAfter w:w="268" w:type="dxa"/>
          <w:trHeight w:val="227"/>
        </w:trPr>
        <w:tc>
          <w:tcPr>
            <w:tcW w:w="5671" w:type="dxa"/>
            <w:gridSpan w:val="2"/>
            <w:vAlign w:val="center"/>
          </w:tcPr>
          <w:p w:rsidR="00315EBE" w:rsidRPr="004115C8" w:rsidRDefault="00315EBE" w:rsidP="00A7776F">
            <w:pPr>
              <w:spacing w:after="0"/>
              <w:contextualSpacing/>
              <w:jc w:val="center"/>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Jairo </w:t>
            </w:r>
            <w:proofErr w:type="spellStart"/>
            <w:r w:rsidRPr="004115C8">
              <w:rPr>
                <w:rFonts w:ascii="Times New Roman" w:eastAsia="Calibri" w:hAnsi="Times New Roman" w:cs="Times New Roman"/>
                <w:sz w:val="24"/>
                <w:szCs w:val="24"/>
              </w:rPr>
              <w:t>Horts</w:t>
            </w:r>
            <w:proofErr w:type="spellEnd"/>
            <w:r w:rsidRPr="004115C8">
              <w:rPr>
                <w:rFonts w:ascii="Times New Roman" w:eastAsia="Calibri" w:hAnsi="Times New Roman" w:cs="Times New Roman"/>
                <w:sz w:val="24"/>
                <w:szCs w:val="24"/>
              </w:rPr>
              <w:t xml:space="preserve"> Martins</w:t>
            </w:r>
          </w:p>
          <w:p w:rsidR="00315EBE" w:rsidRPr="00061024" w:rsidRDefault="00315EBE" w:rsidP="00A7776F">
            <w:pPr>
              <w:spacing w:after="0"/>
              <w:contextualSpacing/>
              <w:jc w:val="center"/>
              <w:rPr>
                <w:rFonts w:ascii="Times New Roman" w:eastAsia="Calibri" w:hAnsi="Times New Roman" w:cs="Times New Roman"/>
                <w:b/>
                <w:sz w:val="24"/>
                <w:szCs w:val="24"/>
              </w:rPr>
            </w:pPr>
            <w:r w:rsidRPr="004115C8">
              <w:rPr>
                <w:rFonts w:ascii="Times New Roman" w:eastAsia="Calibri" w:hAnsi="Times New Roman" w:cs="Times New Roman"/>
                <w:b/>
                <w:sz w:val="24"/>
                <w:szCs w:val="24"/>
              </w:rPr>
              <w:t>Secre</w:t>
            </w:r>
            <w:r w:rsidR="00061024">
              <w:rPr>
                <w:rFonts w:ascii="Times New Roman" w:eastAsia="Calibri" w:hAnsi="Times New Roman" w:cs="Times New Roman"/>
                <w:b/>
                <w:sz w:val="24"/>
                <w:szCs w:val="24"/>
              </w:rPr>
              <w:t xml:space="preserve">tário Mun. de </w:t>
            </w:r>
            <w:proofErr w:type="spellStart"/>
            <w:r w:rsidR="00061024">
              <w:rPr>
                <w:rFonts w:ascii="Times New Roman" w:eastAsia="Calibri" w:hAnsi="Times New Roman" w:cs="Times New Roman"/>
                <w:b/>
                <w:sz w:val="24"/>
                <w:szCs w:val="24"/>
              </w:rPr>
              <w:t>Desenv</w:t>
            </w:r>
            <w:proofErr w:type="spellEnd"/>
            <w:r w:rsidR="00061024">
              <w:rPr>
                <w:rFonts w:ascii="Times New Roman" w:eastAsia="Calibri" w:hAnsi="Times New Roman" w:cs="Times New Roman"/>
                <w:b/>
                <w:sz w:val="24"/>
                <w:szCs w:val="24"/>
              </w:rPr>
              <w:t xml:space="preserve">. Econômico </w:t>
            </w:r>
            <w:r w:rsidRPr="004115C8">
              <w:rPr>
                <w:rFonts w:ascii="Times New Roman" w:eastAsia="Calibri" w:hAnsi="Times New Roman" w:cs="Times New Roman"/>
                <w:b/>
                <w:sz w:val="24"/>
                <w:szCs w:val="24"/>
              </w:rPr>
              <w:t xml:space="preserve">e </w:t>
            </w:r>
            <w:r w:rsidR="00061024">
              <w:rPr>
                <w:rFonts w:ascii="Times New Roman" w:eastAsia="Calibri" w:hAnsi="Times New Roman" w:cs="Times New Roman"/>
                <w:b/>
                <w:sz w:val="24"/>
                <w:szCs w:val="24"/>
              </w:rPr>
              <w:t>S</w:t>
            </w:r>
            <w:r w:rsidRPr="004115C8">
              <w:rPr>
                <w:rFonts w:ascii="Times New Roman" w:eastAsia="Calibri" w:hAnsi="Times New Roman" w:cs="Times New Roman"/>
                <w:b/>
                <w:sz w:val="24"/>
                <w:szCs w:val="24"/>
              </w:rPr>
              <w:t>ustentável.</w:t>
            </w:r>
          </w:p>
        </w:tc>
        <w:tc>
          <w:tcPr>
            <w:tcW w:w="3984" w:type="dxa"/>
            <w:vAlign w:val="center"/>
          </w:tcPr>
          <w:p w:rsidR="00315EBE" w:rsidRPr="004115C8" w:rsidRDefault="00315EBE" w:rsidP="00150A62">
            <w:pPr>
              <w:contextualSpacing/>
              <w:jc w:val="center"/>
              <w:rPr>
                <w:rFonts w:ascii="Times New Roman" w:eastAsia="Calibri" w:hAnsi="Times New Roman" w:cs="Times New Roman"/>
                <w:sz w:val="24"/>
                <w:szCs w:val="24"/>
              </w:rPr>
            </w:pPr>
          </w:p>
          <w:p w:rsidR="00315EBE" w:rsidRPr="004115C8" w:rsidRDefault="00315EBE" w:rsidP="00150A62">
            <w:pPr>
              <w:spacing w:after="0"/>
              <w:contextualSpacing/>
              <w:jc w:val="center"/>
              <w:rPr>
                <w:rFonts w:ascii="Times New Roman" w:eastAsia="Calibri" w:hAnsi="Times New Roman" w:cs="Times New Roman"/>
                <w:sz w:val="24"/>
                <w:szCs w:val="24"/>
              </w:rPr>
            </w:pPr>
            <w:r w:rsidRPr="004115C8">
              <w:rPr>
                <w:rFonts w:ascii="Times New Roman" w:eastAsia="Calibri" w:hAnsi="Times New Roman" w:cs="Times New Roman"/>
                <w:sz w:val="24"/>
                <w:szCs w:val="24"/>
              </w:rPr>
              <w:t>Flavio Galdino</w:t>
            </w:r>
          </w:p>
          <w:p w:rsidR="00315EBE" w:rsidRPr="004115C8" w:rsidRDefault="00315EBE" w:rsidP="00150A62">
            <w:pPr>
              <w:spacing w:after="0"/>
              <w:contextualSpacing/>
              <w:jc w:val="center"/>
              <w:rPr>
                <w:rFonts w:ascii="Times New Roman" w:eastAsia="Calibri" w:hAnsi="Times New Roman" w:cs="Times New Roman"/>
                <w:b/>
                <w:sz w:val="24"/>
                <w:szCs w:val="24"/>
              </w:rPr>
            </w:pPr>
            <w:r w:rsidRPr="004115C8">
              <w:rPr>
                <w:rFonts w:ascii="Times New Roman" w:eastAsia="Calibri" w:hAnsi="Times New Roman" w:cs="Times New Roman"/>
                <w:b/>
                <w:sz w:val="24"/>
                <w:szCs w:val="24"/>
              </w:rPr>
              <w:t xml:space="preserve">Secretária Mun. Saúde </w:t>
            </w:r>
            <w:proofErr w:type="gramStart"/>
            <w:r w:rsidRPr="004115C8">
              <w:rPr>
                <w:rFonts w:ascii="Times New Roman" w:eastAsia="Calibri" w:hAnsi="Times New Roman" w:cs="Times New Roman"/>
                <w:b/>
                <w:sz w:val="24"/>
                <w:szCs w:val="24"/>
              </w:rPr>
              <w:t>Pública</w:t>
            </w:r>
            <w:proofErr w:type="gramEnd"/>
          </w:p>
          <w:p w:rsidR="00315EBE" w:rsidRPr="004115C8" w:rsidRDefault="00315EBE" w:rsidP="00150A62">
            <w:pPr>
              <w:ind w:left="720"/>
              <w:contextualSpacing/>
              <w:jc w:val="center"/>
              <w:rPr>
                <w:rFonts w:ascii="Times New Roman" w:eastAsia="Calibri" w:hAnsi="Times New Roman" w:cs="Times New Roman"/>
                <w:sz w:val="24"/>
                <w:szCs w:val="24"/>
              </w:rPr>
            </w:pPr>
          </w:p>
        </w:tc>
      </w:tr>
      <w:tr w:rsidR="00315EBE" w:rsidRPr="004115C8" w:rsidTr="00061024">
        <w:trPr>
          <w:trHeight w:val="172"/>
        </w:trPr>
        <w:tc>
          <w:tcPr>
            <w:tcW w:w="5245" w:type="dxa"/>
            <w:gridSpan w:val="2"/>
            <w:vAlign w:val="center"/>
          </w:tcPr>
          <w:p w:rsidR="00315EBE" w:rsidRDefault="00315EBE" w:rsidP="00315EBE">
            <w:pPr>
              <w:spacing w:after="0"/>
              <w:ind w:right="-196"/>
              <w:contextualSpacing/>
              <w:jc w:val="center"/>
              <w:rPr>
                <w:rFonts w:ascii="Times New Roman" w:eastAsia="Calibri" w:hAnsi="Times New Roman" w:cs="Times New Roman"/>
                <w:sz w:val="24"/>
                <w:szCs w:val="24"/>
              </w:rPr>
            </w:pPr>
          </w:p>
          <w:p w:rsidR="00315EBE" w:rsidRDefault="00315EBE" w:rsidP="00315EBE">
            <w:pPr>
              <w:spacing w:after="0"/>
              <w:ind w:right="-196"/>
              <w:contextualSpacing/>
              <w:jc w:val="center"/>
              <w:rPr>
                <w:rFonts w:ascii="Times New Roman" w:eastAsia="Calibri" w:hAnsi="Times New Roman" w:cs="Times New Roman"/>
                <w:sz w:val="24"/>
                <w:szCs w:val="24"/>
              </w:rPr>
            </w:pPr>
          </w:p>
          <w:p w:rsidR="00315EBE" w:rsidRPr="004115C8" w:rsidRDefault="00315EBE" w:rsidP="00315EBE">
            <w:pPr>
              <w:spacing w:after="0"/>
              <w:ind w:right="-196"/>
              <w:contextualSpacing/>
              <w:jc w:val="center"/>
              <w:rPr>
                <w:rFonts w:ascii="Times New Roman" w:eastAsia="Calibri" w:hAnsi="Times New Roman" w:cs="Times New Roman"/>
                <w:sz w:val="24"/>
                <w:szCs w:val="24"/>
              </w:rPr>
            </w:pPr>
            <w:proofErr w:type="spellStart"/>
            <w:r w:rsidRPr="004115C8">
              <w:rPr>
                <w:rFonts w:ascii="Times New Roman" w:eastAsia="Calibri" w:hAnsi="Times New Roman" w:cs="Times New Roman"/>
                <w:sz w:val="24"/>
                <w:szCs w:val="24"/>
              </w:rPr>
              <w:t>Aldacir</w:t>
            </w:r>
            <w:proofErr w:type="spellEnd"/>
            <w:r w:rsidRPr="004115C8">
              <w:rPr>
                <w:rFonts w:ascii="Times New Roman" w:eastAsia="Calibri" w:hAnsi="Times New Roman" w:cs="Times New Roman"/>
                <w:sz w:val="24"/>
                <w:szCs w:val="24"/>
              </w:rPr>
              <w:t xml:space="preserve"> da Silva Cardinal</w:t>
            </w:r>
          </w:p>
          <w:p w:rsidR="00315EBE" w:rsidRPr="004115C8" w:rsidRDefault="00315EBE" w:rsidP="00315EBE">
            <w:pPr>
              <w:spacing w:after="0"/>
              <w:ind w:left="213" w:right="-196"/>
              <w:contextualSpacing/>
              <w:jc w:val="center"/>
              <w:rPr>
                <w:rFonts w:ascii="Times New Roman" w:eastAsia="Calibri" w:hAnsi="Times New Roman" w:cs="Times New Roman"/>
                <w:sz w:val="24"/>
                <w:szCs w:val="24"/>
              </w:rPr>
            </w:pPr>
            <w:r w:rsidRPr="004115C8">
              <w:rPr>
                <w:rFonts w:ascii="Times New Roman" w:eastAsia="Calibri" w:hAnsi="Times New Roman" w:cs="Times New Roman"/>
                <w:b/>
                <w:sz w:val="24"/>
                <w:szCs w:val="24"/>
              </w:rPr>
              <w:t>Secretário Municipal de Infraestrutura</w:t>
            </w:r>
          </w:p>
          <w:p w:rsidR="00315EBE" w:rsidRPr="004115C8" w:rsidRDefault="00315EBE" w:rsidP="00315EBE">
            <w:pPr>
              <w:spacing w:after="0"/>
              <w:ind w:right="-196"/>
              <w:contextualSpacing/>
              <w:jc w:val="center"/>
              <w:rPr>
                <w:rFonts w:ascii="Times New Roman" w:eastAsia="Calibri" w:hAnsi="Times New Roman" w:cs="Times New Roman"/>
                <w:b/>
                <w:sz w:val="24"/>
                <w:szCs w:val="24"/>
              </w:rPr>
            </w:pPr>
          </w:p>
        </w:tc>
        <w:tc>
          <w:tcPr>
            <w:tcW w:w="4961" w:type="dxa"/>
            <w:gridSpan w:val="3"/>
            <w:vAlign w:val="center"/>
          </w:tcPr>
          <w:p w:rsidR="00061024" w:rsidRDefault="00061024" w:rsidP="00315EBE">
            <w:pPr>
              <w:spacing w:after="0"/>
              <w:ind w:right="-196"/>
              <w:contextualSpacing/>
              <w:jc w:val="center"/>
              <w:rPr>
                <w:rFonts w:ascii="Times New Roman" w:eastAsia="Calibri" w:hAnsi="Times New Roman" w:cs="Times New Roman"/>
                <w:sz w:val="24"/>
                <w:szCs w:val="24"/>
              </w:rPr>
            </w:pPr>
          </w:p>
          <w:p w:rsidR="00315EBE" w:rsidRPr="004115C8" w:rsidRDefault="00315EBE" w:rsidP="00315EBE">
            <w:pPr>
              <w:spacing w:after="0"/>
              <w:ind w:right="-196"/>
              <w:contextualSpacing/>
              <w:jc w:val="center"/>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Maria Eva </w:t>
            </w:r>
            <w:proofErr w:type="spellStart"/>
            <w:r w:rsidRPr="004115C8">
              <w:rPr>
                <w:rFonts w:ascii="Times New Roman" w:eastAsia="Calibri" w:hAnsi="Times New Roman" w:cs="Times New Roman"/>
                <w:sz w:val="24"/>
                <w:szCs w:val="24"/>
              </w:rPr>
              <w:t>Gauto</w:t>
            </w:r>
            <w:proofErr w:type="spellEnd"/>
            <w:r w:rsidRPr="004115C8">
              <w:rPr>
                <w:rFonts w:ascii="Times New Roman" w:eastAsia="Calibri" w:hAnsi="Times New Roman" w:cs="Times New Roman"/>
                <w:sz w:val="24"/>
                <w:szCs w:val="24"/>
              </w:rPr>
              <w:t xml:space="preserve"> Flor </w:t>
            </w:r>
            <w:proofErr w:type="spellStart"/>
            <w:r w:rsidRPr="004115C8">
              <w:rPr>
                <w:rFonts w:ascii="Times New Roman" w:eastAsia="Calibri" w:hAnsi="Times New Roman" w:cs="Times New Roman"/>
                <w:sz w:val="24"/>
                <w:szCs w:val="24"/>
              </w:rPr>
              <w:t>Eringer</w:t>
            </w:r>
            <w:proofErr w:type="spellEnd"/>
          </w:p>
          <w:p w:rsidR="00315EBE" w:rsidRPr="004115C8" w:rsidRDefault="00315EBE" w:rsidP="00315EBE">
            <w:pPr>
              <w:spacing w:after="0"/>
              <w:ind w:left="213" w:right="-196" w:firstLine="213"/>
              <w:contextualSpacing/>
              <w:jc w:val="center"/>
              <w:rPr>
                <w:rFonts w:ascii="Times New Roman" w:eastAsia="Calibri" w:hAnsi="Times New Roman" w:cs="Times New Roman"/>
                <w:b/>
                <w:sz w:val="24"/>
                <w:szCs w:val="24"/>
              </w:rPr>
            </w:pPr>
            <w:r w:rsidRPr="004115C8">
              <w:rPr>
                <w:rFonts w:ascii="Times New Roman" w:eastAsia="Calibri" w:hAnsi="Times New Roman" w:cs="Times New Roman"/>
                <w:b/>
                <w:sz w:val="24"/>
                <w:szCs w:val="24"/>
              </w:rPr>
              <w:t>Secretário Mun. de Educação e Cultura</w:t>
            </w:r>
          </w:p>
        </w:tc>
      </w:tr>
    </w:tbl>
    <w:p w:rsidR="00355404" w:rsidRPr="004115C8" w:rsidRDefault="00355404" w:rsidP="00355404">
      <w:pPr>
        <w:spacing w:after="0" w:line="240" w:lineRule="auto"/>
        <w:jc w:val="both"/>
        <w:rPr>
          <w:rFonts w:ascii="Times New Roman" w:eastAsia="Calibri" w:hAnsi="Times New Roman" w:cs="Times New Roman"/>
        </w:rPr>
      </w:pPr>
    </w:p>
    <w:p w:rsidR="00355404" w:rsidRDefault="00355404" w:rsidP="00355404">
      <w:pPr>
        <w:spacing w:after="0" w:line="240" w:lineRule="auto"/>
        <w:jc w:val="both"/>
        <w:rPr>
          <w:rFonts w:ascii="Times New Roman" w:eastAsia="Calibri" w:hAnsi="Times New Roman" w:cs="Times New Roman"/>
        </w:rPr>
      </w:pPr>
    </w:p>
    <w:p w:rsidR="00315EBE" w:rsidRDefault="00315EBE" w:rsidP="00355404">
      <w:pPr>
        <w:spacing w:after="0" w:line="240" w:lineRule="auto"/>
        <w:jc w:val="both"/>
        <w:rPr>
          <w:rFonts w:ascii="Times New Roman" w:eastAsia="Calibri" w:hAnsi="Times New Roman" w:cs="Times New Roman"/>
        </w:rPr>
      </w:pPr>
    </w:p>
    <w:p w:rsidR="00315EBE" w:rsidRDefault="00315EBE" w:rsidP="00355404">
      <w:pPr>
        <w:spacing w:after="0" w:line="240" w:lineRule="auto"/>
        <w:jc w:val="both"/>
        <w:rPr>
          <w:rFonts w:ascii="Times New Roman" w:eastAsia="Calibri" w:hAnsi="Times New Roman" w:cs="Times New Roman"/>
        </w:rPr>
      </w:pPr>
    </w:p>
    <w:p w:rsidR="00315EBE" w:rsidRPr="004115C8" w:rsidRDefault="00315EBE"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tbl>
      <w:tblPr>
        <w:tblW w:w="9820" w:type="dxa"/>
        <w:tblInd w:w="55" w:type="dxa"/>
        <w:tblCellMar>
          <w:left w:w="70" w:type="dxa"/>
          <w:right w:w="70" w:type="dxa"/>
        </w:tblCellMar>
        <w:tblLook w:val="04A0" w:firstRow="1" w:lastRow="0" w:firstColumn="1" w:lastColumn="0" w:noHBand="0" w:noVBand="1"/>
      </w:tblPr>
      <w:tblGrid>
        <w:gridCol w:w="420"/>
        <w:gridCol w:w="385"/>
        <w:gridCol w:w="529"/>
        <w:gridCol w:w="3357"/>
        <w:gridCol w:w="497"/>
        <w:gridCol w:w="877"/>
        <w:gridCol w:w="831"/>
        <w:gridCol w:w="1124"/>
        <w:gridCol w:w="900"/>
        <w:gridCol w:w="900"/>
      </w:tblGrid>
      <w:tr w:rsidR="00F30764" w:rsidRPr="004115C8" w:rsidTr="00F30764">
        <w:trPr>
          <w:trHeight w:val="255"/>
        </w:trPr>
        <w:tc>
          <w:tcPr>
            <w:tcW w:w="9820" w:type="dxa"/>
            <w:gridSpan w:val="10"/>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b/>
                <w:bCs/>
                <w:color w:val="000000"/>
                <w:sz w:val="20"/>
                <w:szCs w:val="20"/>
                <w:lang w:eastAsia="pt-BR"/>
              </w:rPr>
            </w:pPr>
            <w:r w:rsidRPr="004115C8">
              <w:rPr>
                <w:rFonts w:ascii="Times New Roman" w:eastAsia="Times New Roman" w:hAnsi="Times New Roman" w:cs="Times New Roman"/>
                <w:b/>
                <w:bCs/>
                <w:color w:val="000000"/>
                <w:sz w:val="20"/>
                <w:szCs w:val="20"/>
                <w:lang w:eastAsia="pt-BR"/>
              </w:rPr>
              <w:t>ANEXO I</w:t>
            </w:r>
          </w:p>
        </w:tc>
      </w:tr>
      <w:tr w:rsidR="00F30764" w:rsidRPr="004115C8" w:rsidTr="00F30764">
        <w:trPr>
          <w:trHeight w:val="255"/>
        </w:trPr>
        <w:tc>
          <w:tcPr>
            <w:tcW w:w="9820" w:type="dxa"/>
            <w:gridSpan w:val="10"/>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b/>
                <w:bCs/>
                <w:sz w:val="20"/>
                <w:szCs w:val="20"/>
                <w:lang w:eastAsia="pt-BR"/>
              </w:rPr>
            </w:pPr>
            <w:r w:rsidRPr="004115C8">
              <w:rPr>
                <w:rFonts w:ascii="Times New Roman" w:eastAsia="Times New Roman" w:hAnsi="Times New Roman" w:cs="Times New Roman"/>
                <w:b/>
                <w:bCs/>
                <w:sz w:val="20"/>
                <w:szCs w:val="20"/>
                <w:lang w:eastAsia="pt-BR"/>
              </w:rPr>
              <w:t>PROPOSTA DE PREÇOS</w:t>
            </w:r>
          </w:p>
        </w:tc>
      </w:tr>
      <w:tr w:rsidR="00F30764" w:rsidRPr="004115C8" w:rsidTr="00F3076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ÓRGÃO LICITANTE:</w:t>
            </w:r>
          </w:p>
        </w:tc>
      </w:tr>
      <w:tr w:rsidR="00F30764" w:rsidRPr="004115C8" w:rsidTr="00F3076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b/>
                <w:bCs/>
                <w:color w:val="000000"/>
                <w:sz w:val="16"/>
                <w:szCs w:val="16"/>
                <w:lang w:eastAsia="pt-BR"/>
              </w:rPr>
            </w:pPr>
            <w:r w:rsidRPr="004115C8">
              <w:rPr>
                <w:rFonts w:ascii="Times New Roman" w:eastAsia="Times New Roman" w:hAnsi="Times New Roman" w:cs="Times New Roman"/>
                <w:b/>
                <w:bCs/>
                <w:color w:val="000000"/>
                <w:sz w:val="16"/>
                <w:szCs w:val="16"/>
                <w:lang w:eastAsia="pt-BR"/>
              </w:rPr>
              <w:t>PREFEITURA MUNICIPAL DE CORONEL SAPUCAIA/MS</w:t>
            </w:r>
          </w:p>
        </w:tc>
      </w:tr>
      <w:tr w:rsidR="00F30764" w:rsidRPr="004115C8" w:rsidTr="00F30764">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TIPO DE JULGAMENTO:</w:t>
            </w:r>
          </w:p>
        </w:tc>
      </w:tr>
      <w:tr w:rsidR="00F30764" w:rsidRPr="004115C8" w:rsidTr="00F30764">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b/>
                <w:bCs/>
                <w:color w:val="000000"/>
                <w:sz w:val="16"/>
                <w:szCs w:val="16"/>
                <w:lang w:eastAsia="pt-BR"/>
              </w:rPr>
            </w:pPr>
            <w:r w:rsidRPr="004115C8">
              <w:rPr>
                <w:rFonts w:ascii="Times New Roman" w:eastAsia="Times New Roman" w:hAnsi="Times New Roman" w:cs="Times New Roman"/>
                <w:b/>
                <w:bCs/>
                <w:color w:val="000000"/>
                <w:sz w:val="16"/>
                <w:szCs w:val="16"/>
                <w:lang w:eastAsia="pt-BR"/>
              </w:rPr>
              <w:t>0</w:t>
            </w:r>
            <w:r w:rsidR="004115C8" w:rsidRPr="004115C8">
              <w:rPr>
                <w:rFonts w:ascii="Times New Roman" w:eastAsia="Times New Roman" w:hAnsi="Times New Roman" w:cs="Times New Roman"/>
                <w:b/>
                <w:bCs/>
                <w:color w:val="000000"/>
                <w:sz w:val="16"/>
                <w:szCs w:val="16"/>
                <w:lang w:eastAsia="pt-BR"/>
              </w:rPr>
              <w:t>076</w:t>
            </w:r>
            <w:r w:rsidRPr="004115C8">
              <w:rPr>
                <w:rFonts w:ascii="Times New Roman" w:eastAsia="Times New Roman" w:hAnsi="Times New Roman" w:cs="Times New Roman"/>
                <w:b/>
                <w:bCs/>
                <w:color w:val="000000"/>
                <w:sz w:val="16"/>
                <w:szCs w:val="16"/>
                <w:lang w:eastAsia="pt-BR"/>
              </w:rPr>
              <w:t>/2019</w:t>
            </w:r>
            <w:proofErr w:type="gramStart"/>
            <w:r w:rsidRPr="004115C8">
              <w:rPr>
                <w:rFonts w:ascii="Times New Roman" w:eastAsia="Times New Roman" w:hAnsi="Times New Roman" w:cs="Times New Roman"/>
                <w:b/>
                <w:bCs/>
                <w:color w:val="000000"/>
                <w:sz w:val="16"/>
                <w:szCs w:val="16"/>
                <w:lang w:eastAsia="pt-BR"/>
              </w:rPr>
              <w:t xml:space="preserve">   </w:t>
            </w:r>
            <w:proofErr w:type="gramEnd"/>
            <w:r w:rsidRPr="004115C8">
              <w:rPr>
                <w:rFonts w:ascii="Times New Roman" w:eastAsia="Times New Roman" w:hAnsi="Times New Roman" w:cs="Times New Roman"/>
                <w:b/>
                <w:bCs/>
                <w:color w:val="000000"/>
                <w:sz w:val="16"/>
                <w:szCs w:val="16"/>
                <w:lang w:eastAsia="pt-BR"/>
              </w:rPr>
              <w:t>-   PREGÃO Nº 0</w:t>
            </w:r>
            <w:r w:rsidR="004115C8" w:rsidRPr="004115C8">
              <w:rPr>
                <w:rFonts w:ascii="Times New Roman" w:eastAsia="Times New Roman" w:hAnsi="Times New Roman" w:cs="Times New Roman"/>
                <w:b/>
                <w:bCs/>
                <w:color w:val="000000"/>
                <w:sz w:val="16"/>
                <w:szCs w:val="16"/>
                <w:lang w:eastAsia="pt-BR"/>
              </w:rPr>
              <w:t>026</w:t>
            </w:r>
            <w:r w:rsidRPr="004115C8">
              <w:rPr>
                <w:rFonts w:ascii="Times New Roman" w:eastAsia="Times New Roman" w:hAnsi="Times New Roman" w:cs="Times New Roman"/>
                <w:b/>
                <w:bCs/>
                <w:color w:val="000000"/>
                <w:sz w:val="16"/>
                <w:szCs w:val="16"/>
                <w:lang w:eastAsia="pt-BR"/>
              </w:rPr>
              <w:t>/2019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b/>
                <w:bCs/>
                <w:color w:val="000000"/>
                <w:sz w:val="16"/>
                <w:szCs w:val="16"/>
                <w:lang w:eastAsia="pt-BR"/>
              </w:rPr>
            </w:pPr>
            <w:r w:rsidRPr="004115C8">
              <w:rPr>
                <w:rFonts w:ascii="Times New Roman" w:eastAsia="Times New Roman" w:hAnsi="Times New Roman" w:cs="Times New Roman"/>
                <w:b/>
                <w:bCs/>
                <w:color w:val="000000"/>
                <w:sz w:val="16"/>
                <w:szCs w:val="16"/>
                <w:lang w:eastAsia="pt-BR"/>
              </w:rPr>
              <w:t>MENOR PREÇO POR ITEM</w:t>
            </w:r>
          </w:p>
        </w:tc>
      </w:tr>
      <w:tr w:rsidR="00F30764" w:rsidRPr="004115C8" w:rsidTr="00F3076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OBJETO:</w:t>
            </w:r>
          </w:p>
        </w:tc>
      </w:tr>
      <w:tr w:rsidR="00F30764" w:rsidRPr="004115C8" w:rsidTr="00F30764">
        <w:trPr>
          <w:trHeight w:val="132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F30764" w:rsidRPr="004115C8" w:rsidRDefault="00F30764" w:rsidP="00F30764">
            <w:pPr>
              <w:spacing w:after="0" w:line="240" w:lineRule="auto"/>
              <w:jc w:val="both"/>
              <w:rPr>
                <w:rFonts w:ascii="Times New Roman" w:eastAsia="Times New Roman" w:hAnsi="Times New Roman" w:cs="Times New Roman"/>
                <w:b/>
                <w:bCs/>
                <w:color w:val="000000"/>
                <w:sz w:val="16"/>
                <w:szCs w:val="16"/>
                <w:lang w:eastAsia="pt-BR"/>
              </w:rPr>
            </w:pPr>
            <w:r w:rsidRPr="004115C8">
              <w:rPr>
                <w:rFonts w:ascii="Times New Roman" w:eastAsia="Times New Roman" w:hAnsi="Times New Roman" w:cs="Times New Roman"/>
                <w:b/>
                <w:bCs/>
                <w:color w:val="000000"/>
                <w:sz w:val="16"/>
                <w:szCs w:val="16"/>
                <w:lang w:eastAsia="pt-BR"/>
              </w:rPr>
              <w:t>A PRESENTE LICITAÇÃO TEM POR OBJETO REGISTRO DE PREÇOS PARA EVENTUAL E FATURA CONTRATAÇÃO DE PRESTAÇÃO DE SERVIÇOS DE TORNO, SOLDA MIG/MAG, MAÇARICO DE CORTE, PLAINA LIMITADORA E PRENSA HIDRAULICA, PARA O USO DAS SECRETARIAS MINICIPAIS DA PREFEITURA DE CORONEL SAPUCAIA - MS. É FUNDAMENTAL, POIS A FROTA ESTA DESGASTADA EM DECORRENCIA DO ENORME INDICE DE SERVIÇOS E DE TEMPO DE UTILIZAÇÃO</w:t>
            </w:r>
            <w:proofErr w:type="gramStart"/>
            <w:r w:rsidRPr="004115C8">
              <w:rPr>
                <w:rFonts w:ascii="Times New Roman" w:eastAsia="Times New Roman" w:hAnsi="Times New Roman" w:cs="Times New Roman"/>
                <w:b/>
                <w:bCs/>
                <w:color w:val="000000"/>
                <w:sz w:val="16"/>
                <w:szCs w:val="16"/>
                <w:lang w:eastAsia="pt-BR"/>
              </w:rPr>
              <w:t>, FAZ-SE</w:t>
            </w:r>
            <w:proofErr w:type="gramEnd"/>
            <w:r w:rsidRPr="004115C8">
              <w:rPr>
                <w:rFonts w:ascii="Times New Roman" w:eastAsia="Times New Roman" w:hAnsi="Times New Roman" w:cs="Times New Roman"/>
                <w:b/>
                <w:bCs/>
                <w:color w:val="000000"/>
                <w:sz w:val="16"/>
                <w:szCs w:val="16"/>
                <w:lang w:eastAsia="pt-BR"/>
              </w:rPr>
              <w:t xml:space="preserve"> NECESSARIA PARA RECUPERAÇÃO DOS VEICULOS DANIFICADOS.</w:t>
            </w:r>
          </w:p>
        </w:tc>
      </w:tr>
      <w:tr w:rsidR="00F30764" w:rsidRPr="004115C8" w:rsidTr="00F30764">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CNPJ/CPF:</w:t>
            </w:r>
          </w:p>
        </w:tc>
      </w:tr>
      <w:tr w:rsidR="00F30764" w:rsidRPr="004115C8" w:rsidTr="00F30764">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jc w:val="center"/>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jc w:val="center"/>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r>
      <w:tr w:rsidR="00F30764" w:rsidRPr="004115C8" w:rsidTr="00F30764">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BAIRRO:</w:t>
            </w:r>
          </w:p>
        </w:tc>
      </w:tr>
      <w:tr w:rsidR="00F30764" w:rsidRPr="004115C8" w:rsidTr="00F30764">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r>
      <w:tr w:rsidR="00F30764" w:rsidRPr="004115C8" w:rsidTr="00F30764">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TELEFONE/FAX:</w:t>
            </w:r>
          </w:p>
        </w:tc>
      </w:tr>
      <w:tr w:rsidR="00F30764" w:rsidRPr="004115C8" w:rsidTr="00F30764">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jc w:val="center"/>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r>
      <w:tr w:rsidR="00F30764" w:rsidRPr="004115C8" w:rsidTr="00F30764">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VALIDADE DA PROPOSTA:</w:t>
            </w:r>
          </w:p>
        </w:tc>
      </w:tr>
      <w:tr w:rsidR="00F30764" w:rsidRPr="004115C8" w:rsidTr="00F30764">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r>
      <w:tr w:rsidR="00F30764" w:rsidRPr="004115C8" w:rsidTr="00F30764">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LOCAL E DATA:</w:t>
            </w:r>
          </w:p>
        </w:tc>
      </w:tr>
      <w:tr w:rsidR="00F30764" w:rsidRPr="004115C8" w:rsidTr="00F30764">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F30764" w:rsidRPr="004115C8" w:rsidRDefault="00F30764" w:rsidP="00F30764">
            <w:pPr>
              <w:spacing w:after="0" w:line="240" w:lineRule="auto"/>
              <w:rPr>
                <w:rFonts w:ascii="Times New Roman" w:eastAsia="Times New Roman" w:hAnsi="Times New Roman" w:cs="Times New Roman"/>
                <w:b/>
                <w:bCs/>
                <w:sz w:val="16"/>
                <w:szCs w:val="16"/>
                <w:lang w:eastAsia="pt-BR"/>
              </w:rPr>
            </w:pPr>
            <w:r w:rsidRPr="004115C8">
              <w:rPr>
                <w:rFonts w:ascii="Times New Roman" w:eastAsia="Times New Roman" w:hAnsi="Times New Roman" w:cs="Times New Roman"/>
                <w:b/>
                <w:bCs/>
                <w:sz w:val="16"/>
                <w:szCs w:val="16"/>
                <w:lang w:eastAsia="pt-BR"/>
              </w:rPr>
              <w:t> </w:t>
            </w:r>
          </w:p>
        </w:tc>
      </w:tr>
      <w:tr w:rsidR="00F30764" w:rsidRPr="004115C8" w:rsidTr="00F30764">
        <w:trPr>
          <w:trHeight w:val="165"/>
        </w:trPr>
        <w:tc>
          <w:tcPr>
            <w:tcW w:w="38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3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5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34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5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88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8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11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9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c>
          <w:tcPr>
            <w:tcW w:w="9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rPr>
                <w:rFonts w:ascii="Times New Roman" w:eastAsia="Times New Roman" w:hAnsi="Times New Roman" w:cs="Times New Roman"/>
                <w:sz w:val="12"/>
                <w:szCs w:val="12"/>
                <w:lang w:eastAsia="pt-BR"/>
              </w:rPr>
            </w:pPr>
          </w:p>
        </w:tc>
      </w:tr>
      <w:tr w:rsidR="00F30764" w:rsidRPr="004115C8" w:rsidTr="00F30764">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0"/>
                <w:szCs w:val="10"/>
                <w:lang w:eastAsia="pt-BR"/>
              </w:rPr>
            </w:pPr>
            <w:r w:rsidRPr="004115C8">
              <w:rPr>
                <w:rFonts w:ascii="Times New Roman" w:eastAsia="Times New Roman" w:hAnsi="Times New Roman" w:cs="Times New Roman"/>
                <w:sz w:val="10"/>
                <w:szCs w:val="10"/>
                <w:lang w:eastAsia="pt-BR"/>
              </w:rPr>
              <w:t>VALOR TOTAL</w:t>
            </w:r>
          </w:p>
        </w:tc>
      </w:tr>
      <w:tr w:rsidR="00F30764" w:rsidRPr="004115C8" w:rsidTr="00F3076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02292</w:t>
            </w:r>
          </w:p>
        </w:tc>
        <w:tc>
          <w:tcPr>
            <w:tcW w:w="34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SERVIÇO DE TORNO</w:t>
            </w:r>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940,000</w:t>
            </w:r>
          </w:p>
        </w:tc>
        <w:tc>
          <w:tcPr>
            <w:tcW w:w="8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110,00</w:t>
            </w:r>
          </w:p>
        </w:tc>
        <w:tc>
          <w:tcPr>
            <w:tcW w:w="114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color w:val="000000"/>
                <w:sz w:val="14"/>
                <w:szCs w:val="14"/>
                <w:lang w:eastAsia="pt-BR"/>
              </w:rPr>
            </w:pPr>
            <w:r w:rsidRPr="004115C8">
              <w:rPr>
                <w:rFonts w:ascii="Times New Roman" w:eastAsia="Times New Roman" w:hAnsi="Times New Roman" w:cs="Times New Roman"/>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sz w:val="14"/>
                <w:szCs w:val="14"/>
                <w:lang w:eastAsia="pt-BR"/>
              </w:rPr>
            </w:pPr>
            <w:r w:rsidRPr="004115C8">
              <w:rPr>
                <w:rFonts w:ascii="Times New Roman" w:eastAsia="Times New Roman" w:hAnsi="Times New Roman" w:cs="Times New Roman"/>
                <w:b/>
                <w:bCs/>
                <w:sz w:val="14"/>
                <w:szCs w:val="14"/>
                <w:lang w:eastAsia="pt-BR"/>
              </w:rPr>
              <w:t>0,00</w:t>
            </w:r>
          </w:p>
        </w:tc>
      </w:tr>
      <w:tr w:rsidR="00F30764" w:rsidRPr="004115C8" w:rsidTr="00F3076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24740</w:t>
            </w:r>
          </w:p>
        </w:tc>
        <w:tc>
          <w:tcPr>
            <w:tcW w:w="34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SERVIÇOS DE FRESA</w:t>
            </w:r>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140,000</w:t>
            </w:r>
          </w:p>
        </w:tc>
        <w:tc>
          <w:tcPr>
            <w:tcW w:w="8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105,00</w:t>
            </w:r>
          </w:p>
        </w:tc>
        <w:tc>
          <w:tcPr>
            <w:tcW w:w="114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color w:val="000000"/>
                <w:sz w:val="14"/>
                <w:szCs w:val="14"/>
                <w:lang w:eastAsia="pt-BR"/>
              </w:rPr>
            </w:pPr>
            <w:r w:rsidRPr="004115C8">
              <w:rPr>
                <w:rFonts w:ascii="Times New Roman" w:eastAsia="Times New Roman" w:hAnsi="Times New Roman" w:cs="Times New Roman"/>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sz w:val="14"/>
                <w:szCs w:val="14"/>
                <w:lang w:eastAsia="pt-BR"/>
              </w:rPr>
            </w:pPr>
            <w:r w:rsidRPr="004115C8">
              <w:rPr>
                <w:rFonts w:ascii="Times New Roman" w:eastAsia="Times New Roman" w:hAnsi="Times New Roman" w:cs="Times New Roman"/>
                <w:b/>
                <w:bCs/>
                <w:sz w:val="14"/>
                <w:szCs w:val="14"/>
                <w:lang w:eastAsia="pt-BR"/>
              </w:rPr>
              <w:t>0,00</w:t>
            </w:r>
          </w:p>
        </w:tc>
      </w:tr>
      <w:tr w:rsidR="00F30764" w:rsidRPr="004115C8" w:rsidTr="00F3076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24737</w:t>
            </w:r>
          </w:p>
        </w:tc>
        <w:tc>
          <w:tcPr>
            <w:tcW w:w="34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SERVIÇOS DE SOLDA MIG/MAG</w:t>
            </w:r>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490,000</w:t>
            </w:r>
          </w:p>
        </w:tc>
        <w:tc>
          <w:tcPr>
            <w:tcW w:w="8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96,67</w:t>
            </w:r>
          </w:p>
        </w:tc>
        <w:tc>
          <w:tcPr>
            <w:tcW w:w="114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color w:val="000000"/>
                <w:sz w:val="14"/>
                <w:szCs w:val="14"/>
                <w:lang w:eastAsia="pt-BR"/>
              </w:rPr>
            </w:pPr>
            <w:r w:rsidRPr="004115C8">
              <w:rPr>
                <w:rFonts w:ascii="Times New Roman" w:eastAsia="Times New Roman" w:hAnsi="Times New Roman" w:cs="Times New Roman"/>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sz w:val="14"/>
                <w:szCs w:val="14"/>
                <w:lang w:eastAsia="pt-BR"/>
              </w:rPr>
            </w:pPr>
            <w:r w:rsidRPr="004115C8">
              <w:rPr>
                <w:rFonts w:ascii="Times New Roman" w:eastAsia="Times New Roman" w:hAnsi="Times New Roman" w:cs="Times New Roman"/>
                <w:b/>
                <w:bCs/>
                <w:sz w:val="14"/>
                <w:szCs w:val="14"/>
                <w:lang w:eastAsia="pt-BR"/>
              </w:rPr>
              <w:t>0,00</w:t>
            </w:r>
          </w:p>
        </w:tc>
      </w:tr>
      <w:tr w:rsidR="00F30764" w:rsidRPr="004115C8" w:rsidTr="00F3076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24741</w:t>
            </w:r>
          </w:p>
        </w:tc>
        <w:tc>
          <w:tcPr>
            <w:tcW w:w="34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SERVIÇOS MAÇARICO DE CORTE</w:t>
            </w:r>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190,000</w:t>
            </w:r>
          </w:p>
        </w:tc>
        <w:tc>
          <w:tcPr>
            <w:tcW w:w="8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71,67</w:t>
            </w:r>
          </w:p>
        </w:tc>
        <w:tc>
          <w:tcPr>
            <w:tcW w:w="114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color w:val="000000"/>
                <w:sz w:val="14"/>
                <w:szCs w:val="14"/>
                <w:lang w:eastAsia="pt-BR"/>
              </w:rPr>
            </w:pPr>
            <w:r w:rsidRPr="004115C8">
              <w:rPr>
                <w:rFonts w:ascii="Times New Roman" w:eastAsia="Times New Roman" w:hAnsi="Times New Roman" w:cs="Times New Roman"/>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sz w:val="14"/>
                <w:szCs w:val="14"/>
                <w:lang w:eastAsia="pt-BR"/>
              </w:rPr>
            </w:pPr>
            <w:r w:rsidRPr="004115C8">
              <w:rPr>
                <w:rFonts w:ascii="Times New Roman" w:eastAsia="Times New Roman" w:hAnsi="Times New Roman" w:cs="Times New Roman"/>
                <w:b/>
                <w:bCs/>
                <w:sz w:val="14"/>
                <w:szCs w:val="14"/>
                <w:lang w:eastAsia="pt-BR"/>
              </w:rPr>
              <w:t>0,00</w:t>
            </w:r>
          </w:p>
        </w:tc>
      </w:tr>
      <w:tr w:rsidR="00F30764" w:rsidRPr="004115C8" w:rsidTr="00F3076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24739</w:t>
            </w:r>
          </w:p>
        </w:tc>
        <w:tc>
          <w:tcPr>
            <w:tcW w:w="34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SERVIÇOS PLAINA</w:t>
            </w:r>
            <w:proofErr w:type="gramEnd"/>
            <w:r w:rsidRPr="004115C8">
              <w:rPr>
                <w:rFonts w:ascii="Times New Roman" w:eastAsia="Times New Roman" w:hAnsi="Times New Roman" w:cs="Times New Roman"/>
                <w:color w:val="000000"/>
                <w:sz w:val="14"/>
                <w:szCs w:val="14"/>
                <w:lang w:eastAsia="pt-BR"/>
              </w:rPr>
              <w:t xml:space="preserve"> LIMITADORA</w:t>
            </w:r>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130,000</w:t>
            </w:r>
          </w:p>
        </w:tc>
        <w:tc>
          <w:tcPr>
            <w:tcW w:w="8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113,33</w:t>
            </w:r>
          </w:p>
        </w:tc>
        <w:tc>
          <w:tcPr>
            <w:tcW w:w="114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color w:val="000000"/>
                <w:sz w:val="14"/>
                <w:szCs w:val="14"/>
                <w:lang w:eastAsia="pt-BR"/>
              </w:rPr>
            </w:pPr>
            <w:r w:rsidRPr="004115C8">
              <w:rPr>
                <w:rFonts w:ascii="Times New Roman" w:eastAsia="Times New Roman" w:hAnsi="Times New Roman" w:cs="Times New Roman"/>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sz w:val="14"/>
                <w:szCs w:val="14"/>
                <w:lang w:eastAsia="pt-BR"/>
              </w:rPr>
            </w:pPr>
            <w:r w:rsidRPr="004115C8">
              <w:rPr>
                <w:rFonts w:ascii="Times New Roman" w:eastAsia="Times New Roman" w:hAnsi="Times New Roman" w:cs="Times New Roman"/>
                <w:b/>
                <w:bCs/>
                <w:sz w:val="14"/>
                <w:szCs w:val="14"/>
                <w:lang w:eastAsia="pt-BR"/>
              </w:rPr>
              <w:t>0,00</w:t>
            </w:r>
          </w:p>
        </w:tc>
      </w:tr>
      <w:tr w:rsidR="00F30764" w:rsidRPr="004115C8" w:rsidTr="00F3076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proofErr w:type="gramStart"/>
            <w:r w:rsidRPr="004115C8">
              <w:rPr>
                <w:rFonts w:ascii="Times New Roman" w:eastAsia="Times New Roman" w:hAnsi="Times New Roman" w:cs="Times New Roman"/>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24738</w:t>
            </w:r>
          </w:p>
        </w:tc>
        <w:tc>
          <w:tcPr>
            <w:tcW w:w="34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SERVIÇOS PRENSA HIDRÁULICA</w:t>
            </w:r>
          </w:p>
        </w:tc>
        <w:tc>
          <w:tcPr>
            <w:tcW w:w="5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H</w:t>
            </w:r>
          </w:p>
        </w:tc>
        <w:tc>
          <w:tcPr>
            <w:tcW w:w="88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170,000</w:t>
            </w:r>
          </w:p>
        </w:tc>
        <w:tc>
          <w:tcPr>
            <w:tcW w:w="84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66,67</w:t>
            </w:r>
          </w:p>
        </w:tc>
        <w:tc>
          <w:tcPr>
            <w:tcW w:w="114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r w:rsidRPr="004115C8">
              <w:rPr>
                <w:rFonts w:ascii="Times New Roman" w:eastAsia="Times New Roman" w:hAnsi="Times New Roman" w:cs="Times New Roman"/>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color w:val="000000"/>
                <w:sz w:val="14"/>
                <w:szCs w:val="14"/>
                <w:lang w:eastAsia="pt-BR"/>
              </w:rPr>
            </w:pPr>
            <w:r w:rsidRPr="004115C8">
              <w:rPr>
                <w:rFonts w:ascii="Times New Roman" w:eastAsia="Times New Roman" w:hAnsi="Times New Roman" w:cs="Times New Roman"/>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b/>
                <w:bCs/>
                <w:sz w:val="14"/>
                <w:szCs w:val="14"/>
                <w:lang w:eastAsia="pt-BR"/>
              </w:rPr>
            </w:pPr>
            <w:r w:rsidRPr="004115C8">
              <w:rPr>
                <w:rFonts w:ascii="Times New Roman" w:eastAsia="Times New Roman" w:hAnsi="Times New Roman" w:cs="Times New Roman"/>
                <w:b/>
                <w:bCs/>
                <w:sz w:val="14"/>
                <w:szCs w:val="14"/>
                <w:lang w:eastAsia="pt-BR"/>
              </w:rPr>
              <w:t>0,00</w:t>
            </w:r>
          </w:p>
        </w:tc>
      </w:tr>
      <w:tr w:rsidR="00F30764" w:rsidRPr="004115C8" w:rsidTr="00F3076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30764" w:rsidRPr="004115C8" w:rsidRDefault="00F30764" w:rsidP="00F30764">
            <w:pPr>
              <w:spacing w:after="0" w:line="240" w:lineRule="auto"/>
              <w:jc w:val="center"/>
              <w:rPr>
                <w:rFonts w:ascii="Times New Roman" w:eastAsia="Times New Roman" w:hAnsi="Times New Roman" w:cs="Times New Roman"/>
                <w:b/>
                <w:bCs/>
                <w:color w:val="000000"/>
                <w:sz w:val="16"/>
                <w:szCs w:val="16"/>
                <w:lang w:eastAsia="pt-BR"/>
              </w:rPr>
            </w:pPr>
            <w:r w:rsidRPr="004115C8">
              <w:rPr>
                <w:rFonts w:ascii="Times New Roman" w:eastAsia="Times New Roman" w:hAnsi="Times New Roman" w:cs="Times New Roman"/>
                <w:b/>
                <w:bCs/>
                <w:color w:val="000000"/>
                <w:sz w:val="16"/>
                <w:szCs w:val="16"/>
                <w:lang w:eastAsia="pt-BR"/>
              </w:rPr>
              <w:t>R$ 0,00</w:t>
            </w:r>
          </w:p>
        </w:tc>
      </w:tr>
      <w:tr w:rsidR="00F30764" w:rsidRPr="004115C8" w:rsidTr="00F30764">
        <w:trPr>
          <w:trHeight w:val="180"/>
        </w:trPr>
        <w:tc>
          <w:tcPr>
            <w:tcW w:w="38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4"/>
                <w:szCs w:val="14"/>
                <w:lang w:eastAsia="pt-BR"/>
              </w:rPr>
            </w:pPr>
          </w:p>
        </w:tc>
        <w:tc>
          <w:tcPr>
            <w:tcW w:w="3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4"/>
                <w:szCs w:val="14"/>
                <w:lang w:eastAsia="pt-BR"/>
              </w:rPr>
            </w:pPr>
          </w:p>
        </w:tc>
        <w:tc>
          <w:tcPr>
            <w:tcW w:w="5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4"/>
                <w:szCs w:val="14"/>
                <w:lang w:eastAsia="pt-BR"/>
              </w:rPr>
            </w:pPr>
          </w:p>
        </w:tc>
        <w:tc>
          <w:tcPr>
            <w:tcW w:w="34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both"/>
              <w:rPr>
                <w:rFonts w:ascii="Times New Roman" w:eastAsia="Times New Roman" w:hAnsi="Times New Roman" w:cs="Times New Roman"/>
                <w:sz w:val="14"/>
                <w:szCs w:val="14"/>
                <w:lang w:eastAsia="pt-BR"/>
              </w:rPr>
            </w:pPr>
          </w:p>
        </w:tc>
        <w:tc>
          <w:tcPr>
            <w:tcW w:w="5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4"/>
                <w:szCs w:val="14"/>
                <w:lang w:eastAsia="pt-BR"/>
              </w:rPr>
            </w:pPr>
          </w:p>
        </w:tc>
        <w:tc>
          <w:tcPr>
            <w:tcW w:w="88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sz w:val="14"/>
                <w:szCs w:val="14"/>
                <w:lang w:eastAsia="pt-BR"/>
              </w:rPr>
            </w:pPr>
          </w:p>
        </w:tc>
        <w:tc>
          <w:tcPr>
            <w:tcW w:w="8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sz w:val="14"/>
                <w:szCs w:val="14"/>
                <w:lang w:eastAsia="pt-BR"/>
              </w:rPr>
            </w:pPr>
          </w:p>
        </w:tc>
        <w:tc>
          <w:tcPr>
            <w:tcW w:w="114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center"/>
              <w:rPr>
                <w:rFonts w:ascii="Times New Roman" w:eastAsia="Times New Roman" w:hAnsi="Times New Roman" w:cs="Times New Roman"/>
                <w:sz w:val="12"/>
                <w:szCs w:val="12"/>
                <w:lang w:eastAsia="pt-BR"/>
              </w:rPr>
            </w:pPr>
          </w:p>
        </w:tc>
        <w:tc>
          <w:tcPr>
            <w:tcW w:w="9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sz w:val="14"/>
                <w:szCs w:val="14"/>
                <w:lang w:eastAsia="pt-BR"/>
              </w:rPr>
            </w:pPr>
          </w:p>
        </w:tc>
        <w:tc>
          <w:tcPr>
            <w:tcW w:w="900" w:type="dxa"/>
            <w:tcBorders>
              <w:top w:val="nil"/>
              <w:left w:val="nil"/>
              <w:bottom w:val="nil"/>
              <w:right w:val="nil"/>
            </w:tcBorders>
            <w:shd w:val="clear" w:color="auto" w:fill="auto"/>
            <w:vAlign w:val="center"/>
            <w:hideMark/>
          </w:tcPr>
          <w:p w:rsidR="00F30764" w:rsidRPr="004115C8" w:rsidRDefault="00F30764" w:rsidP="00F30764">
            <w:pPr>
              <w:spacing w:after="0" w:line="240" w:lineRule="auto"/>
              <w:jc w:val="right"/>
              <w:rPr>
                <w:rFonts w:ascii="Times New Roman" w:eastAsia="Times New Roman" w:hAnsi="Times New Roman" w:cs="Times New Roman"/>
                <w:sz w:val="14"/>
                <w:szCs w:val="14"/>
                <w:lang w:eastAsia="pt-BR"/>
              </w:rPr>
            </w:pPr>
          </w:p>
        </w:tc>
      </w:tr>
      <w:tr w:rsidR="00F30764" w:rsidRPr="004115C8" w:rsidTr="00F30764">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30764" w:rsidRPr="004115C8" w:rsidRDefault="00F30764" w:rsidP="00F30764">
            <w:pPr>
              <w:spacing w:after="0" w:line="240" w:lineRule="auto"/>
              <w:jc w:val="both"/>
              <w:rPr>
                <w:rFonts w:ascii="Times New Roman" w:eastAsia="Times New Roman" w:hAnsi="Times New Roman" w:cs="Times New Roman"/>
                <w:color w:val="000000"/>
                <w:sz w:val="16"/>
                <w:szCs w:val="16"/>
                <w:lang w:eastAsia="pt-BR"/>
              </w:rPr>
            </w:pPr>
            <w:r w:rsidRPr="004115C8">
              <w:rPr>
                <w:rFonts w:ascii="Times New Roman" w:eastAsia="Times New Roman" w:hAnsi="Times New Roman" w:cs="Times New Roman"/>
                <w:color w:val="000000"/>
                <w:sz w:val="16"/>
                <w:szCs w:val="16"/>
                <w:lang w:eastAsia="pt-BR"/>
              </w:rPr>
              <w:t xml:space="preserve">Declaro que examinei, conheço e me submeto a todas as condições </w:t>
            </w:r>
            <w:proofErr w:type="gramStart"/>
            <w:r w:rsidRPr="004115C8">
              <w:rPr>
                <w:rFonts w:ascii="Times New Roman" w:eastAsia="Times New Roman" w:hAnsi="Times New Roman" w:cs="Times New Roman"/>
                <w:color w:val="000000"/>
                <w:sz w:val="16"/>
                <w:szCs w:val="16"/>
                <w:lang w:eastAsia="pt-BR"/>
              </w:rPr>
              <w:t>contidas no Edital da presente Licitação modalidade PREGÃO PRESENCIAL</w:t>
            </w:r>
            <w:proofErr w:type="gramEnd"/>
            <w:r w:rsidRPr="004115C8">
              <w:rPr>
                <w:rFonts w:ascii="Times New Roman" w:eastAsia="Times New Roman" w:hAnsi="Times New Roman" w:cs="Times New Roman"/>
                <w:color w:val="000000"/>
                <w:sz w:val="16"/>
                <w:szCs w:val="16"/>
                <w:lang w:eastAsia="pt-BR"/>
              </w:rPr>
              <w:t xml:space="preserve"> Nº 0</w:t>
            </w:r>
            <w:r w:rsidR="004115C8" w:rsidRPr="004115C8">
              <w:rPr>
                <w:rFonts w:ascii="Times New Roman" w:eastAsia="Times New Roman" w:hAnsi="Times New Roman" w:cs="Times New Roman"/>
                <w:color w:val="000000"/>
                <w:sz w:val="16"/>
                <w:szCs w:val="16"/>
                <w:lang w:eastAsia="pt-BR"/>
              </w:rPr>
              <w:t>026</w:t>
            </w:r>
            <w:r w:rsidRPr="004115C8">
              <w:rPr>
                <w:rFonts w:ascii="Times New Roman" w:eastAsia="Times New Roman" w:hAnsi="Times New Roman" w:cs="Times New Roman"/>
                <w:color w:val="000000"/>
                <w:sz w:val="16"/>
                <w:szCs w:val="16"/>
                <w:lang w:eastAsia="pt-BR"/>
              </w:rPr>
              <w:t>/2019,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CARIMBO CNPJ</w:t>
            </w:r>
          </w:p>
        </w:tc>
      </w:tr>
      <w:tr w:rsidR="00F30764" w:rsidRPr="004115C8" w:rsidTr="00F30764">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30764" w:rsidRPr="004115C8" w:rsidRDefault="00F30764" w:rsidP="00F30764">
            <w:pPr>
              <w:spacing w:after="0" w:line="240" w:lineRule="auto"/>
              <w:jc w:val="center"/>
              <w:rPr>
                <w:rFonts w:ascii="Times New Roman" w:eastAsia="Times New Roman" w:hAnsi="Times New Roman" w:cs="Times New Roman"/>
                <w:color w:val="000000"/>
                <w:sz w:val="14"/>
                <w:szCs w:val="14"/>
                <w:lang w:eastAsia="pt-BR"/>
              </w:rPr>
            </w:pPr>
            <w:r w:rsidRPr="004115C8">
              <w:rPr>
                <w:rFonts w:ascii="Times New Roman" w:eastAsia="Times New Roman" w:hAnsi="Times New Roman" w:cs="Times New Roman"/>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F30764" w:rsidRPr="004115C8" w:rsidRDefault="00F30764" w:rsidP="00F30764">
            <w:pPr>
              <w:spacing w:after="0" w:line="240" w:lineRule="auto"/>
              <w:rPr>
                <w:rFonts w:ascii="Times New Roman" w:eastAsia="Times New Roman" w:hAnsi="Times New Roman" w:cs="Times New Roman"/>
                <w:color w:val="000000"/>
                <w:sz w:val="14"/>
                <w:szCs w:val="14"/>
                <w:lang w:eastAsia="pt-BR"/>
              </w:rPr>
            </w:pPr>
          </w:p>
        </w:tc>
      </w:tr>
    </w:tbl>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Pr="004115C8" w:rsidRDefault="00355404" w:rsidP="00355404">
      <w:pPr>
        <w:spacing w:after="0" w:line="240" w:lineRule="auto"/>
        <w:jc w:val="both"/>
        <w:rPr>
          <w:rFonts w:ascii="Times New Roman" w:eastAsia="Calibri" w:hAnsi="Times New Roman" w:cs="Times New Roman"/>
        </w:rPr>
      </w:pPr>
    </w:p>
    <w:p w:rsidR="00355404" w:rsidRDefault="00355404" w:rsidP="00355404">
      <w:pPr>
        <w:spacing w:after="0" w:line="240" w:lineRule="auto"/>
        <w:jc w:val="both"/>
        <w:rPr>
          <w:rFonts w:ascii="Times New Roman" w:eastAsia="Calibri" w:hAnsi="Times New Roman" w:cs="Times New Roman"/>
        </w:rPr>
      </w:pPr>
    </w:p>
    <w:p w:rsidR="00A92F43" w:rsidRDefault="00A92F43" w:rsidP="00355404">
      <w:pPr>
        <w:spacing w:after="0" w:line="240" w:lineRule="auto"/>
        <w:jc w:val="both"/>
        <w:rPr>
          <w:rFonts w:ascii="Times New Roman" w:eastAsia="Calibri" w:hAnsi="Times New Roman" w:cs="Times New Roman"/>
        </w:rPr>
      </w:pPr>
    </w:p>
    <w:p w:rsidR="00A7776F" w:rsidRDefault="00A7776F" w:rsidP="00355404">
      <w:pPr>
        <w:spacing w:after="0" w:line="240" w:lineRule="auto"/>
        <w:jc w:val="both"/>
        <w:rPr>
          <w:rFonts w:ascii="Times New Roman" w:eastAsia="Calibri" w:hAnsi="Times New Roman" w:cs="Times New Roman"/>
        </w:rPr>
      </w:pPr>
    </w:p>
    <w:p w:rsidR="00355404" w:rsidRDefault="00355404" w:rsidP="00355404">
      <w:pPr>
        <w:spacing w:after="0" w:line="240" w:lineRule="auto"/>
        <w:jc w:val="both"/>
        <w:rPr>
          <w:rFonts w:ascii="Times New Roman" w:eastAsia="Calibri" w:hAnsi="Times New Roman" w:cs="Times New Roman"/>
        </w:rPr>
      </w:pPr>
    </w:p>
    <w:p w:rsidR="00A92F43" w:rsidRPr="004115C8" w:rsidRDefault="00A92F43" w:rsidP="00355404">
      <w:pPr>
        <w:spacing w:after="0" w:line="240" w:lineRule="auto"/>
        <w:jc w:val="both"/>
        <w:rPr>
          <w:rFonts w:ascii="Times New Roman" w:eastAsia="Calibri" w:hAnsi="Times New Roman" w:cs="Times New Roman"/>
        </w:rPr>
      </w:pPr>
    </w:p>
    <w:p w:rsidR="00355404" w:rsidRPr="004115C8" w:rsidRDefault="00355404" w:rsidP="00355404">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Times New Roman" w:eastAsia="Calibri" w:hAnsi="Times New Roman" w:cs="Times New Roman"/>
          <w:b/>
          <w:bCs/>
          <w:spacing w:val="20"/>
          <w:w w:val="200"/>
          <w:sz w:val="24"/>
          <w:szCs w:val="24"/>
          <w:lang w:eastAsia="pt-BR"/>
        </w:rPr>
      </w:pPr>
      <w:r w:rsidRPr="004115C8">
        <w:rPr>
          <w:rFonts w:ascii="Times New Roman" w:eastAsia="Calibri" w:hAnsi="Times New Roman" w:cs="Times New Roman"/>
          <w:b/>
          <w:bCs/>
          <w:spacing w:val="20"/>
          <w:w w:val="200"/>
          <w:sz w:val="24"/>
          <w:szCs w:val="24"/>
          <w:lang w:eastAsia="pt-BR"/>
        </w:rPr>
        <w:lastRenderedPageBreak/>
        <w:t>ANEXO II</w:t>
      </w:r>
    </w:p>
    <w:p w:rsidR="00355404" w:rsidRPr="004115C8" w:rsidRDefault="00355404" w:rsidP="00355404">
      <w:pPr>
        <w:jc w:val="center"/>
        <w:rPr>
          <w:rFonts w:ascii="Times New Roman" w:eastAsia="Calibri" w:hAnsi="Times New Roman" w:cs="Times New Roman"/>
          <w:b/>
          <w:sz w:val="24"/>
          <w:szCs w:val="24"/>
          <w:u w:val="single"/>
        </w:rPr>
      </w:pPr>
      <w:r w:rsidRPr="004115C8">
        <w:rPr>
          <w:rFonts w:ascii="Times New Roman" w:eastAsia="Calibri" w:hAnsi="Times New Roman" w:cs="Times New Roman"/>
          <w:b/>
          <w:sz w:val="24"/>
          <w:szCs w:val="24"/>
          <w:u w:val="single"/>
        </w:rPr>
        <w:t>TERMO DE REFERÊNCIA</w:t>
      </w: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15EBE" w:rsidRDefault="00315EBE"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55404"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De acordo com o Termo de cada Secretaria.</w:t>
      </w: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15EBE" w:rsidRPr="004115C8" w:rsidRDefault="00315EBE" w:rsidP="00315EBE">
      <w:pPr>
        <w:widowControl w:val="0"/>
        <w:tabs>
          <w:tab w:val="left" w:pos="142"/>
        </w:tabs>
        <w:autoSpaceDE w:val="0"/>
        <w:autoSpaceDN w:val="0"/>
        <w:spacing w:before="4"/>
        <w:ind w:left="118"/>
        <w:contextualSpacing/>
        <w:jc w:val="center"/>
        <w:rPr>
          <w:rFonts w:ascii="Times New Roman" w:eastAsia="Calibri" w:hAnsi="Times New Roman" w:cs="Times New Roman"/>
          <w:b/>
          <w:sz w:val="24"/>
          <w:szCs w:val="24"/>
        </w:rPr>
      </w:pPr>
    </w:p>
    <w:p w:rsidR="00355404" w:rsidRPr="004115C8" w:rsidRDefault="00355404" w:rsidP="00355404">
      <w:pPr>
        <w:widowControl w:val="0"/>
        <w:tabs>
          <w:tab w:val="left" w:pos="142"/>
        </w:tabs>
        <w:autoSpaceDE w:val="0"/>
        <w:autoSpaceDN w:val="0"/>
        <w:spacing w:before="4"/>
        <w:ind w:left="118"/>
        <w:contextualSpacing/>
        <w:rPr>
          <w:rFonts w:ascii="Times New Roman" w:eastAsia="Calibri" w:hAnsi="Times New Roman" w:cs="Times New Roman"/>
          <w:b/>
          <w:sz w:val="24"/>
          <w:szCs w:val="24"/>
        </w:rPr>
      </w:pPr>
    </w:p>
    <w:p w:rsidR="00355404" w:rsidRPr="004115C8" w:rsidRDefault="00355404" w:rsidP="00355404">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Times New Roman" w:eastAsia="Calibri" w:hAnsi="Times New Roman" w:cs="Times New Roman"/>
          <w:b/>
          <w:bCs/>
          <w:spacing w:val="20"/>
          <w:w w:val="200"/>
          <w:sz w:val="24"/>
          <w:szCs w:val="24"/>
          <w:lang w:eastAsia="pt-BR"/>
        </w:rPr>
      </w:pPr>
      <w:r w:rsidRPr="004115C8">
        <w:rPr>
          <w:rFonts w:ascii="Times New Roman" w:eastAsia="Calibri" w:hAnsi="Times New Roman" w:cs="Times New Roman"/>
          <w:b/>
          <w:bCs/>
          <w:spacing w:val="20"/>
          <w:w w:val="200"/>
          <w:sz w:val="24"/>
          <w:szCs w:val="24"/>
          <w:lang w:eastAsia="pt-BR"/>
        </w:rPr>
        <w:lastRenderedPageBreak/>
        <w:t>ANEXO III</w:t>
      </w:r>
    </w:p>
    <w:p w:rsidR="00355404" w:rsidRPr="004115C8" w:rsidRDefault="00355404" w:rsidP="00315EBE">
      <w:pPr>
        <w:shd w:val="clear" w:color="auto" w:fill="FFFFFF"/>
        <w:spacing w:after="120"/>
        <w:jc w:val="center"/>
        <w:rPr>
          <w:rFonts w:ascii="Times New Roman" w:eastAsia="Calibri" w:hAnsi="Times New Roman" w:cs="Times New Roman"/>
          <w:b/>
          <w:sz w:val="24"/>
          <w:szCs w:val="24"/>
          <w:lang w:eastAsia="pt-BR"/>
        </w:rPr>
      </w:pPr>
      <w:r w:rsidRPr="004115C8">
        <w:rPr>
          <w:rFonts w:ascii="Times New Roman" w:eastAsia="Calibri" w:hAnsi="Times New Roman" w:cs="Times New Roman"/>
          <w:b/>
          <w:bCs/>
          <w:u w:val="single"/>
        </w:rPr>
        <w:t>MODELOS SUGERIDOS DE DECLARAÇÕES</w:t>
      </w: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794"/>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794"/>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794"/>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794"/>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794"/>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794"/>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794"/>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blPrEx>
          <w:tblCellMar>
            <w:left w:w="70" w:type="dxa"/>
            <w:right w:w="70" w:type="dxa"/>
          </w:tblCellMar>
          <w:tblLook w:val="0000" w:firstRow="0" w:lastRow="0" w:firstColumn="0" w:lastColumn="0" w:noHBand="0" w:noVBand="0"/>
        </w:tblPrEx>
        <w:trPr>
          <w:cantSplit/>
          <w:trHeight w:val="794"/>
        </w:trPr>
        <w:tc>
          <w:tcPr>
            <w:tcW w:w="5245" w:type="dxa"/>
            <w:gridSpan w:val="2"/>
          </w:tcPr>
          <w:p w:rsidR="00355404" w:rsidRPr="004115C8" w:rsidRDefault="00355404" w:rsidP="00355404">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55404" w:rsidRPr="004115C8" w:rsidRDefault="00355404" w:rsidP="00355404">
            <w:pPr>
              <w:spacing w:after="0" w:line="240" w:lineRule="auto"/>
              <w:rPr>
                <w:rFonts w:ascii="Times New Roman" w:eastAsia="Calibri" w:hAnsi="Times New Roman" w:cs="Times New Roman"/>
                <w:b/>
                <w:sz w:val="24"/>
              </w:rPr>
            </w:pPr>
          </w:p>
          <w:p w:rsidR="00355404" w:rsidRPr="004115C8" w:rsidRDefault="00315EBE" w:rsidP="00315EBE">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55404" w:rsidRPr="004115C8" w:rsidRDefault="00355404" w:rsidP="00355404">
            <w:pPr>
              <w:spacing w:after="0" w:line="240" w:lineRule="auto"/>
              <w:rPr>
                <w:rFonts w:ascii="Times New Roman" w:eastAsia="Calibri" w:hAnsi="Times New Roman" w:cs="Times New Roman"/>
                <w:b/>
                <w:color w:val="000000"/>
                <w:sz w:val="24"/>
              </w:rPr>
            </w:pPr>
          </w:p>
          <w:p w:rsidR="00355404" w:rsidRPr="004115C8" w:rsidRDefault="00355404" w:rsidP="00315EBE">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sidR="00315EBE">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794"/>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20"/>
              </w:rPr>
              <w:t>CREDENCIAMENTO</w:t>
            </w:r>
          </w:p>
        </w:tc>
      </w:tr>
      <w:tr w:rsidR="00355404" w:rsidRPr="004115C8" w:rsidTr="00355404">
        <w:tblPrEx>
          <w:tblCellMar>
            <w:left w:w="120" w:type="dxa"/>
            <w:right w:w="120" w:type="dxa"/>
          </w:tblCellMar>
          <w:tblLook w:val="0000" w:firstRow="0" w:lastRow="0" w:firstColumn="0" w:lastColumn="0" w:noHBand="0" w:noVBand="0"/>
        </w:tblPrEx>
        <w:trPr>
          <w:cantSplit/>
          <w:trHeight w:val="3969"/>
          <w:tblHeader/>
        </w:trPr>
        <w:tc>
          <w:tcPr>
            <w:tcW w:w="10065" w:type="dxa"/>
            <w:gridSpan w:val="3"/>
            <w:vAlign w:val="center"/>
          </w:tcPr>
          <w:p w:rsidR="00355404" w:rsidRPr="004115C8" w:rsidRDefault="00355404" w:rsidP="00355404">
            <w:pPr>
              <w:tabs>
                <w:tab w:val="left" w:pos="-720"/>
              </w:tabs>
              <w:suppressAutoHyphens/>
              <w:spacing w:before="120" w:after="120" w:line="480" w:lineRule="auto"/>
              <w:jc w:val="both"/>
              <w:rPr>
                <w:rFonts w:ascii="Times New Roman" w:eastAsia="Calibri" w:hAnsi="Times New Roman" w:cs="Times New Roman"/>
                <w:b/>
                <w:sz w:val="24"/>
              </w:rPr>
            </w:pPr>
            <w:r w:rsidRPr="004115C8">
              <w:rPr>
                <w:rFonts w:ascii="Times New Roman" w:eastAsia="Calibri" w:hAnsi="Times New Roman" w:cs="Times New Roman"/>
                <w:b/>
                <w:sz w:val="24"/>
              </w:rPr>
              <w:t>A</w:t>
            </w:r>
            <w:r w:rsidRPr="004115C8">
              <w:rPr>
                <w:rFonts w:ascii="Times New Roman" w:eastAsia="Calibri" w:hAnsi="Times New Roman" w:cs="Times New Roman"/>
                <w:b/>
                <w:color w:val="000000"/>
                <w:sz w:val="24"/>
                <w:szCs w:val="20"/>
              </w:rPr>
              <w:t xml:space="preserve">través do presente, credenciamos o (a) </w:t>
            </w:r>
            <w:proofErr w:type="gramStart"/>
            <w:r w:rsidRPr="004115C8">
              <w:rPr>
                <w:rFonts w:ascii="Times New Roman" w:eastAsia="Calibri" w:hAnsi="Times New Roman" w:cs="Times New Roman"/>
                <w:b/>
                <w:color w:val="000000"/>
                <w:sz w:val="24"/>
                <w:szCs w:val="20"/>
              </w:rPr>
              <w:t>Sr.</w:t>
            </w:r>
            <w:proofErr w:type="gramEnd"/>
            <w:r w:rsidRPr="004115C8">
              <w:rPr>
                <w:rFonts w:ascii="Times New Roman" w:eastAsia="Calibri" w:hAnsi="Times New Roman" w:cs="Times New Roman"/>
                <w:b/>
                <w:color w:val="000000"/>
                <w:sz w:val="24"/>
                <w:szCs w:val="20"/>
              </w:rPr>
              <w:t xml:space="preserve">(a) </w:t>
            </w:r>
            <w:r w:rsidRPr="004115C8">
              <w:rPr>
                <w:rFonts w:ascii="Times New Roman" w:eastAsia="Calibri" w:hAnsi="Times New Roman" w:cs="Times New Roman"/>
                <w:b/>
                <w:sz w:val="24"/>
                <w:szCs w:val="20"/>
              </w:rPr>
              <w:t>__________________________________________</w:t>
            </w:r>
            <w:r w:rsidRPr="004115C8">
              <w:rPr>
                <w:rFonts w:ascii="Times New Roman" w:eastAsia="Calibri" w:hAnsi="Times New Roman" w:cs="Times New Roman"/>
                <w:b/>
                <w:color w:val="000000"/>
                <w:sz w:val="24"/>
                <w:szCs w:val="20"/>
              </w:rPr>
              <w:t xml:space="preserve">, portador (a) do RG n.º </w:t>
            </w:r>
            <w:r w:rsidRPr="004115C8">
              <w:rPr>
                <w:rFonts w:ascii="Times New Roman" w:eastAsia="Calibri" w:hAnsi="Times New Roman" w:cs="Times New Roman"/>
                <w:b/>
                <w:sz w:val="24"/>
                <w:szCs w:val="20"/>
              </w:rPr>
              <w:t>_____________________</w:t>
            </w:r>
            <w:r w:rsidRPr="004115C8">
              <w:rPr>
                <w:rFonts w:ascii="Times New Roman" w:eastAsia="Calibri" w:hAnsi="Times New Roman" w:cs="Times New Roman"/>
                <w:b/>
                <w:color w:val="000000"/>
                <w:sz w:val="24"/>
                <w:szCs w:val="20"/>
              </w:rPr>
              <w:t xml:space="preserve"> e do CPF n.º </w:t>
            </w:r>
            <w:r w:rsidRPr="004115C8">
              <w:rPr>
                <w:rFonts w:ascii="Times New Roman" w:eastAsia="Calibri" w:hAnsi="Times New Roman" w:cs="Times New Roman"/>
                <w:b/>
                <w:sz w:val="24"/>
                <w:szCs w:val="20"/>
              </w:rPr>
              <w:t>__________________</w:t>
            </w:r>
            <w:r w:rsidRPr="004115C8">
              <w:rPr>
                <w:rFonts w:ascii="Times New Roman" w:eastAsia="Calibri" w:hAnsi="Times New Roman" w:cs="Times New Roman"/>
                <w:b/>
                <w:color w:val="000000"/>
                <w:sz w:val="24"/>
                <w:szCs w:val="20"/>
              </w:rPr>
              <w:t xml:space="preserve">, a participar da licitação instaurada pela Prefeitura Municipal de Coronel Sapucaia-MS, na modalidade Pregão </w:t>
            </w:r>
            <w:r w:rsidR="00F30764" w:rsidRPr="004115C8">
              <w:rPr>
                <w:rFonts w:ascii="Times New Roman" w:eastAsia="Calibri" w:hAnsi="Times New Roman" w:cs="Times New Roman"/>
                <w:b/>
                <w:color w:val="000000"/>
                <w:sz w:val="24"/>
                <w:szCs w:val="20"/>
              </w:rPr>
              <w:t>Presencial – Edital n.º ___/2019</w:t>
            </w:r>
            <w:r w:rsidRPr="004115C8">
              <w:rPr>
                <w:rFonts w:ascii="Times New Roman" w:eastAsia="Calibri" w:hAnsi="Times New Roman" w:cs="Times New Roman"/>
                <w:b/>
                <w:color w:val="000000"/>
                <w:sz w:val="24"/>
                <w:szCs w:val="20"/>
              </w:rPr>
              <w:t xml:space="preserve">, na qualidade de representante legal, outorgando-lhe poderes para pronunciar-se em nome da empresa </w:t>
            </w:r>
            <w:r w:rsidRPr="004115C8">
              <w:rPr>
                <w:rFonts w:ascii="Times New Roman" w:eastAsia="Calibri" w:hAnsi="Times New Roman" w:cs="Times New Roman"/>
                <w:b/>
                <w:sz w:val="24"/>
                <w:szCs w:val="20"/>
              </w:rPr>
              <w:t>__________________________________</w:t>
            </w:r>
            <w:r w:rsidRPr="004115C8">
              <w:rPr>
                <w:rFonts w:ascii="Times New Roman" w:eastAsia="Calibri" w:hAnsi="Times New Roman" w:cs="Times New Roman"/>
                <w:b/>
                <w:color w:val="000000"/>
                <w:sz w:val="24"/>
                <w:szCs w:val="20"/>
              </w:rPr>
              <w:t>, bem como formular propostas, ofertar lances verbais, renunciar direitos, desistir de recursos e praticar todos os demais atos inerentes ao certame</w:t>
            </w:r>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lastRenderedPageBreak/>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15EBE" w:rsidRPr="004115C8" w:rsidTr="00150A62">
        <w:tblPrEx>
          <w:tblCellMar>
            <w:left w:w="70" w:type="dxa"/>
            <w:right w:w="70" w:type="dxa"/>
          </w:tblCellMar>
          <w:tblLook w:val="0000" w:firstRow="0" w:lastRow="0" w:firstColumn="0" w:lastColumn="0" w:noHBand="0" w:noVBand="0"/>
        </w:tblPrEx>
        <w:trPr>
          <w:cantSplit/>
          <w:trHeight w:val="794"/>
        </w:trPr>
        <w:tc>
          <w:tcPr>
            <w:tcW w:w="5245" w:type="dxa"/>
            <w:gridSpan w:val="2"/>
          </w:tcPr>
          <w:p w:rsidR="00315EBE" w:rsidRPr="004115C8" w:rsidRDefault="00315EBE" w:rsidP="00150A62">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15EBE" w:rsidRPr="004115C8" w:rsidRDefault="00315EBE" w:rsidP="00150A62">
            <w:pPr>
              <w:spacing w:after="0" w:line="240" w:lineRule="auto"/>
              <w:rPr>
                <w:rFonts w:ascii="Times New Roman" w:eastAsia="Calibri" w:hAnsi="Times New Roman" w:cs="Times New Roman"/>
                <w:b/>
                <w:sz w:val="24"/>
              </w:rPr>
            </w:pPr>
          </w:p>
          <w:p w:rsidR="00315EBE" w:rsidRPr="004115C8" w:rsidRDefault="00315EBE" w:rsidP="00150A62">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15EBE" w:rsidRPr="004115C8" w:rsidRDefault="00315EBE" w:rsidP="00150A62">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15EBE" w:rsidRPr="004115C8" w:rsidRDefault="00315EBE" w:rsidP="00150A62">
            <w:pPr>
              <w:spacing w:after="0" w:line="240" w:lineRule="auto"/>
              <w:rPr>
                <w:rFonts w:ascii="Times New Roman" w:eastAsia="Calibri" w:hAnsi="Times New Roman" w:cs="Times New Roman"/>
                <w:b/>
                <w:color w:val="000000"/>
                <w:sz w:val="24"/>
              </w:rPr>
            </w:pPr>
          </w:p>
          <w:p w:rsidR="00315EBE" w:rsidRPr="004115C8" w:rsidRDefault="00315EBE" w:rsidP="00150A62">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18"/>
              </w:rPr>
              <w:t>DECLARAÇÃO QUE CUMPRE OS REQUISITOS DE HABILITAÇÃO</w:t>
            </w:r>
          </w:p>
        </w:tc>
      </w:tr>
      <w:tr w:rsidR="00355404" w:rsidRPr="004115C8" w:rsidTr="00355404">
        <w:tblPrEx>
          <w:tblCellMar>
            <w:left w:w="120" w:type="dxa"/>
            <w:right w:w="120" w:type="dxa"/>
          </w:tblCellMar>
          <w:tblLook w:val="0000" w:firstRow="0" w:lastRow="0" w:firstColumn="0" w:lastColumn="0" w:noHBand="0" w:noVBand="0"/>
        </w:tblPrEx>
        <w:trPr>
          <w:cantSplit/>
          <w:trHeight w:val="4706"/>
          <w:tblHeader/>
        </w:trPr>
        <w:tc>
          <w:tcPr>
            <w:tcW w:w="10065" w:type="dxa"/>
            <w:gridSpan w:val="3"/>
            <w:vAlign w:val="center"/>
          </w:tcPr>
          <w:p w:rsidR="00355404" w:rsidRPr="004115C8" w:rsidRDefault="00355404" w:rsidP="00355404">
            <w:pPr>
              <w:tabs>
                <w:tab w:val="left" w:pos="-720"/>
              </w:tabs>
              <w:suppressAutoHyphens/>
              <w:spacing w:before="120" w:after="120" w:line="480" w:lineRule="auto"/>
              <w:jc w:val="both"/>
              <w:rPr>
                <w:rFonts w:ascii="Times New Roman" w:eastAsia="Calibri" w:hAnsi="Times New Roman" w:cs="Times New Roman"/>
                <w:b/>
                <w:sz w:val="24"/>
              </w:rPr>
            </w:pPr>
            <w:proofErr w:type="gramStart"/>
            <w:r w:rsidRPr="004115C8">
              <w:rPr>
                <w:rFonts w:ascii="Times New Roman" w:eastAsia="Calibri" w:hAnsi="Times New Roman" w:cs="Times New Roman"/>
                <w:b/>
                <w:sz w:val="24"/>
              </w:rPr>
              <w:t>Declaro(</w:t>
            </w:r>
            <w:proofErr w:type="gramEnd"/>
            <w:r w:rsidRPr="004115C8">
              <w:rPr>
                <w:rFonts w:ascii="Times New Roman" w:eastAsia="Calibri" w:hAnsi="Times New Roman" w:cs="Times New Roman"/>
                <w:b/>
                <w:sz w:val="24"/>
              </w:rPr>
              <w:t xml:space="preserve">amos), </w:t>
            </w:r>
            <w:r w:rsidRPr="004115C8">
              <w:rPr>
                <w:rFonts w:ascii="Times New Roman" w:eastAsia="Calibri" w:hAnsi="Times New Roman" w:cs="Times New Roman"/>
                <w:b/>
                <w:color w:val="000000"/>
                <w:sz w:val="24"/>
                <w:szCs w:val="20"/>
              </w:rPr>
              <w:t xml:space="preserve">sob as penas da Lei n.º 10.520, de 17/07/2002, </w:t>
            </w:r>
            <w:r w:rsidRPr="004115C8">
              <w:rPr>
                <w:rFonts w:ascii="Times New Roman" w:eastAsia="Calibri" w:hAnsi="Times New Roman" w:cs="Times New Roman"/>
                <w:b/>
                <w:sz w:val="24"/>
              </w:rPr>
              <w:t xml:space="preserve">para fins </w:t>
            </w:r>
            <w:r w:rsidRPr="004115C8">
              <w:rPr>
                <w:rFonts w:ascii="Times New Roman" w:eastAsia="Calibri" w:hAnsi="Times New Roman" w:cs="Times New Roman"/>
                <w:b/>
                <w:color w:val="000000"/>
                <w:sz w:val="24"/>
                <w:szCs w:val="20"/>
              </w:rPr>
              <w:t>de participação no presente processo licitatório</w:t>
            </w:r>
            <w:r w:rsidRPr="004115C8">
              <w:rPr>
                <w:rFonts w:ascii="Times New Roman" w:eastAsia="Calibri" w:hAnsi="Times New Roman" w:cs="Times New Roman"/>
                <w:b/>
                <w:sz w:val="24"/>
              </w:rPr>
              <w:t>,</w:t>
            </w:r>
            <w:r w:rsidRPr="004115C8">
              <w:rPr>
                <w:rFonts w:ascii="Times New Roman" w:eastAsia="Calibri" w:hAnsi="Times New Roman" w:cs="Times New Roman"/>
                <w:b/>
                <w:color w:val="000000"/>
                <w:sz w:val="24"/>
                <w:szCs w:val="2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4115C8">
              <w:rPr>
                <w:rFonts w:ascii="Times New Roman" w:eastAsia="Calibri" w:hAnsi="Times New Roman" w:cs="Times New Roman"/>
                <w:b/>
                <w:sz w:val="24"/>
                <w:szCs w:val="18"/>
              </w:rPr>
              <w:t>.</w:t>
            </w:r>
          </w:p>
          <w:p w:rsidR="00355404" w:rsidRPr="004115C8" w:rsidRDefault="00355404" w:rsidP="00355404">
            <w:pPr>
              <w:tabs>
                <w:tab w:val="left" w:pos="-720"/>
              </w:tabs>
              <w:suppressAutoHyphens/>
              <w:spacing w:before="120" w:after="120" w:line="480" w:lineRule="auto"/>
              <w:jc w:val="both"/>
              <w:rPr>
                <w:rFonts w:ascii="Times New Roman" w:eastAsia="Calibri" w:hAnsi="Times New Roman" w:cs="Times New Roman"/>
                <w:b/>
                <w:sz w:val="24"/>
              </w:rPr>
            </w:pPr>
            <w:r w:rsidRPr="004115C8">
              <w:rPr>
                <w:rFonts w:ascii="Times New Roman" w:eastAsia="Calibri" w:hAnsi="Times New Roman" w:cs="Times New Roman"/>
                <w:b/>
                <w:sz w:val="24"/>
                <w:szCs w:val="18"/>
              </w:rPr>
              <w:t xml:space="preserve">Por ser expressão da verdade, firmamos </w:t>
            </w:r>
            <w:proofErr w:type="gramStart"/>
            <w:r w:rsidRPr="004115C8">
              <w:rPr>
                <w:rFonts w:ascii="Times New Roman" w:eastAsia="Calibri" w:hAnsi="Times New Roman" w:cs="Times New Roman"/>
                <w:b/>
                <w:sz w:val="24"/>
                <w:szCs w:val="18"/>
              </w:rPr>
              <w:t>a presente</w:t>
            </w:r>
            <w:proofErr w:type="gramEnd"/>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lastRenderedPageBreak/>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15EBE" w:rsidRPr="004115C8" w:rsidTr="00355404">
        <w:tblPrEx>
          <w:tblCellMar>
            <w:left w:w="70" w:type="dxa"/>
            <w:right w:w="70" w:type="dxa"/>
          </w:tblCellMar>
          <w:tblLook w:val="0000" w:firstRow="0" w:lastRow="0" w:firstColumn="0" w:lastColumn="0" w:noHBand="0" w:noVBand="0"/>
        </w:tblPrEx>
        <w:trPr>
          <w:cantSplit/>
          <w:trHeight w:val="907"/>
        </w:trPr>
        <w:tc>
          <w:tcPr>
            <w:tcW w:w="5245" w:type="dxa"/>
            <w:gridSpan w:val="2"/>
          </w:tcPr>
          <w:p w:rsidR="00315EBE" w:rsidRPr="004115C8" w:rsidRDefault="00315EBE" w:rsidP="00150A62">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15EBE" w:rsidRPr="004115C8" w:rsidRDefault="00315EBE" w:rsidP="00150A62">
            <w:pPr>
              <w:spacing w:after="0" w:line="240" w:lineRule="auto"/>
              <w:rPr>
                <w:rFonts w:ascii="Times New Roman" w:eastAsia="Calibri" w:hAnsi="Times New Roman" w:cs="Times New Roman"/>
                <w:b/>
                <w:sz w:val="24"/>
              </w:rPr>
            </w:pPr>
          </w:p>
          <w:p w:rsidR="00315EBE" w:rsidRPr="004115C8" w:rsidRDefault="00315EBE" w:rsidP="00150A62">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15EBE" w:rsidRPr="004115C8" w:rsidRDefault="00315EBE" w:rsidP="00150A62">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15EBE" w:rsidRPr="004115C8" w:rsidRDefault="00315EBE" w:rsidP="00150A62">
            <w:pPr>
              <w:spacing w:after="0" w:line="240" w:lineRule="auto"/>
              <w:rPr>
                <w:rFonts w:ascii="Times New Roman" w:eastAsia="Calibri" w:hAnsi="Times New Roman" w:cs="Times New Roman"/>
                <w:b/>
                <w:color w:val="000000"/>
                <w:sz w:val="24"/>
              </w:rPr>
            </w:pPr>
          </w:p>
          <w:p w:rsidR="00315EBE" w:rsidRPr="004115C8" w:rsidRDefault="00315EBE" w:rsidP="00150A62">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20"/>
              </w:rPr>
              <w:t>DECLARAÇÃO DE INEXISTÊNCIA DE FATOS SUPERVENIENTES</w:t>
            </w:r>
          </w:p>
        </w:tc>
      </w:tr>
      <w:tr w:rsidR="00355404" w:rsidRPr="004115C8" w:rsidTr="00355404">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355404" w:rsidRPr="004115C8" w:rsidRDefault="00355404" w:rsidP="00355404">
            <w:pPr>
              <w:tabs>
                <w:tab w:val="left" w:pos="-720"/>
              </w:tabs>
              <w:suppressAutoHyphens/>
              <w:spacing w:before="120" w:after="120" w:line="480" w:lineRule="auto"/>
              <w:jc w:val="both"/>
              <w:rPr>
                <w:rFonts w:ascii="Times New Roman" w:eastAsia="Calibri" w:hAnsi="Times New Roman" w:cs="Times New Roman"/>
                <w:b/>
                <w:sz w:val="24"/>
              </w:rPr>
            </w:pPr>
            <w:proofErr w:type="gramStart"/>
            <w:r w:rsidRPr="004115C8">
              <w:rPr>
                <w:rFonts w:ascii="Times New Roman" w:eastAsia="Calibri" w:hAnsi="Times New Roman" w:cs="Times New Roman"/>
                <w:b/>
                <w:sz w:val="24"/>
              </w:rPr>
              <w:t>Declaro(</w:t>
            </w:r>
            <w:proofErr w:type="gramEnd"/>
            <w:r w:rsidRPr="004115C8">
              <w:rPr>
                <w:rFonts w:ascii="Times New Roman" w:eastAsia="Calibri" w:hAnsi="Times New Roman" w:cs="Times New Roman"/>
                <w:b/>
                <w:sz w:val="24"/>
              </w:rPr>
              <w:t xml:space="preserve">amos), </w:t>
            </w:r>
            <w:r w:rsidRPr="004115C8">
              <w:rPr>
                <w:rFonts w:ascii="Times New Roman" w:eastAsia="Calibri" w:hAnsi="Times New Roman" w:cs="Times New Roman"/>
                <w:b/>
                <w:sz w:val="24"/>
                <w:szCs w:val="18"/>
              </w:rPr>
              <w:t xml:space="preserve">sob as sanções administrativas cabíveis e sob as penas da lei, </w:t>
            </w:r>
            <w:r w:rsidRPr="004115C8">
              <w:rPr>
                <w:rFonts w:ascii="Times New Roman" w:eastAsia="Calibri" w:hAnsi="Times New Roman" w:cs="Times New Roman"/>
                <w:b/>
                <w:sz w:val="24"/>
              </w:rPr>
              <w:t xml:space="preserve">para fins de habilitação na presente licitação, </w:t>
            </w:r>
            <w:r w:rsidRPr="004115C8">
              <w:rPr>
                <w:rFonts w:ascii="Times New Roman" w:eastAsia="Calibri" w:hAnsi="Times New Roman" w:cs="Times New Roman"/>
                <w:b/>
                <w:color w:val="000000"/>
                <w:sz w:val="24"/>
                <w:szCs w:val="20"/>
              </w:rPr>
              <w:t>que, até a presente data, inexistem fatos impeditivos para sua habilitação no presente processo licitatório</w:t>
            </w:r>
            <w:r w:rsidRPr="004115C8">
              <w:rPr>
                <w:rFonts w:ascii="Times New Roman" w:eastAsia="Calibri" w:hAnsi="Times New Roman" w:cs="Times New Roman"/>
                <w:b/>
                <w:sz w:val="24"/>
              </w:rPr>
              <w:t xml:space="preserve">, </w:t>
            </w:r>
            <w:r w:rsidRPr="004115C8">
              <w:rPr>
                <w:rFonts w:ascii="Times New Roman" w:eastAsia="Calibri" w:hAnsi="Times New Roman" w:cs="Times New Roman"/>
                <w:b/>
                <w:color w:val="000000"/>
                <w:sz w:val="24"/>
                <w:szCs w:val="20"/>
              </w:rPr>
              <w:t>ciente da obrigatoriedade de declarar ocorrências posteriores</w:t>
            </w:r>
            <w:r w:rsidRPr="004115C8">
              <w:rPr>
                <w:rFonts w:ascii="Times New Roman" w:eastAsia="Calibri" w:hAnsi="Times New Roman" w:cs="Times New Roman"/>
                <w:b/>
                <w:sz w:val="24"/>
                <w:szCs w:val="18"/>
              </w:rPr>
              <w:t>.</w:t>
            </w:r>
          </w:p>
          <w:p w:rsidR="00355404" w:rsidRPr="004115C8" w:rsidRDefault="00355404" w:rsidP="00355404">
            <w:pPr>
              <w:tabs>
                <w:tab w:val="left" w:pos="-720"/>
              </w:tabs>
              <w:suppressAutoHyphens/>
              <w:spacing w:before="120" w:after="120" w:line="480" w:lineRule="auto"/>
              <w:jc w:val="both"/>
              <w:rPr>
                <w:rFonts w:ascii="Times New Roman" w:eastAsia="Calibri" w:hAnsi="Times New Roman" w:cs="Times New Roman"/>
                <w:b/>
                <w:sz w:val="24"/>
              </w:rPr>
            </w:pPr>
            <w:r w:rsidRPr="004115C8">
              <w:rPr>
                <w:rFonts w:ascii="Times New Roman" w:eastAsia="Calibri" w:hAnsi="Times New Roman" w:cs="Times New Roman"/>
                <w:b/>
                <w:sz w:val="24"/>
                <w:szCs w:val="18"/>
              </w:rPr>
              <w:t xml:space="preserve">Por ser expressão da verdade, firmamos </w:t>
            </w:r>
            <w:proofErr w:type="gramStart"/>
            <w:r w:rsidRPr="004115C8">
              <w:rPr>
                <w:rFonts w:ascii="Times New Roman" w:eastAsia="Calibri" w:hAnsi="Times New Roman" w:cs="Times New Roman"/>
                <w:b/>
                <w:sz w:val="24"/>
                <w:szCs w:val="18"/>
              </w:rPr>
              <w:t>a presente</w:t>
            </w:r>
            <w:proofErr w:type="gramEnd"/>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lastRenderedPageBreak/>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15EBE" w:rsidRPr="004115C8" w:rsidTr="00355404">
        <w:tblPrEx>
          <w:tblCellMar>
            <w:left w:w="70" w:type="dxa"/>
            <w:right w:w="70" w:type="dxa"/>
          </w:tblCellMar>
          <w:tblLook w:val="0000" w:firstRow="0" w:lastRow="0" w:firstColumn="0" w:lastColumn="0" w:noHBand="0" w:noVBand="0"/>
        </w:tblPrEx>
        <w:trPr>
          <w:cantSplit/>
          <w:trHeight w:val="907"/>
        </w:trPr>
        <w:tc>
          <w:tcPr>
            <w:tcW w:w="5245" w:type="dxa"/>
            <w:gridSpan w:val="2"/>
          </w:tcPr>
          <w:p w:rsidR="00315EBE" w:rsidRPr="004115C8" w:rsidRDefault="00315EBE" w:rsidP="00150A62">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15EBE" w:rsidRPr="004115C8" w:rsidRDefault="00315EBE" w:rsidP="00150A62">
            <w:pPr>
              <w:spacing w:after="0" w:line="240" w:lineRule="auto"/>
              <w:rPr>
                <w:rFonts w:ascii="Times New Roman" w:eastAsia="Calibri" w:hAnsi="Times New Roman" w:cs="Times New Roman"/>
                <w:b/>
                <w:sz w:val="24"/>
              </w:rPr>
            </w:pPr>
          </w:p>
          <w:p w:rsidR="00315EBE" w:rsidRPr="004115C8" w:rsidRDefault="00315EBE" w:rsidP="00150A62">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15EBE" w:rsidRPr="004115C8" w:rsidRDefault="00315EBE" w:rsidP="00150A62">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15EBE" w:rsidRPr="004115C8" w:rsidRDefault="00315EBE" w:rsidP="00150A62">
            <w:pPr>
              <w:spacing w:after="0" w:line="240" w:lineRule="auto"/>
              <w:rPr>
                <w:rFonts w:ascii="Times New Roman" w:eastAsia="Calibri" w:hAnsi="Times New Roman" w:cs="Times New Roman"/>
                <w:b/>
                <w:color w:val="000000"/>
                <w:sz w:val="24"/>
              </w:rPr>
            </w:pPr>
          </w:p>
          <w:p w:rsidR="00315EBE" w:rsidRPr="004115C8" w:rsidRDefault="00315EBE" w:rsidP="00150A62">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20"/>
              </w:rPr>
              <w:t>DECLARAÇÃO</w:t>
            </w:r>
          </w:p>
        </w:tc>
      </w:tr>
      <w:tr w:rsidR="00355404" w:rsidRPr="004115C8" w:rsidTr="00355404">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355404" w:rsidRPr="004115C8" w:rsidRDefault="00355404" w:rsidP="00355404">
            <w:pPr>
              <w:tabs>
                <w:tab w:val="left" w:pos="-720"/>
              </w:tabs>
              <w:suppressAutoHyphens/>
              <w:spacing w:before="120" w:after="240" w:line="480" w:lineRule="auto"/>
              <w:jc w:val="both"/>
              <w:rPr>
                <w:rFonts w:ascii="Times New Roman" w:eastAsia="Calibri" w:hAnsi="Times New Roman" w:cs="Times New Roman"/>
                <w:b/>
                <w:sz w:val="24"/>
              </w:rPr>
            </w:pPr>
            <w:proofErr w:type="gramStart"/>
            <w:r w:rsidRPr="004115C8">
              <w:rPr>
                <w:rFonts w:ascii="Times New Roman" w:eastAsia="Calibri" w:hAnsi="Times New Roman" w:cs="Times New Roman"/>
                <w:b/>
                <w:sz w:val="24"/>
              </w:rPr>
              <w:t>Declaro(</w:t>
            </w:r>
            <w:proofErr w:type="gramEnd"/>
            <w:r w:rsidRPr="004115C8">
              <w:rPr>
                <w:rFonts w:ascii="Times New Roman" w:eastAsia="Calibri" w:hAnsi="Times New Roman" w:cs="Times New Roman"/>
                <w:b/>
                <w:sz w:val="24"/>
              </w:rPr>
              <w:t xml:space="preserve">amos), </w:t>
            </w:r>
            <w:r w:rsidRPr="004115C8">
              <w:rPr>
                <w:rFonts w:ascii="Times New Roman" w:eastAsia="Calibri" w:hAnsi="Times New Roman" w:cs="Times New Roman"/>
                <w:b/>
                <w:sz w:val="24"/>
                <w:szCs w:val="18"/>
              </w:rPr>
              <w:t xml:space="preserve">sob as sanções administrativas cabíveis e sob as penas da lei, </w:t>
            </w:r>
            <w:r w:rsidRPr="004115C8">
              <w:rPr>
                <w:rFonts w:ascii="Times New Roman" w:eastAsia="Calibri" w:hAnsi="Times New Roman" w:cs="Times New Roman"/>
                <w:b/>
                <w:sz w:val="24"/>
                <w:szCs w:val="20"/>
              </w:rPr>
              <w:t xml:space="preserve">para fins de atendimento às exigências constantes dos dispositivos </w:t>
            </w:r>
            <w:proofErr w:type="spellStart"/>
            <w:r w:rsidRPr="004115C8">
              <w:rPr>
                <w:rFonts w:ascii="Times New Roman" w:eastAsia="Calibri" w:hAnsi="Times New Roman" w:cs="Times New Roman"/>
                <w:b/>
                <w:sz w:val="24"/>
                <w:szCs w:val="20"/>
              </w:rPr>
              <w:t>editalícios</w:t>
            </w:r>
            <w:proofErr w:type="spellEnd"/>
            <w:r w:rsidRPr="004115C8">
              <w:rPr>
                <w:rFonts w:ascii="Times New Roman" w:eastAsia="Calibri" w:hAnsi="Times New Roman" w:cs="Times New Roman"/>
                <w:b/>
                <w:sz w:val="24"/>
              </w:rPr>
              <w:t xml:space="preserve">, </w:t>
            </w:r>
            <w:r w:rsidRPr="004115C8">
              <w:rPr>
                <w:rFonts w:ascii="Times New Roman" w:eastAsia="Times New Roman" w:hAnsi="Times New Roman" w:cs="Times New Roman"/>
                <w:b/>
                <w:sz w:val="24"/>
                <w:lang w:eastAsia="pt-BR"/>
              </w:rPr>
              <w:t xml:space="preserve">que, </w:t>
            </w:r>
            <w:r w:rsidRPr="004115C8">
              <w:rPr>
                <w:rFonts w:ascii="Times New Roman" w:eastAsia="Calibri" w:hAnsi="Times New Roman" w:cs="Times New Roman"/>
                <w:b/>
                <w:sz w:val="24"/>
                <w:szCs w:val="21"/>
              </w:rPr>
              <w:t xml:space="preserve">no valor apresentado em nossa Proposta estão inclusos todos os tributos, custos </w:t>
            </w:r>
            <w:r w:rsidRPr="004115C8">
              <w:rPr>
                <w:rFonts w:ascii="Times New Roman" w:eastAsia="Calibri" w:hAnsi="Times New Roman" w:cs="Times New Roman"/>
                <w:b/>
                <w:sz w:val="24"/>
                <w:szCs w:val="19"/>
              </w:rPr>
              <w:t>e quaisquer outras taxas, inclusive de administração, emolumentos e quaisquer despesas e obrigações financeiras de qualquer natureza e outras despesas, diretas e indiretas, necessários à perfeita execução do objeto da licitação</w:t>
            </w:r>
            <w:r w:rsidRPr="004115C8">
              <w:rPr>
                <w:rFonts w:ascii="Times New Roman" w:eastAsia="Calibri" w:hAnsi="Times New Roman" w:cs="Times New Roman"/>
                <w:b/>
                <w:sz w:val="24"/>
                <w:szCs w:val="18"/>
              </w:rPr>
              <w:t>.</w:t>
            </w:r>
          </w:p>
          <w:p w:rsidR="00355404" w:rsidRPr="004115C8" w:rsidRDefault="00355404" w:rsidP="00355404">
            <w:pPr>
              <w:tabs>
                <w:tab w:val="left" w:pos="-720"/>
              </w:tabs>
              <w:suppressAutoHyphens/>
              <w:spacing w:before="120" w:after="240" w:line="480" w:lineRule="auto"/>
              <w:jc w:val="both"/>
              <w:rPr>
                <w:rFonts w:ascii="Times New Roman" w:eastAsia="Calibri" w:hAnsi="Times New Roman" w:cs="Times New Roman"/>
                <w:b/>
                <w:sz w:val="24"/>
              </w:rPr>
            </w:pPr>
            <w:r w:rsidRPr="004115C8">
              <w:rPr>
                <w:rFonts w:ascii="Times New Roman" w:eastAsia="Calibri" w:hAnsi="Times New Roman" w:cs="Times New Roman"/>
                <w:b/>
                <w:sz w:val="24"/>
                <w:szCs w:val="18"/>
              </w:rPr>
              <w:t xml:space="preserve">Por ser expressão da verdade, firmamos </w:t>
            </w:r>
            <w:proofErr w:type="gramStart"/>
            <w:r w:rsidRPr="004115C8">
              <w:rPr>
                <w:rFonts w:ascii="Times New Roman" w:eastAsia="Calibri" w:hAnsi="Times New Roman" w:cs="Times New Roman"/>
                <w:b/>
                <w:sz w:val="24"/>
                <w:szCs w:val="18"/>
              </w:rPr>
              <w:t>a presente</w:t>
            </w:r>
            <w:proofErr w:type="gramEnd"/>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lastRenderedPageBreak/>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15EBE" w:rsidRPr="004115C8" w:rsidTr="00355404">
        <w:tblPrEx>
          <w:tblCellMar>
            <w:left w:w="70" w:type="dxa"/>
            <w:right w:w="70" w:type="dxa"/>
          </w:tblCellMar>
          <w:tblLook w:val="0000" w:firstRow="0" w:lastRow="0" w:firstColumn="0" w:lastColumn="0" w:noHBand="0" w:noVBand="0"/>
        </w:tblPrEx>
        <w:trPr>
          <w:cantSplit/>
          <w:trHeight w:val="907"/>
        </w:trPr>
        <w:tc>
          <w:tcPr>
            <w:tcW w:w="5245" w:type="dxa"/>
            <w:gridSpan w:val="2"/>
          </w:tcPr>
          <w:p w:rsidR="00315EBE" w:rsidRPr="004115C8" w:rsidRDefault="00315EBE" w:rsidP="00150A62">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15EBE" w:rsidRPr="004115C8" w:rsidRDefault="00315EBE" w:rsidP="00150A62">
            <w:pPr>
              <w:spacing w:after="0" w:line="240" w:lineRule="auto"/>
              <w:rPr>
                <w:rFonts w:ascii="Times New Roman" w:eastAsia="Calibri" w:hAnsi="Times New Roman" w:cs="Times New Roman"/>
                <w:b/>
                <w:sz w:val="24"/>
              </w:rPr>
            </w:pPr>
          </w:p>
          <w:p w:rsidR="00315EBE" w:rsidRPr="004115C8" w:rsidRDefault="00315EBE" w:rsidP="00150A62">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15EBE" w:rsidRPr="004115C8" w:rsidRDefault="00315EBE" w:rsidP="00150A62">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15EBE" w:rsidRPr="004115C8" w:rsidRDefault="00315EBE" w:rsidP="00150A62">
            <w:pPr>
              <w:spacing w:after="0" w:line="240" w:lineRule="auto"/>
              <w:rPr>
                <w:rFonts w:ascii="Times New Roman" w:eastAsia="Calibri" w:hAnsi="Times New Roman" w:cs="Times New Roman"/>
                <w:b/>
                <w:color w:val="000000"/>
                <w:sz w:val="24"/>
              </w:rPr>
            </w:pPr>
          </w:p>
          <w:p w:rsidR="00315EBE" w:rsidRPr="004115C8" w:rsidRDefault="00315EBE" w:rsidP="00150A62">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20"/>
              </w:rPr>
              <w:t>DECLARAÇÃO</w:t>
            </w:r>
            <w:r w:rsidRPr="004115C8">
              <w:rPr>
                <w:rFonts w:ascii="Times New Roman" w:eastAsia="Calibri" w:hAnsi="Times New Roman" w:cs="Times New Roman"/>
                <w:b/>
                <w:sz w:val="24"/>
                <w:szCs w:val="24"/>
              </w:rPr>
              <w:t xml:space="preserve"> DE CAPACIDADE DE FORNECIMENTO</w:t>
            </w:r>
          </w:p>
        </w:tc>
      </w:tr>
      <w:tr w:rsidR="00355404" w:rsidRPr="004115C8" w:rsidTr="00355404">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355404" w:rsidRPr="004115C8" w:rsidRDefault="00355404" w:rsidP="00355404">
            <w:pPr>
              <w:tabs>
                <w:tab w:val="left" w:pos="-720"/>
              </w:tabs>
              <w:suppressAutoHyphens/>
              <w:spacing w:before="120" w:after="360" w:line="480" w:lineRule="auto"/>
              <w:jc w:val="both"/>
              <w:rPr>
                <w:rFonts w:ascii="Times New Roman" w:eastAsia="Calibri" w:hAnsi="Times New Roman" w:cs="Times New Roman"/>
                <w:b/>
                <w:sz w:val="24"/>
              </w:rPr>
            </w:pPr>
            <w:proofErr w:type="gramStart"/>
            <w:r w:rsidRPr="004115C8">
              <w:rPr>
                <w:rFonts w:ascii="Times New Roman" w:eastAsia="Calibri" w:hAnsi="Times New Roman" w:cs="Times New Roman"/>
                <w:b/>
                <w:sz w:val="24"/>
              </w:rPr>
              <w:t>Declaro(</w:t>
            </w:r>
            <w:proofErr w:type="gramEnd"/>
            <w:r w:rsidRPr="004115C8">
              <w:rPr>
                <w:rFonts w:ascii="Times New Roman" w:eastAsia="Calibri" w:hAnsi="Times New Roman" w:cs="Times New Roman"/>
                <w:b/>
                <w:sz w:val="24"/>
              </w:rPr>
              <w:t xml:space="preserve">amos), </w:t>
            </w:r>
            <w:r w:rsidRPr="004115C8">
              <w:rPr>
                <w:rFonts w:ascii="Times New Roman" w:eastAsia="Calibri" w:hAnsi="Times New Roman" w:cs="Times New Roman"/>
                <w:b/>
                <w:sz w:val="24"/>
                <w:szCs w:val="18"/>
              </w:rPr>
              <w:t xml:space="preserve">sob as sanções administrativas cabíveis e sob as penas da lei, </w:t>
            </w:r>
            <w:r w:rsidRPr="004115C8">
              <w:rPr>
                <w:rFonts w:ascii="Times New Roman" w:eastAsia="Calibri" w:hAnsi="Times New Roman" w:cs="Times New Roman"/>
                <w:b/>
                <w:sz w:val="24"/>
                <w:szCs w:val="20"/>
              </w:rPr>
              <w:t xml:space="preserve">para fins de atendimento às exigências constantes dos dispositivos </w:t>
            </w:r>
            <w:proofErr w:type="spellStart"/>
            <w:r w:rsidRPr="004115C8">
              <w:rPr>
                <w:rFonts w:ascii="Times New Roman" w:eastAsia="Calibri" w:hAnsi="Times New Roman" w:cs="Times New Roman"/>
                <w:b/>
                <w:sz w:val="24"/>
                <w:szCs w:val="20"/>
              </w:rPr>
              <w:t>editalícios</w:t>
            </w:r>
            <w:proofErr w:type="spellEnd"/>
            <w:r w:rsidRPr="004115C8">
              <w:rPr>
                <w:rFonts w:ascii="Times New Roman" w:eastAsia="Calibri" w:hAnsi="Times New Roman" w:cs="Times New Roman"/>
                <w:b/>
                <w:sz w:val="24"/>
              </w:rPr>
              <w:t xml:space="preserve">, que nossa capacidade de fornecimento anual para o item(s) n.º _____, será de _______ unidades do Anexo I </w:t>
            </w:r>
            <w:r w:rsidRPr="004115C8">
              <w:rPr>
                <w:rFonts w:ascii="Times New Roman" w:eastAsia="Calibri" w:hAnsi="Times New Roman" w:cs="Times New Roman"/>
                <w:sz w:val="24"/>
              </w:rPr>
              <w:t>(</w:t>
            </w:r>
            <w:r w:rsidRPr="004115C8">
              <w:rPr>
                <w:rFonts w:ascii="Times New Roman" w:eastAsia="Calibri" w:hAnsi="Times New Roman" w:cs="Times New Roman"/>
                <w:i/>
                <w:iCs/>
                <w:sz w:val="24"/>
              </w:rPr>
              <w:t>ou de acordo com a quantidade total prevista no Anexo I</w:t>
            </w:r>
            <w:r w:rsidRPr="004115C8">
              <w:rPr>
                <w:rFonts w:ascii="Times New Roman" w:eastAsia="Calibri" w:hAnsi="Times New Roman" w:cs="Times New Roman"/>
                <w:sz w:val="24"/>
              </w:rPr>
              <w:t>)</w:t>
            </w:r>
            <w:r w:rsidRPr="004115C8">
              <w:rPr>
                <w:rFonts w:ascii="Times New Roman" w:eastAsia="Calibri" w:hAnsi="Times New Roman" w:cs="Times New Roman"/>
                <w:b/>
                <w:sz w:val="24"/>
              </w:rPr>
              <w:t>, que será registrado na Ata de Registro de Preços</w:t>
            </w:r>
            <w:r w:rsidRPr="004115C8">
              <w:rPr>
                <w:rFonts w:ascii="Times New Roman" w:eastAsia="Calibri" w:hAnsi="Times New Roman" w:cs="Times New Roman"/>
                <w:b/>
                <w:sz w:val="24"/>
                <w:szCs w:val="18"/>
              </w:rPr>
              <w:t>.</w:t>
            </w:r>
          </w:p>
          <w:p w:rsidR="00355404" w:rsidRPr="004115C8" w:rsidRDefault="00355404" w:rsidP="00355404">
            <w:pPr>
              <w:tabs>
                <w:tab w:val="left" w:pos="-720"/>
              </w:tabs>
              <w:suppressAutoHyphens/>
              <w:spacing w:before="120" w:after="360" w:line="480" w:lineRule="auto"/>
              <w:jc w:val="both"/>
              <w:rPr>
                <w:rFonts w:ascii="Times New Roman" w:eastAsia="Calibri" w:hAnsi="Times New Roman" w:cs="Times New Roman"/>
                <w:b/>
                <w:sz w:val="24"/>
              </w:rPr>
            </w:pPr>
            <w:r w:rsidRPr="004115C8">
              <w:rPr>
                <w:rFonts w:ascii="Times New Roman" w:eastAsia="Calibri" w:hAnsi="Times New Roman" w:cs="Times New Roman"/>
                <w:b/>
                <w:sz w:val="24"/>
                <w:szCs w:val="18"/>
              </w:rPr>
              <w:t xml:space="preserve">Por ser expressão da verdade, firmamos </w:t>
            </w:r>
            <w:proofErr w:type="gramStart"/>
            <w:r w:rsidRPr="004115C8">
              <w:rPr>
                <w:rFonts w:ascii="Times New Roman" w:eastAsia="Calibri" w:hAnsi="Times New Roman" w:cs="Times New Roman"/>
                <w:b/>
                <w:sz w:val="24"/>
                <w:szCs w:val="18"/>
              </w:rPr>
              <w:t>a presente</w:t>
            </w:r>
            <w:proofErr w:type="gramEnd"/>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lastRenderedPageBreak/>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907"/>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15EBE" w:rsidRPr="004115C8" w:rsidTr="00355404">
        <w:tblPrEx>
          <w:tblCellMar>
            <w:left w:w="70" w:type="dxa"/>
            <w:right w:w="70" w:type="dxa"/>
          </w:tblCellMar>
          <w:tblLook w:val="0000" w:firstRow="0" w:lastRow="0" w:firstColumn="0" w:lastColumn="0" w:noHBand="0" w:noVBand="0"/>
        </w:tblPrEx>
        <w:trPr>
          <w:cantSplit/>
          <w:trHeight w:val="907"/>
        </w:trPr>
        <w:tc>
          <w:tcPr>
            <w:tcW w:w="5245" w:type="dxa"/>
            <w:gridSpan w:val="2"/>
          </w:tcPr>
          <w:p w:rsidR="00315EBE" w:rsidRPr="004115C8" w:rsidRDefault="00315EBE" w:rsidP="00150A62">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15EBE" w:rsidRPr="004115C8" w:rsidRDefault="00315EBE" w:rsidP="00150A62">
            <w:pPr>
              <w:spacing w:after="0" w:line="240" w:lineRule="auto"/>
              <w:rPr>
                <w:rFonts w:ascii="Times New Roman" w:eastAsia="Calibri" w:hAnsi="Times New Roman" w:cs="Times New Roman"/>
                <w:b/>
                <w:sz w:val="24"/>
              </w:rPr>
            </w:pPr>
          </w:p>
          <w:p w:rsidR="00315EBE" w:rsidRPr="004115C8" w:rsidRDefault="00315EBE" w:rsidP="00150A62">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15EBE" w:rsidRPr="004115C8" w:rsidRDefault="00315EBE" w:rsidP="00150A62">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15EBE" w:rsidRPr="004115C8" w:rsidRDefault="00315EBE" w:rsidP="00150A62">
            <w:pPr>
              <w:spacing w:after="0" w:line="240" w:lineRule="auto"/>
              <w:rPr>
                <w:rFonts w:ascii="Times New Roman" w:eastAsia="Calibri" w:hAnsi="Times New Roman" w:cs="Times New Roman"/>
                <w:b/>
                <w:color w:val="000000"/>
                <w:sz w:val="24"/>
              </w:rPr>
            </w:pPr>
          </w:p>
          <w:p w:rsidR="00315EBE" w:rsidRPr="004115C8" w:rsidRDefault="00315EBE" w:rsidP="00150A62">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20"/>
              </w:rPr>
              <w:t>DECLARAÇÃO</w:t>
            </w:r>
          </w:p>
        </w:tc>
      </w:tr>
      <w:tr w:rsidR="00355404" w:rsidRPr="004115C8" w:rsidTr="00355404">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355404" w:rsidRPr="004115C8" w:rsidRDefault="00355404" w:rsidP="00355404">
            <w:pPr>
              <w:tabs>
                <w:tab w:val="left" w:pos="-720"/>
              </w:tabs>
              <w:suppressAutoHyphens/>
              <w:spacing w:before="120" w:after="360" w:line="480" w:lineRule="auto"/>
              <w:jc w:val="both"/>
              <w:rPr>
                <w:rFonts w:ascii="Times New Roman" w:eastAsia="Calibri" w:hAnsi="Times New Roman" w:cs="Times New Roman"/>
                <w:b/>
                <w:sz w:val="24"/>
              </w:rPr>
            </w:pPr>
            <w:proofErr w:type="gramStart"/>
            <w:r w:rsidRPr="004115C8">
              <w:rPr>
                <w:rFonts w:ascii="Times New Roman" w:eastAsia="Calibri" w:hAnsi="Times New Roman" w:cs="Times New Roman"/>
                <w:b/>
                <w:sz w:val="24"/>
              </w:rPr>
              <w:t>Declaro(</w:t>
            </w:r>
            <w:proofErr w:type="gramEnd"/>
            <w:r w:rsidRPr="004115C8">
              <w:rPr>
                <w:rFonts w:ascii="Times New Roman" w:eastAsia="Calibri" w:hAnsi="Times New Roman" w:cs="Times New Roman"/>
                <w:b/>
                <w:sz w:val="24"/>
              </w:rPr>
              <w:t xml:space="preserve">amos), </w:t>
            </w:r>
            <w:r w:rsidRPr="004115C8">
              <w:rPr>
                <w:rFonts w:ascii="Times New Roman" w:eastAsia="Calibri" w:hAnsi="Times New Roman" w:cs="Times New Roman"/>
                <w:b/>
                <w:sz w:val="24"/>
                <w:szCs w:val="18"/>
              </w:rPr>
              <w:t xml:space="preserve">sob as sanções administrativas cabíveis e sob as penas da lei, </w:t>
            </w:r>
            <w:r w:rsidRPr="004115C8">
              <w:rPr>
                <w:rFonts w:ascii="Times New Roman" w:eastAsia="Calibri" w:hAnsi="Times New Roman" w:cs="Times New Roman"/>
                <w:b/>
                <w:sz w:val="24"/>
                <w:szCs w:val="20"/>
              </w:rPr>
              <w:t xml:space="preserve">para fins de atendimento às exigências constantes dos dispositivos </w:t>
            </w:r>
            <w:proofErr w:type="spellStart"/>
            <w:r w:rsidRPr="004115C8">
              <w:rPr>
                <w:rFonts w:ascii="Times New Roman" w:eastAsia="Calibri" w:hAnsi="Times New Roman" w:cs="Times New Roman"/>
                <w:b/>
                <w:sz w:val="24"/>
                <w:szCs w:val="20"/>
              </w:rPr>
              <w:t>editalícios</w:t>
            </w:r>
            <w:proofErr w:type="spellEnd"/>
            <w:r w:rsidRPr="004115C8">
              <w:rPr>
                <w:rFonts w:ascii="Times New Roman" w:eastAsia="Calibri" w:hAnsi="Times New Roman" w:cs="Times New Roman"/>
                <w:b/>
                <w:sz w:val="24"/>
              </w:rPr>
              <w:t xml:space="preserve">, </w:t>
            </w:r>
            <w:r w:rsidRPr="004115C8">
              <w:rPr>
                <w:rFonts w:ascii="Times New Roman" w:eastAsia="Times New Roman" w:hAnsi="Times New Roman" w:cs="Times New Roman"/>
                <w:b/>
                <w:sz w:val="24"/>
                <w:szCs w:val="20"/>
                <w:lang w:eastAsia="pt-BR"/>
              </w:rPr>
              <w:t>que</w:t>
            </w:r>
            <w:r w:rsidRPr="004115C8">
              <w:rPr>
                <w:rFonts w:ascii="Times New Roman" w:eastAsia="Calibri" w:hAnsi="Times New Roman" w:cs="Times New Roman"/>
                <w:b/>
                <w:sz w:val="24"/>
                <w:szCs w:val="20"/>
              </w:rPr>
              <w:t xml:space="preserv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r w:rsidRPr="004115C8">
              <w:rPr>
                <w:rFonts w:ascii="Times New Roman" w:eastAsia="Calibri" w:hAnsi="Times New Roman" w:cs="Times New Roman"/>
                <w:b/>
                <w:sz w:val="24"/>
                <w:szCs w:val="18"/>
              </w:rPr>
              <w:t>.</w:t>
            </w:r>
          </w:p>
          <w:p w:rsidR="00355404" w:rsidRPr="004115C8" w:rsidRDefault="00355404" w:rsidP="00355404">
            <w:pPr>
              <w:tabs>
                <w:tab w:val="left" w:pos="-720"/>
              </w:tabs>
              <w:suppressAutoHyphens/>
              <w:spacing w:before="120" w:after="360" w:line="480" w:lineRule="auto"/>
              <w:jc w:val="both"/>
              <w:rPr>
                <w:rFonts w:ascii="Times New Roman" w:eastAsia="Calibri" w:hAnsi="Times New Roman" w:cs="Times New Roman"/>
                <w:b/>
                <w:sz w:val="24"/>
              </w:rPr>
            </w:pPr>
            <w:r w:rsidRPr="004115C8">
              <w:rPr>
                <w:rFonts w:ascii="Times New Roman" w:eastAsia="Calibri" w:hAnsi="Times New Roman" w:cs="Times New Roman"/>
                <w:b/>
                <w:sz w:val="24"/>
                <w:szCs w:val="18"/>
              </w:rPr>
              <w:t xml:space="preserve">Por ser expressão da verdade, firmamos </w:t>
            </w:r>
            <w:proofErr w:type="gramStart"/>
            <w:r w:rsidRPr="004115C8">
              <w:rPr>
                <w:rFonts w:ascii="Times New Roman" w:eastAsia="Calibri" w:hAnsi="Times New Roman" w:cs="Times New Roman"/>
                <w:b/>
                <w:sz w:val="24"/>
                <w:szCs w:val="18"/>
              </w:rPr>
              <w:t>a presente</w:t>
            </w:r>
            <w:proofErr w:type="gramEnd"/>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355404" w:rsidRPr="004115C8" w:rsidTr="00355404">
        <w:trPr>
          <w:trHeight w:val="850"/>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lastRenderedPageBreak/>
              <w:t>Proponente (Razão Social):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850"/>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szCs w:val="18"/>
              </w:rPr>
              <w:t>Inscrição no CNPJ/MF</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Inscrição Estadual:</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850"/>
        </w:trPr>
        <w:tc>
          <w:tcPr>
            <w:tcW w:w="10065" w:type="dxa"/>
            <w:gridSpan w:val="3"/>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Endereço: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850"/>
        </w:trPr>
        <w:tc>
          <w:tcPr>
            <w:tcW w:w="10065" w:type="dxa"/>
            <w:gridSpan w:val="3"/>
          </w:tcPr>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r w:rsidRPr="004115C8">
              <w:rPr>
                <w:rFonts w:ascii="Times New Roman" w:eastAsia="Calibri" w:hAnsi="Times New Roman" w:cs="Times New Roman"/>
                <w:b/>
                <w:color w:val="000000"/>
                <w:sz w:val="24"/>
                <w:lang w:eastAsia="pt-BR"/>
              </w:rPr>
              <w:t>Cidade/Estado:</w:t>
            </w:r>
          </w:p>
          <w:p w:rsidR="00355404" w:rsidRPr="004115C8" w:rsidRDefault="00355404" w:rsidP="00355404">
            <w:pPr>
              <w:tabs>
                <w:tab w:val="center" w:pos="4419"/>
                <w:tab w:val="right" w:pos="8838"/>
              </w:tabs>
              <w:spacing w:after="0" w:line="240" w:lineRule="auto"/>
              <w:rPr>
                <w:rFonts w:ascii="Times New Roman" w:eastAsia="Calibri" w:hAnsi="Times New Roman" w:cs="Times New Roman"/>
                <w:b/>
                <w:color w:val="000000"/>
                <w:sz w:val="24"/>
                <w:lang w:eastAsia="pt-BR"/>
              </w:rPr>
            </w:pPr>
          </w:p>
        </w:tc>
      </w:tr>
      <w:tr w:rsidR="00355404" w:rsidRPr="004115C8" w:rsidTr="00355404">
        <w:trPr>
          <w:trHeight w:val="850"/>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Telefone:</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Fax:</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850"/>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Nome do Representante Legal da Licitante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Cargo:</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55404" w:rsidRPr="004115C8" w:rsidTr="00355404">
        <w:trPr>
          <w:trHeight w:val="850"/>
        </w:trPr>
        <w:tc>
          <w:tcPr>
            <w:tcW w:w="5245" w:type="dxa"/>
            <w:gridSpan w:val="2"/>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sz w:val="24"/>
                <w:szCs w:val="20"/>
              </w:rPr>
              <w:t>Carteira de Identidade</w:t>
            </w:r>
            <w:r w:rsidRPr="004115C8">
              <w:rPr>
                <w:rFonts w:ascii="Times New Roman" w:eastAsia="Calibri" w:hAnsi="Times New Roman" w:cs="Times New Roman"/>
                <w:b/>
                <w:color w:val="000000"/>
                <w:sz w:val="24"/>
              </w:rPr>
              <w:t>:</w:t>
            </w:r>
          </w:p>
          <w:p w:rsidR="00355404" w:rsidRPr="004115C8" w:rsidRDefault="00355404" w:rsidP="00355404">
            <w:pPr>
              <w:spacing w:after="0" w:line="240" w:lineRule="auto"/>
              <w:rPr>
                <w:rFonts w:ascii="Times New Roman" w:eastAsia="Calibri" w:hAnsi="Times New Roman" w:cs="Times New Roman"/>
                <w:b/>
                <w:color w:val="000000"/>
                <w:sz w:val="24"/>
              </w:rPr>
            </w:pPr>
          </w:p>
        </w:tc>
        <w:tc>
          <w:tcPr>
            <w:tcW w:w="4820" w:type="dxa"/>
          </w:tcPr>
          <w:p w:rsidR="00355404" w:rsidRPr="004115C8" w:rsidRDefault="00355404" w:rsidP="00355404">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CPF:</w:t>
            </w:r>
          </w:p>
          <w:p w:rsidR="00355404" w:rsidRPr="004115C8" w:rsidRDefault="00355404" w:rsidP="00355404">
            <w:pPr>
              <w:spacing w:after="0" w:line="240" w:lineRule="auto"/>
              <w:rPr>
                <w:rFonts w:ascii="Times New Roman" w:eastAsia="Calibri" w:hAnsi="Times New Roman" w:cs="Times New Roman"/>
                <w:b/>
                <w:color w:val="000000"/>
                <w:sz w:val="24"/>
              </w:rPr>
            </w:pPr>
          </w:p>
        </w:tc>
      </w:tr>
      <w:tr w:rsidR="00315EBE" w:rsidRPr="004115C8" w:rsidTr="00355404">
        <w:tblPrEx>
          <w:tblCellMar>
            <w:left w:w="70" w:type="dxa"/>
            <w:right w:w="70" w:type="dxa"/>
          </w:tblCellMar>
          <w:tblLook w:val="0000" w:firstRow="0" w:lastRow="0" w:firstColumn="0" w:lastColumn="0" w:noHBand="0" w:noVBand="0"/>
        </w:tblPrEx>
        <w:trPr>
          <w:cantSplit/>
          <w:trHeight w:val="850"/>
        </w:trPr>
        <w:tc>
          <w:tcPr>
            <w:tcW w:w="5245" w:type="dxa"/>
            <w:gridSpan w:val="2"/>
          </w:tcPr>
          <w:p w:rsidR="00315EBE" w:rsidRPr="004115C8" w:rsidRDefault="00315EBE" w:rsidP="00150A62">
            <w:pPr>
              <w:spacing w:after="0" w:line="240" w:lineRule="auto"/>
              <w:rPr>
                <w:rFonts w:ascii="Times New Roman" w:eastAsia="Calibri" w:hAnsi="Times New Roman" w:cs="Times New Roman"/>
                <w:b/>
                <w:sz w:val="24"/>
              </w:rPr>
            </w:pPr>
            <w:r w:rsidRPr="004115C8">
              <w:rPr>
                <w:rFonts w:ascii="Times New Roman" w:eastAsia="Calibri" w:hAnsi="Times New Roman" w:cs="Times New Roman"/>
                <w:b/>
                <w:sz w:val="24"/>
              </w:rPr>
              <w:t>Pregão Presencial:</w:t>
            </w:r>
          </w:p>
          <w:p w:rsidR="00315EBE" w:rsidRPr="004115C8" w:rsidRDefault="00315EBE" w:rsidP="00150A62">
            <w:pPr>
              <w:spacing w:after="0" w:line="240" w:lineRule="auto"/>
              <w:rPr>
                <w:rFonts w:ascii="Times New Roman" w:eastAsia="Calibri" w:hAnsi="Times New Roman" w:cs="Times New Roman"/>
                <w:b/>
                <w:sz w:val="24"/>
              </w:rPr>
            </w:pPr>
          </w:p>
          <w:p w:rsidR="00315EBE" w:rsidRPr="004115C8" w:rsidRDefault="00315EBE" w:rsidP="00150A62">
            <w:pPr>
              <w:spacing w:after="120" w:line="240" w:lineRule="auto"/>
              <w:rPr>
                <w:rFonts w:ascii="Times New Roman" w:eastAsia="Calibri" w:hAnsi="Times New Roman" w:cs="Times New Roman"/>
                <w:b/>
                <w:sz w:val="24"/>
              </w:rPr>
            </w:pPr>
            <w:r>
              <w:rPr>
                <w:rFonts w:ascii="Times New Roman" w:eastAsia="Calibri" w:hAnsi="Times New Roman" w:cs="Times New Roman"/>
                <w:b/>
                <w:sz w:val="24"/>
              </w:rPr>
              <w:t>Edital n.º 026/2019</w:t>
            </w:r>
          </w:p>
        </w:tc>
        <w:tc>
          <w:tcPr>
            <w:tcW w:w="4820" w:type="dxa"/>
          </w:tcPr>
          <w:p w:rsidR="00315EBE" w:rsidRPr="004115C8" w:rsidRDefault="00315EBE" w:rsidP="00150A62">
            <w:pPr>
              <w:spacing w:after="0" w:line="240" w:lineRule="auto"/>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Processo:</w:t>
            </w:r>
          </w:p>
          <w:p w:rsidR="00315EBE" w:rsidRPr="004115C8" w:rsidRDefault="00315EBE" w:rsidP="00150A62">
            <w:pPr>
              <w:spacing w:after="0" w:line="240" w:lineRule="auto"/>
              <w:rPr>
                <w:rFonts w:ascii="Times New Roman" w:eastAsia="Calibri" w:hAnsi="Times New Roman" w:cs="Times New Roman"/>
                <w:b/>
                <w:color w:val="000000"/>
                <w:sz w:val="24"/>
              </w:rPr>
            </w:pPr>
          </w:p>
          <w:p w:rsidR="00315EBE" w:rsidRPr="004115C8" w:rsidRDefault="00315EBE" w:rsidP="00150A62">
            <w:pPr>
              <w:spacing w:after="120" w:line="240" w:lineRule="auto"/>
              <w:rPr>
                <w:rFonts w:ascii="Times New Roman" w:eastAsia="Times New Roman" w:hAnsi="Times New Roman" w:cs="Times New Roman"/>
                <w:b/>
                <w:sz w:val="24"/>
                <w:lang w:eastAsia="pt-BR"/>
              </w:rPr>
            </w:pPr>
            <w:proofErr w:type="gramStart"/>
            <w:r w:rsidRPr="004115C8">
              <w:rPr>
                <w:rFonts w:ascii="Times New Roman" w:eastAsia="Times New Roman" w:hAnsi="Times New Roman" w:cs="Times New Roman"/>
                <w:b/>
                <w:color w:val="000000"/>
                <w:sz w:val="24"/>
                <w:lang w:eastAsia="pt-BR"/>
              </w:rPr>
              <w:t>n.º</w:t>
            </w:r>
            <w:proofErr w:type="gramEnd"/>
            <w:r w:rsidRPr="004115C8">
              <w:rPr>
                <w:rFonts w:ascii="Times New Roman" w:eastAsia="Times New Roman" w:hAnsi="Times New Roman" w:cs="Times New Roman"/>
                <w:b/>
                <w:color w:val="000000"/>
                <w:sz w:val="24"/>
                <w:lang w:eastAsia="pt-BR"/>
              </w:rPr>
              <w:t xml:space="preserve"> </w:t>
            </w:r>
            <w:r>
              <w:rPr>
                <w:rFonts w:ascii="Times New Roman" w:eastAsia="Times New Roman" w:hAnsi="Times New Roman" w:cs="Times New Roman"/>
                <w:b/>
                <w:color w:val="000000"/>
                <w:sz w:val="24"/>
                <w:lang w:eastAsia="pt-BR"/>
              </w:rPr>
              <w:t>076/2019</w:t>
            </w:r>
            <w:r w:rsidRPr="004115C8">
              <w:rPr>
                <w:rFonts w:ascii="Times New Roman" w:eastAsia="Times New Roman" w:hAnsi="Times New Roman" w:cs="Times New Roman"/>
                <w:b/>
                <w:sz w:val="24"/>
                <w:szCs w:val="20"/>
                <w:lang w:val="en-US" w:eastAsia="pt-BR"/>
              </w:rPr>
              <w:fldChar w:fldCharType="begin"/>
            </w:r>
            <w:r w:rsidRPr="004115C8">
              <w:rPr>
                <w:rFonts w:ascii="Times New Roman" w:eastAsia="Times New Roman" w:hAnsi="Times New Roman" w:cs="Times New Roman"/>
                <w:b/>
                <w:sz w:val="24"/>
                <w:szCs w:val="20"/>
                <w:lang w:eastAsia="pt-BR"/>
              </w:rPr>
              <w:instrText xml:space="preserve"> </w:instrText>
            </w:r>
            <w:r w:rsidRPr="004115C8">
              <w:rPr>
                <w:rFonts w:ascii="Times New Roman" w:eastAsia="Times New Roman" w:hAnsi="Times New Roman" w:cs="Times New Roman"/>
                <w:b/>
                <w:sz w:val="24"/>
                <w:szCs w:val="20"/>
                <w:lang w:val="en-US" w:eastAsia="pt-BR"/>
              </w:rPr>
              <w:fldChar w:fldCharType="separate"/>
            </w:r>
            <w:r w:rsidRPr="004115C8">
              <w:rPr>
                <w:rFonts w:ascii="Times New Roman" w:eastAsia="Times New Roman" w:hAnsi="Times New Roman" w:cs="Times New Roman"/>
                <w:b/>
                <w:noProof/>
                <w:color w:val="000000"/>
                <w:sz w:val="24"/>
                <w:lang w:eastAsia="pt-BR"/>
              </w:rPr>
              <w:t>«Licitacao_EXERCICIO»</w:t>
            </w:r>
            <w:r w:rsidRPr="004115C8">
              <w:rPr>
                <w:rFonts w:ascii="Times New Roman" w:eastAsia="Times New Roman" w:hAnsi="Times New Roman" w:cs="Times New Roman"/>
                <w:b/>
                <w:sz w:val="24"/>
                <w:szCs w:val="20"/>
                <w:lang w:val="en-US" w:eastAsia="pt-BR"/>
              </w:rPr>
              <w:fldChar w:fldCharType="end"/>
            </w:r>
          </w:p>
        </w:tc>
      </w:tr>
      <w:tr w:rsidR="00355404" w:rsidRPr="004115C8" w:rsidTr="00355404">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355404" w:rsidRPr="004115C8" w:rsidRDefault="00355404" w:rsidP="00355404">
            <w:pPr>
              <w:spacing w:before="120" w:after="120" w:line="240" w:lineRule="auto"/>
              <w:jc w:val="center"/>
              <w:rPr>
                <w:rFonts w:ascii="Times New Roman" w:eastAsia="Calibri" w:hAnsi="Times New Roman" w:cs="Times New Roman"/>
                <w:b/>
                <w:caps/>
                <w:color w:val="000000"/>
                <w:sz w:val="24"/>
                <w:szCs w:val="20"/>
              </w:rPr>
            </w:pPr>
            <w:r w:rsidRPr="004115C8">
              <w:rPr>
                <w:rFonts w:ascii="Times New Roman" w:eastAsia="Calibri" w:hAnsi="Times New Roman" w:cs="Times New Roman"/>
                <w:b/>
                <w:sz w:val="24"/>
                <w:szCs w:val="20"/>
              </w:rPr>
              <w:t>DECLARAÇÃO</w:t>
            </w:r>
          </w:p>
        </w:tc>
      </w:tr>
      <w:tr w:rsidR="00355404" w:rsidRPr="004115C8" w:rsidTr="00355404">
        <w:tblPrEx>
          <w:tblCellMar>
            <w:left w:w="120" w:type="dxa"/>
            <w:right w:w="120" w:type="dxa"/>
          </w:tblCellMar>
          <w:tblLook w:val="0000" w:firstRow="0" w:lastRow="0" w:firstColumn="0" w:lastColumn="0" w:noHBand="0" w:noVBand="0"/>
        </w:tblPrEx>
        <w:trPr>
          <w:cantSplit/>
          <w:trHeight w:val="4989"/>
          <w:tblHeader/>
        </w:trPr>
        <w:tc>
          <w:tcPr>
            <w:tcW w:w="10065" w:type="dxa"/>
            <w:gridSpan w:val="3"/>
            <w:vAlign w:val="center"/>
          </w:tcPr>
          <w:p w:rsidR="00355404" w:rsidRPr="004115C8" w:rsidRDefault="00355404" w:rsidP="00355404">
            <w:pPr>
              <w:tabs>
                <w:tab w:val="left" w:pos="-720"/>
              </w:tabs>
              <w:suppressAutoHyphens/>
              <w:spacing w:before="120" w:after="240" w:line="360" w:lineRule="auto"/>
              <w:jc w:val="both"/>
              <w:rPr>
                <w:rFonts w:ascii="Times New Roman" w:eastAsia="Calibri" w:hAnsi="Times New Roman" w:cs="Times New Roman"/>
                <w:b/>
                <w:sz w:val="24"/>
                <w:szCs w:val="20"/>
              </w:rPr>
            </w:pPr>
            <w:proofErr w:type="gramStart"/>
            <w:r w:rsidRPr="004115C8">
              <w:rPr>
                <w:rFonts w:ascii="Times New Roman" w:eastAsia="Calibri" w:hAnsi="Times New Roman" w:cs="Times New Roman"/>
                <w:b/>
                <w:sz w:val="24"/>
              </w:rPr>
              <w:t>Declaro(</w:t>
            </w:r>
            <w:proofErr w:type="gramEnd"/>
            <w:r w:rsidRPr="004115C8">
              <w:rPr>
                <w:rFonts w:ascii="Times New Roman" w:eastAsia="Calibri" w:hAnsi="Times New Roman" w:cs="Times New Roman"/>
                <w:b/>
                <w:sz w:val="24"/>
              </w:rPr>
              <w:t xml:space="preserve">amos), </w:t>
            </w:r>
            <w:r w:rsidRPr="004115C8">
              <w:rPr>
                <w:rFonts w:ascii="Times New Roman" w:eastAsia="Calibri" w:hAnsi="Times New Roman" w:cs="Times New Roman"/>
                <w:b/>
                <w:sz w:val="24"/>
                <w:szCs w:val="18"/>
              </w:rPr>
              <w:t xml:space="preserve">sob as sanções administrativas cabíveis e sob as penas da lei, </w:t>
            </w:r>
            <w:r w:rsidRPr="004115C8">
              <w:rPr>
                <w:rFonts w:ascii="Times New Roman" w:eastAsia="Calibri" w:hAnsi="Times New Roman" w:cs="Times New Roman"/>
                <w:b/>
                <w:sz w:val="24"/>
                <w:szCs w:val="20"/>
              </w:rPr>
              <w:t xml:space="preserve">para fins de atendimento às exigências constantes dos dispositivos </w:t>
            </w:r>
            <w:proofErr w:type="spellStart"/>
            <w:r w:rsidRPr="004115C8">
              <w:rPr>
                <w:rFonts w:ascii="Times New Roman" w:eastAsia="Calibri" w:hAnsi="Times New Roman" w:cs="Times New Roman"/>
                <w:b/>
                <w:sz w:val="24"/>
                <w:szCs w:val="20"/>
              </w:rPr>
              <w:t>editalícios</w:t>
            </w:r>
            <w:proofErr w:type="spellEnd"/>
            <w:r w:rsidRPr="004115C8">
              <w:rPr>
                <w:rFonts w:ascii="Times New Roman" w:eastAsia="Calibri" w:hAnsi="Times New Roman" w:cs="Times New Roman"/>
                <w:b/>
                <w:sz w:val="24"/>
                <w:szCs w:val="20"/>
              </w:rPr>
              <w:t xml:space="preserve">, </w:t>
            </w:r>
            <w:r w:rsidRPr="004115C8">
              <w:rPr>
                <w:rFonts w:ascii="Times New Roman" w:eastAsia="Times New Roman" w:hAnsi="Times New Roman" w:cs="Times New Roman"/>
                <w:b/>
                <w:sz w:val="24"/>
                <w:szCs w:val="20"/>
                <w:lang w:eastAsia="pt-BR"/>
              </w:rPr>
              <w:t>que</w:t>
            </w:r>
            <w:r w:rsidRPr="004115C8">
              <w:rPr>
                <w:rFonts w:ascii="Times New Roman" w:eastAsia="Calibri" w:hAnsi="Times New Roman" w:cs="Times New Roman"/>
                <w:b/>
                <w:sz w:val="24"/>
                <w:szCs w:val="20"/>
              </w:rPr>
              <w:t>, em rigorosa observância ao disposto no artigo 7º, inciso XXXIII da Constituição Federal, não há em nosso quadro de empregados qualquer menor de dezoito anos exercendo trabalho noturno, perigoso ou insalubre, nem, tampouco, qualquer menor de dezesseis anos.</w:t>
            </w:r>
          </w:p>
          <w:p w:rsidR="00355404" w:rsidRPr="004115C8" w:rsidRDefault="00355404" w:rsidP="00355404">
            <w:pPr>
              <w:tabs>
                <w:tab w:val="left" w:pos="-720"/>
              </w:tabs>
              <w:suppressAutoHyphens/>
              <w:spacing w:before="120" w:after="240" w:line="360" w:lineRule="auto"/>
              <w:jc w:val="both"/>
              <w:rPr>
                <w:rFonts w:ascii="Times New Roman" w:eastAsia="Calibri" w:hAnsi="Times New Roman" w:cs="Times New Roman"/>
                <w:b/>
                <w:sz w:val="24"/>
              </w:rPr>
            </w:pPr>
            <w:proofErr w:type="gramStart"/>
            <w:r w:rsidRPr="004115C8">
              <w:rPr>
                <w:rFonts w:ascii="Times New Roman" w:eastAsia="Calibri" w:hAnsi="Times New Roman" w:cs="Times New Roman"/>
                <w:b/>
                <w:sz w:val="24"/>
                <w:szCs w:val="20"/>
              </w:rPr>
              <w:t>Declaro</w:t>
            </w:r>
            <w:r w:rsidRPr="004115C8">
              <w:rPr>
                <w:rFonts w:ascii="Times New Roman" w:eastAsia="Calibri" w:hAnsi="Times New Roman" w:cs="Times New Roman"/>
                <w:b/>
                <w:sz w:val="24"/>
              </w:rPr>
              <w:t>(</w:t>
            </w:r>
            <w:proofErr w:type="gramEnd"/>
            <w:r w:rsidRPr="004115C8">
              <w:rPr>
                <w:rFonts w:ascii="Times New Roman" w:eastAsia="Calibri" w:hAnsi="Times New Roman" w:cs="Times New Roman"/>
                <w:b/>
                <w:sz w:val="24"/>
              </w:rPr>
              <w:t>amos)</w:t>
            </w:r>
            <w:r w:rsidRPr="004115C8">
              <w:rPr>
                <w:rFonts w:ascii="Times New Roman" w:eastAsia="Calibri" w:hAnsi="Times New Roman" w:cs="Times New Roman"/>
                <w:b/>
                <w:sz w:val="24"/>
                <w:szCs w:val="20"/>
              </w:rPr>
              <w:t>, ainda, sob as penas da lei, que caso venhamos a empregar algum menor de dezesseis anos, somente o faremos quando o mesmo for maior de quatorze anos e unicamente na condição de aprendiz</w:t>
            </w:r>
            <w:r w:rsidRPr="004115C8">
              <w:rPr>
                <w:rFonts w:ascii="Times New Roman" w:eastAsia="Calibri" w:hAnsi="Times New Roman" w:cs="Times New Roman"/>
                <w:b/>
                <w:sz w:val="24"/>
                <w:szCs w:val="18"/>
              </w:rPr>
              <w:t>.</w:t>
            </w:r>
          </w:p>
          <w:p w:rsidR="00355404" w:rsidRPr="004115C8" w:rsidRDefault="00355404" w:rsidP="00355404">
            <w:pPr>
              <w:tabs>
                <w:tab w:val="left" w:pos="-720"/>
              </w:tabs>
              <w:suppressAutoHyphens/>
              <w:spacing w:before="120" w:after="240" w:line="360" w:lineRule="auto"/>
              <w:jc w:val="both"/>
              <w:rPr>
                <w:rFonts w:ascii="Times New Roman" w:eastAsia="Calibri" w:hAnsi="Times New Roman" w:cs="Times New Roman"/>
                <w:b/>
                <w:sz w:val="24"/>
              </w:rPr>
            </w:pPr>
            <w:r w:rsidRPr="004115C8">
              <w:rPr>
                <w:rFonts w:ascii="Times New Roman" w:eastAsia="Calibri" w:hAnsi="Times New Roman" w:cs="Times New Roman"/>
                <w:b/>
                <w:sz w:val="24"/>
                <w:szCs w:val="18"/>
              </w:rPr>
              <w:t xml:space="preserve">Por ser expressão da verdade, firmamos </w:t>
            </w:r>
            <w:proofErr w:type="gramStart"/>
            <w:r w:rsidRPr="004115C8">
              <w:rPr>
                <w:rFonts w:ascii="Times New Roman" w:eastAsia="Calibri" w:hAnsi="Times New Roman" w:cs="Times New Roman"/>
                <w:b/>
                <w:sz w:val="24"/>
                <w:szCs w:val="18"/>
              </w:rPr>
              <w:t>a presente</w:t>
            </w:r>
            <w:proofErr w:type="gramEnd"/>
            <w:r w:rsidRPr="004115C8">
              <w:rPr>
                <w:rFonts w:ascii="Times New Roman" w:eastAsia="Calibri" w:hAnsi="Times New Roman" w:cs="Times New Roman"/>
                <w:b/>
                <w:sz w:val="24"/>
                <w:szCs w:val="18"/>
              </w:rPr>
              <w:t>.</w:t>
            </w:r>
          </w:p>
        </w:tc>
      </w:tr>
      <w:tr w:rsidR="00355404" w:rsidRPr="004115C8" w:rsidTr="00355404">
        <w:tblPrEx>
          <w:tblCellMar>
            <w:left w:w="70" w:type="dxa"/>
            <w:right w:w="70" w:type="dxa"/>
          </w:tblCellMar>
          <w:tblLook w:val="0000" w:firstRow="0" w:lastRow="0" w:firstColumn="0" w:lastColumn="0" w:noHBand="0" w:noVBand="0"/>
        </w:tblPrEx>
        <w:trPr>
          <w:trHeight w:val="850"/>
        </w:trPr>
        <w:tc>
          <w:tcPr>
            <w:tcW w:w="5032" w:type="dxa"/>
          </w:tcPr>
          <w:p w:rsidR="00355404" w:rsidRPr="004115C8" w:rsidRDefault="00355404" w:rsidP="00355404">
            <w:pPr>
              <w:spacing w:after="0" w:line="240" w:lineRule="auto"/>
              <w:outlineLvl w:val="4"/>
              <w:rPr>
                <w:rFonts w:ascii="Times New Roman" w:eastAsia="Times New Roman" w:hAnsi="Times New Roman" w:cs="Times New Roman"/>
                <w:b/>
                <w:bCs/>
                <w:iCs/>
                <w:sz w:val="24"/>
                <w:szCs w:val="24"/>
                <w:lang w:val="x-none"/>
              </w:rPr>
            </w:pPr>
            <w:r w:rsidRPr="004115C8">
              <w:rPr>
                <w:rFonts w:ascii="Times New Roman" w:eastAsia="Times New Roman" w:hAnsi="Times New Roman" w:cs="Times New Roman"/>
                <w:b/>
                <w:bCs/>
                <w:iCs/>
                <w:sz w:val="24"/>
                <w:szCs w:val="24"/>
                <w:lang w:val="x-none"/>
              </w:rPr>
              <w:t>Local/Data:</w:t>
            </w:r>
          </w:p>
        </w:tc>
        <w:tc>
          <w:tcPr>
            <w:tcW w:w="5033" w:type="dxa"/>
            <w:gridSpan w:val="2"/>
          </w:tcPr>
          <w:p w:rsidR="00355404" w:rsidRPr="004115C8" w:rsidRDefault="00355404" w:rsidP="00355404">
            <w:pPr>
              <w:spacing w:after="0" w:line="240" w:lineRule="auto"/>
              <w:ind w:right="-1366"/>
              <w:rPr>
                <w:rFonts w:ascii="Times New Roman" w:eastAsia="Calibri" w:hAnsi="Times New Roman" w:cs="Times New Roman"/>
                <w:b/>
                <w:sz w:val="24"/>
                <w:szCs w:val="24"/>
              </w:rPr>
            </w:pPr>
            <w:r w:rsidRPr="004115C8">
              <w:rPr>
                <w:rFonts w:ascii="Times New Roman" w:eastAsia="Calibri" w:hAnsi="Times New Roman" w:cs="Times New Roman"/>
                <w:b/>
                <w:sz w:val="24"/>
                <w:szCs w:val="24"/>
              </w:rPr>
              <w:t>Assinatura:</w:t>
            </w:r>
          </w:p>
        </w:tc>
      </w:tr>
    </w:tbl>
    <w:p w:rsidR="00355404" w:rsidRPr="004115C8" w:rsidRDefault="00355404" w:rsidP="00355404">
      <w:pPr>
        <w:spacing w:after="120" w:line="240" w:lineRule="auto"/>
        <w:ind w:right="-143"/>
        <w:jc w:val="both"/>
        <w:rPr>
          <w:rFonts w:ascii="Times New Roman" w:eastAsia="Calibri" w:hAnsi="Times New Roman" w:cs="Times New Roman"/>
          <w:sz w:val="24"/>
          <w:szCs w:val="16"/>
        </w:rPr>
      </w:pPr>
    </w:p>
    <w:p w:rsidR="00355404" w:rsidRPr="004115C8" w:rsidRDefault="00355404" w:rsidP="00355404">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Times New Roman" w:eastAsia="Calibri" w:hAnsi="Times New Roman" w:cs="Times New Roman"/>
          <w:b/>
          <w:bCs/>
          <w:spacing w:val="20"/>
          <w:w w:val="200"/>
          <w:sz w:val="24"/>
          <w:szCs w:val="24"/>
          <w:lang w:eastAsia="pt-BR"/>
        </w:rPr>
      </w:pPr>
      <w:r w:rsidRPr="004115C8">
        <w:rPr>
          <w:rFonts w:ascii="Times New Roman" w:eastAsia="Calibri" w:hAnsi="Times New Roman" w:cs="Times New Roman"/>
          <w:b/>
          <w:bCs/>
          <w:spacing w:val="20"/>
          <w:w w:val="200"/>
          <w:sz w:val="24"/>
          <w:szCs w:val="24"/>
          <w:lang w:eastAsia="pt-BR"/>
        </w:rPr>
        <w:lastRenderedPageBreak/>
        <w:t>ANEXO</w:t>
      </w:r>
      <w:proofErr w:type="gramStart"/>
      <w:r w:rsidRPr="004115C8">
        <w:rPr>
          <w:rFonts w:ascii="Times New Roman" w:eastAsia="Calibri" w:hAnsi="Times New Roman" w:cs="Times New Roman"/>
          <w:b/>
          <w:bCs/>
          <w:spacing w:val="20"/>
          <w:w w:val="200"/>
          <w:sz w:val="24"/>
          <w:szCs w:val="24"/>
          <w:lang w:eastAsia="pt-BR"/>
        </w:rPr>
        <w:t xml:space="preserve">  </w:t>
      </w:r>
      <w:proofErr w:type="gramEnd"/>
      <w:r w:rsidRPr="004115C8">
        <w:rPr>
          <w:rFonts w:ascii="Times New Roman" w:eastAsia="Calibri" w:hAnsi="Times New Roman" w:cs="Times New Roman"/>
          <w:b/>
          <w:bCs/>
          <w:spacing w:val="20"/>
          <w:w w:val="200"/>
          <w:sz w:val="24"/>
          <w:szCs w:val="24"/>
          <w:lang w:eastAsia="pt-BR"/>
        </w:rPr>
        <w:t>IV</w:t>
      </w:r>
    </w:p>
    <w:p w:rsidR="00355404" w:rsidRPr="004115C8" w:rsidRDefault="00355404" w:rsidP="00355404">
      <w:pPr>
        <w:shd w:val="clear" w:color="auto" w:fill="FFFFFF"/>
        <w:spacing w:line="240" w:lineRule="auto"/>
        <w:jc w:val="center"/>
        <w:rPr>
          <w:rFonts w:ascii="Times New Roman" w:eastAsia="Calibri" w:hAnsi="Times New Roman" w:cs="Times New Roman"/>
          <w:b/>
          <w:caps/>
          <w:spacing w:val="20"/>
          <w:szCs w:val="24"/>
          <w:u w:val="single"/>
        </w:rPr>
      </w:pPr>
      <w:r w:rsidRPr="004115C8">
        <w:rPr>
          <w:rFonts w:ascii="Times New Roman" w:eastAsia="Calibri" w:hAnsi="Times New Roman" w:cs="Times New Roman"/>
          <w:b/>
          <w:bCs/>
          <w:spacing w:val="20"/>
          <w:szCs w:val="24"/>
          <w:u w:val="single"/>
        </w:rPr>
        <w:t>MINUTA DA ATA DE</w:t>
      </w:r>
      <w:r w:rsidR="00F30764" w:rsidRPr="004115C8">
        <w:rPr>
          <w:rFonts w:ascii="Times New Roman" w:eastAsia="Calibri" w:hAnsi="Times New Roman" w:cs="Times New Roman"/>
          <w:b/>
          <w:bCs/>
          <w:spacing w:val="20"/>
          <w:szCs w:val="24"/>
          <w:u w:val="single"/>
        </w:rPr>
        <w:t xml:space="preserve"> REGISTRO DE PREÇOS N.º ___/2019</w:t>
      </w:r>
    </w:p>
    <w:p w:rsidR="00355404" w:rsidRPr="004115C8" w:rsidRDefault="00355404" w:rsidP="00355404">
      <w:pPr>
        <w:widowControl w:val="0"/>
        <w:spacing w:after="120" w:line="240" w:lineRule="auto"/>
        <w:jc w:val="both"/>
        <w:rPr>
          <w:rFonts w:ascii="Times New Roman" w:eastAsia="Calibri" w:hAnsi="Times New Roman" w:cs="Times New Roman"/>
          <w:color w:val="000000"/>
          <w:sz w:val="24"/>
        </w:rPr>
      </w:pPr>
      <w:r w:rsidRPr="004115C8">
        <w:rPr>
          <w:rFonts w:ascii="Times New Roman" w:eastAsia="Calibri" w:hAnsi="Times New Roman" w:cs="Times New Roman"/>
          <w:sz w:val="24"/>
          <w:szCs w:val="28"/>
        </w:rPr>
        <w:t xml:space="preserve">O MUNICÍPIO DE CORONEL SAPUCAIA, Estado de Mato Grosso do Sul, pessoa jurídica de direito público interno, com sede na Av. </w:t>
      </w:r>
      <w:r w:rsidR="00315EBE" w:rsidRPr="004115C8">
        <w:rPr>
          <w:rFonts w:ascii="Times New Roman" w:eastAsia="Calibri" w:hAnsi="Times New Roman" w:cs="Times New Roman"/>
          <w:sz w:val="24"/>
          <w:szCs w:val="28"/>
        </w:rPr>
        <w:t>Abílio</w:t>
      </w:r>
      <w:r w:rsidRPr="004115C8">
        <w:rPr>
          <w:rFonts w:ascii="Times New Roman" w:eastAsia="Calibri" w:hAnsi="Times New Roman" w:cs="Times New Roman"/>
          <w:sz w:val="24"/>
          <w:szCs w:val="28"/>
        </w:rPr>
        <w:t xml:space="preserve"> Espindola </w:t>
      </w:r>
      <w:proofErr w:type="gramStart"/>
      <w:r w:rsidRPr="004115C8">
        <w:rPr>
          <w:rFonts w:ascii="Times New Roman" w:eastAsia="Calibri" w:hAnsi="Times New Roman" w:cs="Times New Roman"/>
          <w:sz w:val="24"/>
          <w:szCs w:val="28"/>
        </w:rPr>
        <w:t>sobrinho ,</w:t>
      </w:r>
      <w:proofErr w:type="gramEnd"/>
      <w:r w:rsidRPr="004115C8">
        <w:rPr>
          <w:rFonts w:ascii="Times New Roman" w:eastAsia="Calibri" w:hAnsi="Times New Roman" w:cs="Times New Roman"/>
          <w:sz w:val="24"/>
          <w:szCs w:val="28"/>
        </w:rPr>
        <w:t xml:space="preserve"> n.º 570, Jardim </w:t>
      </w:r>
      <w:r w:rsidR="00315EBE" w:rsidRPr="004115C8">
        <w:rPr>
          <w:rFonts w:ascii="Times New Roman" w:eastAsia="Calibri" w:hAnsi="Times New Roman" w:cs="Times New Roman"/>
          <w:sz w:val="24"/>
          <w:szCs w:val="28"/>
        </w:rPr>
        <w:t>Seriema</w:t>
      </w:r>
      <w:r w:rsidRPr="004115C8">
        <w:rPr>
          <w:rFonts w:ascii="Times New Roman" w:eastAsia="Calibri" w:hAnsi="Times New Roman" w:cs="Times New Roman"/>
          <w:sz w:val="24"/>
          <w:szCs w:val="28"/>
        </w:rPr>
        <w:t>, em Coronel Sapucaia-MS, inscrito no CNPJ sob o n.º 03.155.926/0001-44</w:t>
      </w:r>
      <w:r w:rsidRPr="004115C8">
        <w:rPr>
          <w:rFonts w:ascii="Times New Roman" w:eastAsia="Calibri" w:hAnsi="Times New Roman" w:cs="Times New Roman"/>
          <w:sz w:val="24"/>
        </w:rPr>
        <w:t xml:space="preserve">, neste ato representado pelos </w:t>
      </w:r>
      <w:r w:rsidRPr="004115C8">
        <w:rPr>
          <w:rFonts w:ascii="Times New Roman" w:eastAsia="Calibri" w:hAnsi="Times New Roman" w:cs="Times New Roman"/>
          <w:sz w:val="24"/>
          <w:szCs w:val="28"/>
        </w:rPr>
        <w:t>Secretários Municipal de Coronel Sapucaia</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szCs w:val="28"/>
        </w:rPr>
        <w:t>os</w:t>
      </w:r>
      <w:r w:rsidRPr="004115C8">
        <w:rPr>
          <w:rFonts w:ascii="Times New Roman" w:eastAsia="Calibri" w:hAnsi="Times New Roman" w:cs="Times New Roman"/>
          <w:sz w:val="24"/>
        </w:rPr>
        <w:t xml:space="preserve"> Senhores</w:t>
      </w:r>
      <w:r w:rsidRPr="004115C8">
        <w:rPr>
          <w:rFonts w:ascii="Times New Roman" w:eastAsia="Calibri" w:hAnsi="Times New Roman" w:cs="Times New Roman"/>
          <w:sz w:val="28"/>
          <w:szCs w:val="28"/>
        </w:rPr>
        <w:t xml:space="preserve"> </w:t>
      </w:r>
      <w:proofErr w:type="spellStart"/>
      <w:r w:rsidRPr="004115C8">
        <w:rPr>
          <w:rFonts w:ascii="Times New Roman" w:eastAsia="Calibri" w:hAnsi="Times New Roman" w:cs="Times New Roman"/>
          <w:color w:val="000000"/>
          <w:sz w:val="24"/>
          <w:szCs w:val="24"/>
          <w:u w:val="single"/>
        </w:rPr>
        <w:t>Aldacir</w:t>
      </w:r>
      <w:proofErr w:type="spellEnd"/>
      <w:r w:rsidRPr="004115C8">
        <w:rPr>
          <w:rFonts w:ascii="Times New Roman" w:eastAsia="Calibri" w:hAnsi="Times New Roman" w:cs="Times New Roman"/>
          <w:color w:val="000000"/>
          <w:sz w:val="24"/>
          <w:szCs w:val="24"/>
          <w:u w:val="single"/>
        </w:rPr>
        <w:t xml:space="preserve"> Cardinal</w:t>
      </w:r>
      <w:r w:rsidRPr="004115C8">
        <w:rPr>
          <w:rFonts w:ascii="Times New Roman" w:eastAsia="Calibri" w:hAnsi="Times New Roman" w:cs="Times New Roman"/>
          <w:color w:val="000000"/>
          <w:sz w:val="24"/>
          <w:szCs w:val="24"/>
        </w:rPr>
        <w:t xml:space="preserve">, Secretário Municipal de obras e Infraestrutura, portador da Cédula de Identidade RG n.º 01100567 </w:t>
      </w:r>
      <w:r w:rsidRPr="004115C8">
        <w:rPr>
          <w:rFonts w:ascii="Times New Roman" w:eastAsia="Calibri" w:hAnsi="Times New Roman" w:cs="Times New Roman"/>
          <w:i/>
          <w:color w:val="000000"/>
          <w:sz w:val="24"/>
          <w:szCs w:val="24"/>
        </w:rPr>
        <w:t>SSP/MS</w:t>
      </w:r>
      <w:r w:rsidRPr="004115C8">
        <w:rPr>
          <w:rFonts w:ascii="Times New Roman" w:eastAsia="Calibri" w:hAnsi="Times New Roman" w:cs="Times New Roman"/>
          <w:color w:val="000000"/>
          <w:sz w:val="24"/>
          <w:szCs w:val="24"/>
        </w:rPr>
        <w:t xml:space="preserve"> e CPF n.º 920.448.751-87, residente e domiciliado à João Ponce de Arruda, </w:t>
      </w:r>
      <w:r w:rsidRPr="004115C8">
        <w:rPr>
          <w:rFonts w:ascii="Times New Roman" w:eastAsia="Calibri" w:hAnsi="Times New Roman" w:cs="Times New Roman"/>
          <w:color w:val="000000"/>
          <w:sz w:val="24"/>
          <w:szCs w:val="24"/>
          <w:u w:val="single"/>
        </w:rPr>
        <w:t xml:space="preserve">Jairo </w:t>
      </w:r>
      <w:proofErr w:type="spellStart"/>
      <w:r w:rsidRPr="004115C8">
        <w:rPr>
          <w:rFonts w:ascii="Times New Roman" w:eastAsia="Calibri" w:hAnsi="Times New Roman" w:cs="Times New Roman"/>
          <w:color w:val="000000"/>
          <w:sz w:val="24"/>
          <w:szCs w:val="24"/>
          <w:u w:val="single"/>
        </w:rPr>
        <w:t>Horts</w:t>
      </w:r>
      <w:proofErr w:type="spellEnd"/>
      <w:r w:rsidRPr="004115C8">
        <w:rPr>
          <w:rFonts w:ascii="Times New Roman" w:eastAsia="Calibri" w:hAnsi="Times New Roman" w:cs="Times New Roman"/>
          <w:color w:val="000000"/>
          <w:sz w:val="24"/>
          <w:szCs w:val="24"/>
          <w:u w:val="single"/>
        </w:rPr>
        <w:t xml:space="preserve"> Martins</w:t>
      </w:r>
      <w:r w:rsidRPr="004115C8">
        <w:rPr>
          <w:rFonts w:ascii="Times New Roman" w:eastAsia="Calibri" w:hAnsi="Times New Roman" w:cs="Times New Roman"/>
          <w:color w:val="000000"/>
          <w:sz w:val="24"/>
          <w:szCs w:val="24"/>
        </w:rPr>
        <w:t xml:space="preserve">, Secretário Municipal de Desenvolvimento Econômico e Sustentável, portador da Cédula de Identidade RG n.º 01100567 </w:t>
      </w:r>
      <w:r w:rsidRPr="004115C8">
        <w:rPr>
          <w:rFonts w:ascii="Times New Roman" w:eastAsia="Calibri" w:hAnsi="Times New Roman" w:cs="Times New Roman"/>
          <w:i/>
          <w:color w:val="000000"/>
          <w:sz w:val="24"/>
          <w:szCs w:val="24"/>
        </w:rPr>
        <w:t>SSP/MS</w:t>
      </w:r>
      <w:r w:rsidRPr="004115C8">
        <w:rPr>
          <w:rFonts w:ascii="Times New Roman" w:eastAsia="Calibri" w:hAnsi="Times New Roman" w:cs="Times New Roman"/>
          <w:color w:val="000000"/>
          <w:sz w:val="24"/>
          <w:szCs w:val="24"/>
        </w:rPr>
        <w:t xml:space="preserve"> e CPF n.º 920.448.751-87, residente e domiciliado à </w:t>
      </w:r>
      <w:proofErr w:type="spellStart"/>
      <w:r w:rsidRPr="004115C8">
        <w:rPr>
          <w:rFonts w:ascii="Times New Roman" w:eastAsia="Calibri" w:hAnsi="Times New Roman" w:cs="Times New Roman"/>
          <w:color w:val="000000"/>
          <w:sz w:val="24"/>
          <w:szCs w:val="24"/>
        </w:rPr>
        <w:t>Jandir</w:t>
      </w:r>
      <w:proofErr w:type="spellEnd"/>
      <w:r w:rsidRPr="004115C8">
        <w:rPr>
          <w:rFonts w:ascii="Times New Roman" w:eastAsia="Calibri" w:hAnsi="Times New Roman" w:cs="Times New Roman"/>
          <w:color w:val="000000"/>
          <w:sz w:val="24"/>
          <w:szCs w:val="24"/>
        </w:rPr>
        <w:t xml:space="preserve"> Severino Silva, Nº 1.221, ,</w:t>
      </w:r>
      <w:r w:rsidRPr="004115C8">
        <w:rPr>
          <w:rFonts w:ascii="Times New Roman" w:eastAsia="Calibri" w:hAnsi="Times New Roman" w:cs="Times New Roman"/>
        </w:rPr>
        <w:t xml:space="preserve"> </w:t>
      </w:r>
      <w:r w:rsidRPr="004115C8">
        <w:rPr>
          <w:rFonts w:ascii="Times New Roman" w:eastAsia="Calibri" w:hAnsi="Times New Roman" w:cs="Times New Roman"/>
          <w:color w:val="000000"/>
          <w:sz w:val="24"/>
          <w:szCs w:val="24"/>
          <w:u w:val="single"/>
        </w:rPr>
        <w:t xml:space="preserve">Maria Eva </w:t>
      </w:r>
      <w:proofErr w:type="spellStart"/>
      <w:r w:rsidRPr="004115C8">
        <w:rPr>
          <w:rFonts w:ascii="Times New Roman" w:eastAsia="Calibri" w:hAnsi="Times New Roman" w:cs="Times New Roman"/>
          <w:color w:val="000000"/>
          <w:sz w:val="24"/>
          <w:szCs w:val="24"/>
          <w:u w:val="single"/>
        </w:rPr>
        <w:t>Gauto</w:t>
      </w:r>
      <w:proofErr w:type="spellEnd"/>
      <w:r w:rsidRPr="004115C8">
        <w:rPr>
          <w:rFonts w:ascii="Times New Roman" w:eastAsia="Calibri" w:hAnsi="Times New Roman" w:cs="Times New Roman"/>
          <w:color w:val="000000"/>
          <w:sz w:val="24"/>
          <w:szCs w:val="24"/>
          <w:u w:val="single"/>
        </w:rPr>
        <w:t xml:space="preserve"> Flor </w:t>
      </w:r>
      <w:proofErr w:type="spellStart"/>
      <w:r w:rsidRPr="004115C8">
        <w:rPr>
          <w:rFonts w:ascii="Times New Roman" w:eastAsia="Calibri" w:hAnsi="Times New Roman" w:cs="Times New Roman"/>
          <w:color w:val="000000"/>
          <w:sz w:val="24"/>
          <w:szCs w:val="24"/>
          <w:u w:val="single"/>
        </w:rPr>
        <w:t>Eringer</w:t>
      </w:r>
      <w:proofErr w:type="spellEnd"/>
      <w:r w:rsidRPr="004115C8">
        <w:rPr>
          <w:rFonts w:ascii="Times New Roman" w:eastAsia="Calibri" w:hAnsi="Times New Roman" w:cs="Times New Roman"/>
          <w:color w:val="000000"/>
          <w:sz w:val="24"/>
          <w:szCs w:val="24"/>
        </w:rPr>
        <w:t xml:space="preserve">, Secretária Municipal de Educação e Cultura, portadora da Cédula de Identidade RG n.º 565841 SSP/MS e CPF n.º 555.779.541-34, residente e domiciliada à Rua Mario Gonçalves, n° 841 e </w:t>
      </w:r>
      <w:r w:rsidRPr="004115C8">
        <w:rPr>
          <w:rFonts w:ascii="Times New Roman" w:eastAsia="Calibri" w:hAnsi="Times New Roman" w:cs="Times New Roman"/>
          <w:snapToGrid w:val="0"/>
          <w:color w:val="000000"/>
          <w:sz w:val="24"/>
          <w:szCs w:val="24"/>
          <w:u w:val="single"/>
        </w:rPr>
        <w:t>Flávio Galdino Da Silva</w:t>
      </w:r>
      <w:r w:rsidRPr="004115C8">
        <w:rPr>
          <w:rFonts w:ascii="Times New Roman" w:eastAsia="Calibri" w:hAnsi="Times New Roman" w:cs="Times New Roman"/>
          <w:snapToGrid w:val="0"/>
          <w:color w:val="000000"/>
          <w:sz w:val="24"/>
          <w:szCs w:val="24"/>
        </w:rPr>
        <w:t>, Secretário De Saúde,</w:t>
      </w:r>
      <w:r w:rsidRPr="004115C8">
        <w:rPr>
          <w:rFonts w:ascii="Times New Roman" w:eastAsia="Calibri" w:hAnsi="Times New Roman" w:cs="Times New Roman"/>
          <w:b/>
          <w:snapToGrid w:val="0"/>
          <w:color w:val="000000"/>
          <w:sz w:val="24"/>
          <w:szCs w:val="24"/>
        </w:rPr>
        <w:t xml:space="preserve"> </w:t>
      </w:r>
      <w:r w:rsidRPr="004115C8">
        <w:rPr>
          <w:rFonts w:ascii="Times New Roman" w:eastAsia="Calibri" w:hAnsi="Times New Roman" w:cs="Times New Roman"/>
          <w:snapToGrid w:val="0"/>
          <w:color w:val="000000"/>
          <w:sz w:val="24"/>
          <w:szCs w:val="24"/>
        </w:rPr>
        <w:t>Portador Da</w:t>
      </w:r>
      <w:r w:rsidRPr="004115C8">
        <w:rPr>
          <w:rFonts w:ascii="Times New Roman" w:eastAsia="Calibri" w:hAnsi="Times New Roman" w:cs="Times New Roman"/>
          <w:b/>
          <w:snapToGrid w:val="0"/>
          <w:color w:val="000000"/>
          <w:sz w:val="24"/>
          <w:szCs w:val="24"/>
        </w:rPr>
        <w:t xml:space="preserve"> </w:t>
      </w:r>
      <w:r w:rsidRPr="004115C8">
        <w:rPr>
          <w:rFonts w:ascii="Times New Roman" w:eastAsia="Calibri" w:hAnsi="Times New Roman" w:cs="Times New Roman"/>
          <w:color w:val="000000"/>
          <w:sz w:val="24"/>
          <w:szCs w:val="24"/>
        </w:rPr>
        <w:t>CI-RG n.º 000.877.222 SSP/MS e inscrita no CPF/MF nº 002.626.121-94, residente e domiciliado na Rua Alberto Mariano.</w:t>
      </w:r>
      <w:r w:rsidRPr="004115C8">
        <w:rPr>
          <w:rFonts w:ascii="Times New Roman" w:eastAsia="Calibri" w:hAnsi="Times New Roman" w:cs="Times New Roman"/>
          <w:sz w:val="24"/>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4115C8">
        <w:rPr>
          <w:rFonts w:ascii="Times New Roman" w:eastAsia="Calibri" w:hAnsi="Times New Roman" w:cs="Times New Roman"/>
          <w:b/>
          <w:sz w:val="24"/>
        </w:rPr>
        <w:t xml:space="preserve">ATA DE </w:t>
      </w:r>
      <w:r w:rsidRPr="004115C8">
        <w:rPr>
          <w:rFonts w:ascii="Times New Roman" w:eastAsia="Calibri" w:hAnsi="Times New Roman" w:cs="Times New Roman"/>
          <w:b/>
          <w:sz w:val="24"/>
          <w:szCs w:val="24"/>
        </w:rPr>
        <w:t>REGISTRO DE PREÇOS PARA FUTURA E EVENTUAL CONTRATAÇÃO DA PRESTAÇÃO DE SERVIÇOS DE TORNO</w:t>
      </w:r>
      <w:proofErr w:type="gramStart"/>
      <w:r w:rsidRPr="004115C8">
        <w:rPr>
          <w:rFonts w:ascii="Times New Roman" w:eastAsia="Calibri" w:hAnsi="Times New Roman" w:cs="Times New Roman"/>
          <w:b/>
          <w:sz w:val="24"/>
          <w:szCs w:val="24"/>
        </w:rPr>
        <w:t>, FRESA</w:t>
      </w:r>
      <w:proofErr w:type="gramEnd"/>
      <w:r w:rsidRPr="004115C8">
        <w:rPr>
          <w:rFonts w:ascii="Times New Roman" w:eastAsia="Calibri" w:hAnsi="Times New Roman" w:cs="Times New Roman"/>
          <w:b/>
          <w:sz w:val="24"/>
          <w:szCs w:val="24"/>
        </w:rPr>
        <w:t>, SOLDA MIG/MAG, MAÇARICO DE CORTE, PLAINA LIMITADORA E PRENSA HIDRÁULICA, PARA USO DAS SECRETARIAS DO PODER EXECUTIVO MUNICIPAL, JUNTO AO MUNICÍPIO DE CORONEL SAPUCAIA-MS</w:t>
      </w:r>
      <w:r w:rsidRPr="004115C8">
        <w:rPr>
          <w:rFonts w:ascii="Times New Roman" w:eastAsia="Calibri" w:hAnsi="Times New Roman" w:cs="Times New Roman"/>
          <w:caps/>
          <w:sz w:val="24"/>
        </w:rPr>
        <w:t>,</w:t>
      </w:r>
      <w:r w:rsidRPr="004115C8">
        <w:rPr>
          <w:rFonts w:ascii="Times New Roman" w:eastAsia="Calibri" w:hAnsi="Times New Roman" w:cs="Times New Roman"/>
          <w:color w:val="FF0000"/>
          <w:sz w:val="24"/>
        </w:rPr>
        <w:t xml:space="preserve"> </w:t>
      </w:r>
      <w:r w:rsidRPr="004115C8">
        <w:rPr>
          <w:rFonts w:ascii="Times New Roman" w:eastAsia="Calibri" w:hAnsi="Times New Roman" w:cs="Times New Roman"/>
          <w:sz w:val="24"/>
        </w:rPr>
        <w:t xml:space="preserve">de acordo com o resultado da licitação publicada no Diário Oficial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inserir nome da imprensa oficial, número, data e página</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rPr>
        <w:t xml:space="preserve">, decorrente da licitação na modalidade </w:t>
      </w:r>
      <w:r w:rsidRPr="004115C8">
        <w:rPr>
          <w:rFonts w:ascii="Times New Roman" w:eastAsia="Calibri" w:hAnsi="Times New Roman" w:cs="Times New Roman"/>
          <w:b/>
          <w:sz w:val="24"/>
        </w:rPr>
        <w:t xml:space="preserve">Pregão Presencial n.º </w:t>
      </w:r>
      <w:r w:rsidR="004115C8" w:rsidRPr="004115C8">
        <w:rPr>
          <w:rFonts w:ascii="Times New Roman" w:eastAsia="Calibri" w:hAnsi="Times New Roman" w:cs="Times New Roman"/>
          <w:b/>
          <w:sz w:val="24"/>
        </w:rPr>
        <w:t>026</w:t>
      </w:r>
      <w:r w:rsidRPr="004115C8">
        <w:rPr>
          <w:rFonts w:ascii="Times New Roman" w:eastAsia="Calibri" w:hAnsi="Times New Roman" w:cs="Times New Roman"/>
          <w:b/>
          <w:sz w:val="24"/>
        </w:rPr>
        <w:t>/2019</w:t>
      </w:r>
      <w:r w:rsidRPr="004115C8">
        <w:rPr>
          <w:rFonts w:ascii="Times New Roman" w:eastAsia="Calibri" w:hAnsi="Times New Roman" w:cs="Times New Roman"/>
          <w:sz w:val="24"/>
        </w:rPr>
        <w:t xml:space="preserve">, autorizado pelo </w:t>
      </w:r>
      <w:r w:rsidRPr="004115C8">
        <w:rPr>
          <w:rFonts w:ascii="Times New Roman" w:eastAsia="Calibri" w:hAnsi="Times New Roman" w:cs="Times New Roman"/>
          <w:b/>
          <w:sz w:val="24"/>
        </w:rPr>
        <w:t xml:space="preserve">Processo n.º </w:t>
      </w:r>
      <w:r w:rsidR="004115C8" w:rsidRPr="004115C8">
        <w:rPr>
          <w:rFonts w:ascii="Times New Roman" w:eastAsia="Calibri" w:hAnsi="Times New Roman" w:cs="Times New Roman"/>
          <w:b/>
          <w:sz w:val="24"/>
        </w:rPr>
        <w:t>076</w:t>
      </w:r>
      <w:r w:rsidRPr="004115C8">
        <w:rPr>
          <w:rFonts w:ascii="Times New Roman" w:eastAsia="Calibri" w:hAnsi="Times New Roman" w:cs="Times New Roman"/>
          <w:b/>
          <w:sz w:val="24"/>
        </w:rPr>
        <w:t>/2019</w:t>
      </w:r>
      <w:r w:rsidRPr="004115C8">
        <w:rPr>
          <w:rFonts w:ascii="Times New Roman" w:eastAsia="Calibri" w:hAnsi="Times New Roman" w:cs="Times New Roman"/>
          <w:sz w:val="24"/>
        </w:rPr>
        <w:t xml:space="preserve">, regida pela </w:t>
      </w:r>
      <w:r w:rsidRPr="004115C8">
        <w:rPr>
          <w:rFonts w:ascii="Times New Roman" w:eastAsia="Calibri" w:hAnsi="Times New Roman" w:cs="Times New Roman"/>
          <w:color w:val="000000"/>
          <w:sz w:val="24"/>
          <w:szCs w:val="20"/>
        </w:rPr>
        <w:t xml:space="preserve">Lei Federal n.º 10.520, de 17 de julho de 2002 e o Decreto Municipal n.º 076/2017, de 01 de junho de </w:t>
      </w:r>
      <w:r w:rsidRPr="004115C8">
        <w:rPr>
          <w:rFonts w:ascii="Times New Roman" w:eastAsia="Calibri" w:hAnsi="Times New Roman" w:cs="Times New Roman"/>
          <w:sz w:val="24"/>
        </w:rPr>
        <w:t>2017, subsidiariamente pela Lei Federal n.º 8.666/93 e, pelas condições do edital, termos da proposta, mediante as cláusulas e condições a seguir estabelecidas</w:t>
      </w:r>
      <w:r w:rsidRPr="004115C8">
        <w:rPr>
          <w:rFonts w:ascii="Times New Roman" w:eastAsia="Calibri" w:hAnsi="Times New Roman" w:cs="Times New Roman"/>
          <w:color w:val="000000"/>
          <w:sz w:val="24"/>
        </w:rPr>
        <w:t>:</w:t>
      </w:r>
    </w:p>
    <w:p w:rsidR="00355404" w:rsidRPr="004115C8" w:rsidRDefault="00355404" w:rsidP="00355404">
      <w:pPr>
        <w:widowControl w:val="0"/>
        <w:spacing w:after="120" w:line="240" w:lineRule="auto"/>
        <w:jc w:val="both"/>
        <w:rPr>
          <w:rFonts w:ascii="Times New Roman" w:eastAsia="Calibri" w:hAnsi="Times New Roman" w:cs="Times New Roman"/>
          <w:sz w:val="24"/>
        </w:rPr>
      </w:pPr>
      <w:r w:rsidRPr="004115C8">
        <w:rPr>
          <w:rFonts w:ascii="Times New Roman" w:eastAsia="Calibri" w:hAnsi="Times New Roman" w:cs="Times New Roman"/>
          <w:sz w:val="24"/>
          <w:lang w:val="x-none"/>
        </w:rPr>
        <w:t xml:space="preserve">Empresa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razão social</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szCs w:val="28"/>
          <w:lang w:val="x-none"/>
        </w:rPr>
        <w:t xml:space="preserve">, inscrita no CNPJ sob o n.º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número</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szCs w:val="28"/>
          <w:lang w:val="x-none"/>
        </w:rPr>
        <w:t xml:space="preserve">, com sede à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endereço completo</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szCs w:val="28"/>
          <w:lang w:val="x-none"/>
        </w:rPr>
        <w:t>, neste ato representada por seu procurador o(a) Senhor</w:t>
      </w:r>
      <w:r w:rsidRPr="004115C8">
        <w:rPr>
          <w:rFonts w:ascii="Times New Roman" w:eastAsia="Calibri" w:hAnsi="Times New Roman" w:cs="Times New Roman"/>
          <w:sz w:val="24"/>
          <w:szCs w:val="28"/>
        </w:rPr>
        <w:t>(a)</w:t>
      </w:r>
      <w:r w:rsidRPr="004115C8">
        <w:rPr>
          <w:rFonts w:ascii="Times New Roman" w:eastAsia="Calibri" w:hAnsi="Times New Roman" w:cs="Times New Roman"/>
          <w:sz w:val="24"/>
          <w:szCs w:val="28"/>
          <w:lang w:val="x-none"/>
        </w:rPr>
        <w:t xml:space="preserve">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nome e função da representante legal</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szCs w:val="28"/>
          <w:lang w:val="x-none"/>
        </w:rPr>
        <w:t xml:space="preserve">, </w:t>
      </w:r>
      <w:r w:rsidRPr="004115C8">
        <w:rPr>
          <w:rFonts w:ascii="Times New Roman" w:eastAsia="Calibri" w:hAnsi="Times New Roman" w:cs="Times New Roman"/>
          <w:sz w:val="24"/>
          <w:lang w:val="x-none"/>
        </w:rPr>
        <w:t xml:space="preserve">portador da Cédula de Identidade RG n.º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número e órgão expedidor/unidade da federação</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lang w:val="x-none"/>
        </w:rPr>
        <w:t xml:space="preserve"> e CPF n.º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número</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lang w:val="x-none"/>
        </w:rPr>
        <w:t xml:space="preserve">, </w:t>
      </w:r>
      <w:r w:rsidRPr="004115C8">
        <w:rPr>
          <w:rFonts w:ascii="Times New Roman" w:eastAsia="Calibri" w:hAnsi="Times New Roman" w:cs="Times New Roman"/>
          <w:sz w:val="24"/>
          <w:szCs w:val="28"/>
          <w:lang w:val="x-none"/>
        </w:rPr>
        <w:t xml:space="preserve">residente e domiciliado à </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b/>
          <w:i/>
          <w:sz w:val="24"/>
          <w:szCs w:val="18"/>
          <w:lang w:val="x-none"/>
        </w:rPr>
        <w:t>inserir endereço completo</w:t>
      </w:r>
      <w:r w:rsidRPr="004115C8">
        <w:rPr>
          <w:rFonts w:ascii="Times New Roman" w:eastAsia="Calibri" w:hAnsi="Times New Roman" w:cs="Times New Roman"/>
          <w:sz w:val="24"/>
          <w:szCs w:val="20"/>
          <w:lang w:val="x-none"/>
        </w:rPr>
        <w:t>]</w:t>
      </w:r>
      <w:r w:rsidRPr="004115C8">
        <w:rPr>
          <w:rFonts w:ascii="Times New Roman" w:eastAsia="Calibri" w:hAnsi="Times New Roman" w:cs="Times New Roman"/>
          <w:sz w:val="24"/>
        </w:rPr>
        <w:t>.</w:t>
      </w:r>
    </w:p>
    <w:p w:rsidR="00355404" w:rsidRPr="004115C8" w:rsidRDefault="00355404" w:rsidP="00355404">
      <w:pPr>
        <w:spacing w:before="240" w:after="120" w:line="240" w:lineRule="auto"/>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 xml:space="preserve">CLÁUSULA PRIMEIRA </w:t>
      </w:r>
      <w:r w:rsidRPr="004115C8">
        <w:rPr>
          <w:rFonts w:ascii="Times New Roman" w:eastAsia="Calibri" w:hAnsi="Times New Roman" w:cs="Times New Roman"/>
          <w:b/>
          <w:bCs/>
          <w:noProof/>
          <w:sz w:val="24"/>
          <w:szCs w:val="24"/>
        </w:rPr>
        <w:t>–</w:t>
      </w:r>
      <w:r w:rsidRPr="004115C8">
        <w:rPr>
          <w:rFonts w:ascii="Times New Roman" w:eastAsia="Calibri" w:hAnsi="Times New Roman" w:cs="Times New Roman"/>
          <w:b/>
          <w:bCs/>
          <w:sz w:val="24"/>
          <w:szCs w:val="24"/>
        </w:rPr>
        <w:t xml:space="preserve"> OBJETO</w:t>
      </w:r>
    </w:p>
    <w:p w:rsidR="00355404" w:rsidRPr="004115C8" w:rsidRDefault="00355404" w:rsidP="00F30764">
      <w:pPr>
        <w:widowControl w:val="0"/>
        <w:numPr>
          <w:ilvl w:val="1"/>
          <w:numId w:val="25"/>
        </w:numPr>
        <w:autoSpaceDE w:val="0"/>
        <w:autoSpaceDN w:val="0"/>
        <w:adjustRightInd w:val="0"/>
        <w:spacing w:after="120" w:line="240" w:lineRule="auto"/>
        <w:ind w:right="-1"/>
        <w:jc w:val="both"/>
        <w:rPr>
          <w:rFonts w:ascii="Times New Roman" w:eastAsia="Calibri" w:hAnsi="Times New Roman" w:cs="Times New Roman"/>
          <w:sz w:val="24"/>
        </w:rPr>
      </w:pPr>
      <w:r w:rsidRPr="004115C8">
        <w:rPr>
          <w:rFonts w:ascii="Times New Roman" w:eastAsia="Calibri" w:hAnsi="Times New Roman" w:cs="Times New Roman"/>
          <w:sz w:val="24"/>
        </w:rPr>
        <w:t xml:space="preserve">O objeto da presente </w:t>
      </w:r>
      <w:r w:rsidRPr="004115C8">
        <w:rPr>
          <w:rFonts w:ascii="Times New Roman" w:eastAsia="Calibri" w:hAnsi="Times New Roman" w:cs="Times New Roman"/>
          <w:bCs/>
          <w:sz w:val="24"/>
        </w:rPr>
        <w:t>ATA DE REGISTRO DE PREÇOS</w:t>
      </w:r>
      <w:r w:rsidRPr="004115C8">
        <w:rPr>
          <w:rFonts w:ascii="Times New Roman" w:eastAsia="Calibri" w:hAnsi="Times New Roman" w:cs="Times New Roman"/>
          <w:b/>
          <w:bCs/>
          <w:sz w:val="24"/>
        </w:rPr>
        <w:t xml:space="preserve"> </w:t>
      </w:r>
      <w:r w:rsidRPr="004115C8">
        <w:rPr>
          <w:rFonts w:ascii="Times New Roman" w:eastAsia="Calibri" w:hAnsi="Times New Roman" w:cs="Times New Roman"/>
          <w:sz w:val="24"/>
        </w:rPr>
        <w:t xml:space="preserve">consiste em FUTURA E </w:t>
      </w:r>
      <w:r w:rsidRPr="004115C8">
        <w:rPr>
          <w:rFonts w:ascii="Times New Roman" w:eastAsia="Calibri" w:hAnsi="Times New Roman" w:cs="Times New Roman"/>
          <w:sz w:val="24"/>
          <w:szCs w:val="24"/>
        </w:rPr>
        <w:t>EVENTUAL contratação da prestação de serviços de torno</w:t>
      </w:r>
      <w:proofErr w:type="gramStart"/>
      <w:r w:rsidRPr="004115C8">
        <w:rPr>
          <w:rFonts w:ascii="Times New Roman" w:eastAsia="Calibri" w:hAnsi="Times New Roman" w:cs="Times New Roman"/>
          <w:sz w:val="24"/>
          <w:szCs w:val="24"/>
        </w:rPr>
        <w:t>, fresa</w:t>
      </w:r>
      <w:proofErr w:type="gramEnd"/>
      <w:r w:rsidRPr="004115C8">
        <w:rPr>
          <w:rFonts w:ascii="Times New Roman" w:eastAsia="Calibri" w:hAnsi="Times New Roman" w:cs="Times New Roman"/>
          <w:sz w:val="24"/>
          <w:szCs w:val="24"/>
        </w:rPr>
        <w:t xml:space="preserve">, solda </w:t>
      </w:r>
      <w:proofErr w:type="spellStart"/>
      <w:r w:rsidRPr="004115C8">
        <w:rPr>
          <w:rFonts w:ascii="Times New Roman" w:eastAsia="Calibri" w:hAnsi="Times New Roman" w:cs="Times New Roman"/>
          <w:sz w:val="24"/>
          <w:szCs w:val="24"/>
        </w:rPr>
        <w:t>mig</w:t>
      </w:r>
      <w:proofErr w:type="spellEnd"/>
      <w:r w:rsidRPr="004115C8">
        <w:rPr>
          <w:rFonts w:ascii="Times New Roman" w:eastAsia="Calibri" w:hAnsi="Times New Roman" w:cs="Times New Roman"/>
          <w:sz w:val="24"/>
          <w:szCs w:val="24"/>
        </w:rPr>
        <w:t>/</w:t>
      </w:r>
      <w:proofErr w:type="spellStart"/>
      <w:r w:rsidRPr="004115C8">
        <w:rPr>
          <w:rFonts w:ascii="Times New Roman" w:eastAsia="Calibri" w:hAnsi="Times New Roman" w:cs="Times New Roman"/>
          <w:sz w:val="24"/>
          <w:szCs w:val="24"/>
        </w:rPr>
        <w:t>mag</w:t>
      </w:r>
      <w:proofErr w:type="spellEnd"/>
      <w:r w:rsidRPr="004115C8">
        <w:rPr>
          <w:rFonts w:ascii="Times New Roman" w:eastAsia="Calibri" w:hAnsi="Times New Roman" w:cs="Times New Roman"/>
          <w:sz w:val="24"/>
          <w:szCs w:val="24"/>
        </w:rPr>
        <w:t>, maçarico de corte, plaina limitadora e prensa hidráulica, para uso das Secretarias do poder executivo Municipal, junto ao Município de Coronel Sapucaia.</w:t>
      </w:r>
      <w:r w:rsidRPr="004115C8">
        <w:rPr>
          <w:rFonts w:ascii="Times New Roman" w:eastAsia="Calibri" w:hAnsi="Times New Roman" w:cs="Times New Roman"/>
          <w:sz w:val="24"/>
        </w:rPr>
        <w:t xml:space="preserve">, nas condições definidas no edital e seus anexos, propostas de preços e ata do </w:t>
      </w:r>
      <w:r w:rsidRPr="004115C8">
        <w:rPr>
          <w:rFonts w:ascii="Times New Roman" w:eastAsia="Calibri" w:hAnsi="Times New Roman" w:cs="Times New Roman"/>
          <w:b/>
          <w:sz w:val="24"/>
        </w:rPr>
        <w:t xml:space="preserve">Pregão Presencial n.º </w:t>
      </w:r>
      <w:r w:rsidR="004115C8" w:rsidRPr="004115C8">
        <w:rPr>
          <w:rFonts w:ascii="Times New Roman" w:eastAsia="Calibri" w:hAnsi="Times New Roman" w:cs="Times New Roman"/>
          <w:b/>
          <w:sz w:val="24"/>
        </w:rPr>
        <w:t>026</w:t>
      </w:r>
      <w:r w:rsidRPr="004115C8">
        <w:rPr>
          <w:rFonts w:ascii="Times New Roman" w:eastAsia="Calibri" w:hAnsi="Times New Roman" w:cs="Times New Roman"/>
          <w:b/>
          <w:sz w:val="24"/>
        </w:rPr>
        <w:t>/2019</w:t>
      </w:r>
      <w:r w:rsidRPr="004115C8">
        <w:rPr>
          <w:rFonts w:ascii="Times New Roman" w:eastAsia="Calibri" w:hAnsi="Times New Roman" w:cs="Times New Roman"/>
          <w:sz w:val="24"/>
        </w:rPr>
        <w:t>, que integram este instrumento independente de transcrição, pelo prazo de validade do registro.</w:t>
      </w:r>
    </w:p>
    <w:p w:rsidR="00355404" w:rsidRPr="004115C8" w:rsidRDefault="00355404" w:rsidP="00F30764">
      <w:pPr>
        <w:widowControl w:val="0"/>
        <w:numPr>
          <w:ilvl w:val="1"/>
          <w:numId w:val="25"/>
        </w:numPr>
        <w:autoSpaceDE w:val="0"/>
        <w:autoSpaceDN w:val="0"/>
        <w:adjustRightInd w:val="0"/>
        <w:spacing w:after="120" w:line="240" w:lineRule="auto"/>
        <w:ind w:right="-1"/>
        <w:jc w:val="both"/>
        <w:rPr>
          <w:rFonts w:ascii="Times New Roman" w:eastAsia="Calibri" w:hAnsi="Times New Roman" w:cs="Times New Roman"/>
          <w:sz w:val="24"/>
        </w:rPr>
      </w:pPr>
      <w:r w:rsidRPr="004115C8">
        <w:rPr>
          <w:rFonts w:ascii="Times New Roman" w:eastAsia="Calibri" w:hAnsi="Times New Roman" w:cs="Times New Roman"/>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355404" w:rsidRPr="004115C8" w:rsidRDefault="00355404" w:rsidP="00355404">
      <w:pPr>
        <w:spacing w:before="480" w:after="120" w:line="240" w:lineRule="auto"/>
        <w:mirrorIndents/>
        <w:jc w:val="center"/>
        <w:rPr>
          <w:rFonts w:ascii="Times New Roman" w:eastAsia="Calibri" w:hAnsi="Times New Roman" w:cs="Times New Roman"/>
          <w:sz w:val="24"/>
          <w:szCs w:val="24"/>
        </w:rPr>
      </w:pPr>
      <w:r w:rsidRPr="004115C8">
        <w:rPr>
          <w:rFonts w:ascii="Times New Roman" w:eastAsia="Calibri" w:hAnsi="Times New Roman" w:cs="Times New Roman"/>
          <w:b/>
          <w:bCs/>
          <w:sz w:val="24"/>
          <w:szCs w:val="24"/>
        </w:rPr>
        <w:t xml:space="preserve">CLÁUSULA SEGUNDA </w:t>
      </w:r>
      <w:r w:rsidRPr="004115C8">
        <w:rPr>
          <w:rFonts w:ascii="Times New Roman" w:eastAsia="Calibri" w:hAnsi="Times New Roman" w:cs="Times New Roman"/>
          <w:b/>
          <w:bCs/>
          <w:noProof/>
          <w:sz w:val="24"/>
          <w:szCs w:val="24"/>
        </w:rPr>
        <w:t>–</w:t>
      </w:r>
      <w:r w:rsidRPr="004115C8">
        <w:rPr>
          <w:rFonts w:ascii="Times New Roman" w:eastAsia="Calibri" w:hAnsi="Times New Roman" w:cs="Times New Roman"/>
          <w:b/>
          <w:bCs/>
          <w:sz w:val="24"/>
          <w:szCs w:val="24"/>
        </w:rPr>
        <w:t xml:space="preserve"> DO PREÇO E REVISÃO</w:t>
      </w:r>
    </w:p>
    <w:p w:rsidR="00355404" w:rsidRPr="004115C8" w:rsidRDefault="00355404" w:rsidP="00F30764">
      <w:pPr>
        <w:widowControl w:val="0"/>
        <w:numPr>
          <w:ilvl w:val="0"/>
          <w:numId w:val="26"/>
        </w:numPr>
        <w:autoSpaceDE w:val="0"/>
        <w:autoSpaceDN w:val="0"/>
        <w:adjustRightInd w:val="0"/>
        <w:spacing w:after="120" w:line="240" w:lineRule="auto"/>
        <w:ind w:right="-1" w:hanging="720"/>
        <w:jc w:val="both"/>
        <w:rPr>
          <w:rFonts w:ascii="Times New Roman" w:eastAsia="Calibri" w:hAnsi="Times New Roman" w:cs="Times New Roman"/>
          <w:color w:val="000000"/>
          <w:sz w:val="24"/>
        </w:rPr>
      </w:pPr>
      <w:r w:rsidRPr="004115C8">
        <w:rPr>
          <w:rFonts w:ascii="Times New Roman" w:eastAsia="Calibri" w:hAnsi="Times New Roman" w:cs="Times New Roman"/>
          <w:sz w:val="24"/>
        </w:rPr>
        <w:lastRenderedPageBreak/>
        <w:t xml:space="preserve">O preço unitário para execução do objeto de registro será o de menor preço inscrito na Ata do </w:t>
      </w:r>
      <w:r w:rsidRPr="004115C8">
        <w:rPr>
          <w:rFonts w:ascii="Times New Roman" w:eastAsia="Calibri" w:hAnsi="Times New Roman" w:cs="Times New Roman"/>
          <w:b/>
          <w:sz w:val="24"/>
        </w:rPr>
        <w:t xml:space="preserve">Pregão Presencial n.º </w:t>
      </w:r>
      <w:r w:rsidR="004115C8" w:rsidRPr="004115C8">
        <w:rPr>
          <w:rFonts w:ascii="Times New Roman" w:eastAsia="Calibri" w:hAnsi="Times New Roman" w:cs="Times New Roman"/>
          <w:b/>
          <w:sz w:val="24"/>
        </w:rPr>
        <w:t>026</w:t>
      </w:r>
      <w:r w:rsidRPr="004115C8">
        <w:rPr>
          <w:rFonts w:ascii="Times New Roman" w:eastAsia="Calibri" w:hAnsi="Times New Roman" w:cs="Times New Roman"/>
          <w:b/>
          <w:sz w:val="24"/>
        </w:rPr>
        <w:t>/2019</w:t>
      </w:r>
      <w:r w:rsidRPr="004115C8">
        <w:rPr>
          <w:rFonts w:ascii="Times New Roman" w:eastAsia="Calibri" w:hAnsi="Times New Roman" w:cs="Times New Roman"/>
          <w:sz w:val="24"/>
        </w:rPr>
        <w:t xml:space="preserve">, </w:t>
      </w:r>
      <w:r w:rsidRPr="004115C8">
        <w:rPr>
          <w:rFonts w:ascii="Times New Roman" w:eastAsia="Calibri" w:hAnsi="Times New Roman" w:cs="Times New Roman"/>
          <w:b/>
          <w:sz w:val="24"/>
        </w:rPr>
        <w:t xml:space="preserve">Processo n.º </w:t>
      </w:r>
      <w:r w:rsidR="004115C8" w:rsidRPr="004115C8">
        <w:rPr>
          <w:rFonts w:ascii="Times New Roman" w:eastAsia="Calibri" w:hAnsi="Times New Roman" w:cs="Times New Roman"/>
          <w:b/>
          <w:sz w:val="24"/>
        </w:rPr>
        <w:t>076</w:t>
      </w:r>
      <w:r w:rsidRPr="004115C8">
        <w:rPr>
          <w:rFonts w:ascii="Times New Roman" w:eastAsia="Calibri" w:hAnsi="Times New Roman" w:cs="Times New Roman"/>
          <w:b/>
          <w:sz w:val="24"/>
        </w:rPr>
        <w:t>/2019</w:t>
      </w:r>
      <w:r w:rsidRPr="004115C8">
        <w:rPr>
          <w:rFonts w:ascii="Times New Roman" w:eastAsia="Calibri" w:hAnsi="Times New Roman" w:cs="Times New Roman"/>
          <w:sz w:val="24"/>
        </w:rPr>
        <w:t>, de acordo com a ordem de classificação das respectivas propostas de que integram este instrumento independente de transcrição, pelo prazo de validade do</w:t>
      </w:r>
      <w:r w:rsidRPr="004115C8">
        <w:rPr>
          <w:rFonts w:ascii="Times New Roman" w:eastAsia="Calibri" w:hAnsi="Times New Roman" w:cs="Times New Roman"/>
          <w:color w:val="000000"/>
          <w:sz w:val="24"/>
        </w:rPr>
        <w:t xml:space="preserve"> registro, conforme segue:</w:t>
      </w:r>
    </w:p>
    <w:p w:rsidR="00355404" w:rsidRPr="004115C8" w:rsidRDefault="00355404" w:rsidP="00355404">
      <w:pPr>
        <w:widowControl w:val="0"/>
        <w:autoSpaceDE w:val="0"/>
        <w:autoSpaceDN w:val="0"/>
        <w:adjustRightInd w:val="0"/>
        <w:spacing w:after="120" w:line="240" w:lineRule="auto"/>
        <w:ind w:left="720" w:right="-1" w:hanging="720"/>
        <w:mirrorIndents/>
        <w:jc w:val="center"/>
        <w:rPr>
          <w:rFonts w:ascii="Times New Roman" w:eastAsia="Calibri" w:hAnsi="Times New Roman" w:cs="Times New Roman"/>
          <w:color w:val="000000"/>
        </w:rPr>
      </w:pPr>
      <w:r w:rsidRPr="004115C8">
        <w:rPr>
          <w:rFonts w:ascii="Times New Roman" w:eastAsia="Calibri" w:hAnsi="Times New Roman" w:cs="Times New Roman"/>
          <w:color w:val="000000"/>
        </w:rPr>
        <w:t>(</w:t>
      </w:r>
      <w:r w:rsidRPr="004115C8">
        <w:rPr>
          <w:rFonts w:ascii="Times New Roman" w:eastAsia="Calibri" w:hAnsi="Times New Roman" w:cs="Times New Roman"/>
          <w:b/>
          <w:i/>
          <w:color w:val="000000"/>
        </w:rPr>
        <w:t>Tabela de Aquisição</w:t>
      </w:r>
      <w:r w:rsidRPr="004115C8">
        <w:rPr>
          <w:rFonts w:ascii="Times New Roman" w:eastAsia="Calibri" w:hAnsi="Times New Roman" w:cs="Times New Roman"/>
          <w:color w:val="000000"/>
        </w:rPr>
        <w:t>)</w:t>
      </w:r>
    </w:p>
    <w:p w:rsidR="00355404" w:rsidRPr="004115C8" w:rsidRDefault="00355404" w:rsidP="00355404">
      <w:pPr>
        <w:widowControl w:val="0"/>
        <w:autoSpaceDE w:val="0"/>
        <w:autoSpaceDN w:val="0"/>
        <w:adjustRightInd w:val="0"/>
        <w:spacing w:after="120" w:line="240" w:lineRule="auto"/>
        <w:ind w:left="720" w:hanging="720"/>
        <w:mirrorIndents/>
        <w:jc w:val="both"/>
        <w:rPr>
          <w:rFonts w:ascii="Times New Roman" w:eastAsia="Calibri" w:hAnsi="Times New Roman" w:cs="Times New Roman"/>
          <w:color w:val="000000"/>
        </w:rPr>
      </w:pPr>
    </w:p>
    <w:p w:rsidR="00355404" w:rsidRPr="004115C8" w:rsidRDefault="00355404" w:rsidP="00F30764">
      <w:pPr>
        <w:widowControl w:val="0"/>
        <w:numPr>
          <w:ilvl w:val="2"/>
          <w:numId w:val="20"/>
        </w:numPr>
        <w:suppressAutoHyphens/>
        <w:spacing w:after="120" w:line="240" w:lineRule="auto"/>
        <w:ind w:right="-1"/>
        <w:jc w:val="both"/>
        <w:rPr>
          <w:rFonts w:ascii="Times New Roman" w:eastAsia="Calibri" w:hAnsi="Times New Roman" w:cs="Times New Roman"/>
          <w:sz w:val="24"/>
        </w:rPr>
      </w:pPr>
      <w:r w:rsidRPr="004115C8">
        <w:rPr>
          <w:rFonts w:ascii="Times New Roman" w:eastAsia="Calibri" w:hAnsi="Times New Roman" w:cs="Times New Roman"/>
          <w:sz w:val="24"/>
        </w:rPr>
        <w:t>Os preços serão fixos e irreajustáveis durante a vigência do Registro de Preços.</w:t>
      </w:r>
    </w:p>
    <w:p w:rsidR="00355404" w:rsidRPr="004115C8" w:rsidRDefault="00355404" w:rsidP="00F30764">
      <w:pPr>
        <w:widowControl w:val="0"/>
        <w:numPr>
          <w:ilvl w:val="1"/>
          <w:numId w:val="20"/>
        </w:numPr>
        <w:suppressAutoHyphens/>
        <w:spacing w:after="120" w:line="240" w:lineRule="auto"/>
        <w:ind w:left="720" w:right="-1" w:hanging="720"/>
        <w:jc w:val="both"/>
        <w:rPr>
          <w:rFonts w:ascii="Times New Roman" w:eastAsia="Calibri" w:hAnsi="Times New Roman" w:cs="Times New Roman"/>
          <w:sz w:val="24"/>
        </w:rPr>
      </w:pPr>
      <w:r w:rsidRPr="004115C8">
        <w:rPr>
          <w:rFonts w:ascii="Times New Roman" w:eastAsia="Calibri" w:hAnsi="Times New Roman" w:cs="Times New Roman"/>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55404" w:rsidRPr="004115C8" w:rsidRDefault="00355404" w:rsidP="00F30764">
      <w:pPr>
        <w:widowControl w:val="0"/>
        <w:numPr>
          <w:ilvl w:val="2"/>
          <w:numId w:val="20"/>
        </w:numPr>
        <w:suppressAutoHyphens/>
        <w:spacing w:after="120" w:line="240" w:lineRule="auto"/>
        <w:ind w:right="-1"/>
        <w:jc w:val="both"/>
        <w:rPr>
          <w:rFonts w:ascii="Times New Roman" w:eastAsia="Calibri" w:hAnsi="Times New Roman" w:cs="Times New Roman"/>
          <w:sz w:val="24"/>
        </w:rPr>
      </w:pPr>
      <w:r w:rsidRPr="004115C8">
        <w:rPr>
          <w:rFonts w:ascii="Times New Roman" w:eastAsia="Calibri" w:hAnsi="Times New Roman" w:cs="Times New Roman"/>
          <w:sz w:val="24"/>
        </w:rPr>
        <w:t xml:space="preserve">Na ocorrência do preço registrado tornar-se superior ao preço praticado no mercado, o Departamento de Licitação notificará a fornecedora com o primeiro menor preço registrado para o item visando </w:t>
      </w:r>
      <w:proofErr w:type="gramStart"/>
      <w:r w:rsidRPr="004115C8">
        <w:rPr>
          <w:rFonts w:ascii="Times New Roman" w:eastAsia="Calibri" w:hAnsi="Times New Roman" w:cs="Times New Roman"/>
          <w:sz w:val="24"/>
        </w:rPr>
        <w:t>a</w:t>
      </w:r>
      <w:proofErr w:type="gramEnd"/>
      <w:r w:rsidRPr="004115C8">
        <w:rPr>
          <w:rFonts w:ascii="Times New Roman" w:eastAsia="Calibri" w:hAnsi="Times New Roman" w:cs="Times New Roman"/>
          <w:sz w:val="24"/>
        </w:rPr>
        <w:t xml:space="preserve"> negociação para a redução de preços e sua adequação ao do mercado, mantendo o mesmo objeto cotado, qualidade e especificações.</w:t>
      </w:r>
    </w:p>
    <w:p w:rsidR="00355404" w:rsidRPr="004115C8" w:rsidRDefault="00355404" w:rsidP="00F30764">
      <w:pPr>
        <w:widowControl w:val="0"/>
        <w:numPr>
          <w:ilvl w:val="2"/>
          <w:numId w:val="20"/>
        </w:numPr>
        <w:suppressAutoHyphens/>
        <w:spacing w:after="120" w:line="240" w:lineRule="auto"/>
        <w:ind w:right="-1"/>
        <w:jc w:val="both"/>
        <w:rPr>
          <w:rFonts w:ascii="Times New Roman" w:eastAsia="Calibri" w:hAnsi="Times New Roman" w:cs="Times New Roman"/>
          <w:sz w:val="24"/>
        </w:rPr>
      </w:pPr>
      <w:r w:rsidRPr="004115C8">
        <w:rPr>
          <w:rFonts w:ascii="Times New Roman" w:eastAsia="Calibri" w:hAnsi="Times New Roman" w:cs="Times New Roman"/>
          <w:sz w:val="24"/>
        </w:rPr>
        <w:t>Dando-se por infrutífera a negociação de redução dos preços, o Departamento de Licitação formalmente desonerará a fornecedora em relação ao item e cancelará o seu registro, sem prejuízos das penalidades cabíveis.</w:t>
      </w:r>
    </w:p>
    <w:p w:rsidR="00355404" w:rsidRPr="004115C8" w:rsidRDefault="00355404" w:rsidP="00F30764">
      <w:pPr>
        <w:widowControl w:val="0"/>
        <w:numPr>
          <w:ilvl w:val="2"/>
          <w:numId w:val="20"/>
        </w:numPr>
        <w:suppressAutoHyphens/>
        <w:spacing w:after="120" w:line="240" w:lineRule="auto"/>
        <w:ind w:right="-1"/>
        <w:jc w:val="both"/>
        <w:rPr>
          <w:rFonts w:ascii="Times New Roman" w:eastAsia="Calibri" w:hAnsi="Times New Roman" w:cs="Times New Roman"/>
          <w:sz w:val="24"/>
        </w:rPr>
      </w:pPr>
      <w:r w:rsidRPr="004115C8">
        <w:rPr>
          <w:rFonts w:ascii="Times New Roman" w:eastAsia="Calibri" w:hAnsi="Times New Roman" w:cs="Times New Roman"/>
          <w:sz w:val="24"/>
        </w:rPr>
        <w:t>Simultaneamente procederá a convocação das demais fornecedoras, respeitada a ordem de classificação visando estabelecer igual oportunidade de negociação.</w:t>
      </w:r>
    </w:p>
    <w:p w:rsidR="00355404" w:rsidRPr="004115C8" w:rsidRDefault="00355404" w:rsidP="00F30764">
      <w:pPr>
        <w:widowControl w:val="0"/>
        <w:numPr>
          <w:ilvl w:val="1"/>
          <w:numId w:val="20"/>
        </w:numPr>
        <w:suppressAutoHyphens/>
        <w:spacing w:after="120" w:line="240" w:lineRule="auto"/>
        <w:ind w:left="720" w:right="-1" w:hanging="720"/>
        <w:jc w:val="both"/>
        <w:rPr>
          <w:rFonts w:ascii="Times New Roman" w:eastAsia="Calibri" w:hAnsi="Times New Roman" w:cs="Times New Roman"/>
          <w:sz w:val="24"/>
        </w:rPr>
      </w:pPr>
      <w:r w:rsidRPr="004115C8">
        <w:rPr>
          <w:rFonts w:ascii="Times New Roman" w:eastAsia="Calibri" w:hAnsi="Times New Roman" w:cs="Times New Roman"/>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55404" w:rsidRPr="004115C8" w:rsidRDefault="00355404" w:rsidP="00F30764">
      <w:pPr>
        <w:widowControl w:val="0"/>
        <w:numPr>
          <w:ilvl w:val="1"/>
          <w:numId w:val="20"/>
        </w:numPr>
        <w:suppressAutoHyphens/>
        <w:spacing w:after="120" w:line="240" w:lineRule="auto"/>
        <w:ind w:left="720" w:right="-1" w:hanging="720"/>
        <w:jc w:val="both"/>
        <w:rPr>
          <w:rFonts w:ascii="Times New Roman" w:eastAsia="Calibri" w:hAnsi="Times New Roman" w:cs="Times New Roman"/>
          <w:sz w:val="24"/>
        </w:rPr>
      </w:pPr>
      <w:proofErr w:type="gramStart"/>
      <w:r w:rsidRPr="004115C8">
        <w:rPr>
          <w:rFonts w:ascii="Times New Roman" w:eastAsia="Calibri" w:hAnsi="Times New Roman" w:cs="Times New Roman"/>
          <w:sz w:val="24"/>
        </w:rPr>
        <w:t>A critério</w:t>
      </w:r>
      <w:proofErr w:type="gramEnd"/>
      <w:r w:rsidRPr="004115C8">
        <w:rPr>
          <w:rFonts w:ascii="Times New Roman" w:eastAsia="Calibri" w:hAnsi="Times New Roman" w:cs="Times New Roman"/>
          <w:sz w:val="24"/>
        </w:rPr>
        <w:t xml:space="preserve"> do Município de Coronel Sapucaia-MS poderá ser cancelado o registro de preços e instaurada nova licitação para a aquisição ou contratação do objeto de registro, sem que caiba direito de recurso ou indenização.</w:t>
      </w:r>
    </w:p>
    <w:p w:rsidR="00355404" w:rsidRPr="004115C8" w:rsidRDefault="00355404" w:rsidP="00F30764">
      <w:pPr>
        <w:widowControl w:val="0"/>
        <w:numPr>
          <w:ilvl w:val="1"/>
          <w:numId w:val="20"/>
        </w:numPr>
        <w:suppressAutoHyphens/>
        <w:spacing w:after="120" w:line="240" w:lineRule="auto"/>
        <w:ind w:left="720" w:right="-1" w:hanging="720"/>
        <w:jc w:val="both"/>
        <w:rPr>
          <w:rFonts w:ascii="Times New Roman" w:eastAsia="Calibri" w:hAnsi="Times New Roman" w:cs="Times New Roman"/>
          <w:sz w:val="24"/>
        </w:rPr>
      </w:pPr>
      <w:r w:rsidRPr="004115C8">
        <w:rPr>
          <w:rFonts w:ascii="Times New Roman" w:eastAsia="Calibri" w:hAnsi="Times New Roman" w:cs="Times New Roman"/>
          <w:sz w:val="24"/>
        </w:rPr>
        <w:t xml:space="preserve">Caso ao Município de Coronel Sapucaia-MS entenda pela revisão dos preços, o novo preço será consignado, através de </w:t>
      </w:r>
      <w:proofErr w:type="spellStart"/>
      <w:r w:rsidRPr="004115C8">
        <w:rPr>
          <w:rFonts w:ascii="Times New Roman" w:eastAsia="Calibri" w:hAnsi="Times New Roman" w:cs="Times New Roman"/>
          <w:sz w:val="24"/>
        </w:rPr>
        <w:t>apostilamento</w:t>
      </w:r>
      <w:proofErr w:type="spellEnd"/>
      <w:r w:rsidRPr="004115C8">
        <w:rPr>
          <w:rFonts w:ascii="Times New Roman" w:eastAsia="Calibri" w:hAnsi="Times New Roman" w:cs="Times New Roman"/>
          <w:sz w:val="24"/>
        </w:rPr>
        <w:t xml:space="preserve"> na Ata de Registro de Preços, ao qual estarão os fornecedores vinculados.</w:t>
      </w:r>
    </w:p>
    <w:p w:rsidR="00355404" w:rsidRPr="004115C8" w:rsidRDefault="00355404" w:rsidP="00355404">
      <w:pPr>
        <w:spacing w:before="600" w:after="120" w:line="240" w:lineRule="auto"/>
        <w:ind w:hanging="11"/>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CLÁUSULA TERCEIRA – DO PRAZO DE VALIDADE DO REGISTRO DE PREÇOS</w:t>
      </w:r>
    </w:p>
    <w:p w:rsidR="00355404" w:rsidRPr="004115C8" w:rsidRDefault="00355404" w:rsidP="00F30764">
      <w:pPr>
        <w:widowControl w:val="0"/>
        <w:numPr>
          <w:ilvl w:val="1"/>
          <w:numId w:val="29"/>
        </w:numPr>
        <w:spacing w:after="120" w:line="240" w:lineRule="auto"/>
        <w:ind w:right="-1" w:hanging="720"/>
        <w:jc w:val="both"/>
        <w:rPr>
          <w:rFonts w:ascii="Times New Roman" w:eastAsia="Calibri" w:hAnsi="Times New Roman" w:cs="Times New Roman"/>
          <w:sz w:val="24"/>
        </w:rPr>
      </w:pPr>
      <w:r w:rsidRPr="004115C8">
        <w:rPr>
          <w:rFonts w:ascii="Times New Roman" w:eastAsia="Calibri" w:hAnsi="Times New Roman" w:cs="Times New Roman"/>
          <w:sz w:val="24"/>
        </w:rPr>
        <w:t xml:space="preserve">A vigência do presente instrumento será de </w:t>
      </w:r>
      <w:r w:rsidRPr="004115C8">
        <w:rPr>
          <w:rFonts w:ascii="Times New Roman" w:eastAsia="Calibri" w:hAnsi="Times New Roman" w:cs="Times New Roman"/>
          <w:b/>
          <w:bCs/>
          <w:sz w:val="24"/>
        </w:rPr>
        <w:t xml:space="preserve">12 </w:t>
      </w:r>
      <w:r w:rsidRPr="004115C8">
        <w:rPr>
          <w:rFonts w:ascii="Times New Roman" w:eastAsia="Calibri" w:hAnsi="Times New Roman" w:cs="Times New Roman"/>
          <w:b/>
          <w:sz w:val="24"/>
        </w:rPr>
        <w:t>(doze)</w:t>
      </w:r>
      <w:r w:rsidRPr="004115C8">
        <w:rPr>
          <w:rFonts w:ascii="Times New Roman" w:eastAsia="Calibri" w:hAnsi="Times New Roman" w:cs="Times New Roman"/>
          <w:sz w:val="24"/>
        </w:rPr>
        <w:t xml:space="preserve"> </w:t>
      </w:r>
      <w:r w:rsidRPr="004115C8">
        <w:rPr>
          <w:rFonts w:ascii="Times New Roman" w:eastAsia="Calibri" w:hAnsi="Times New Roman" w:cs="Times New Roman"/>
          <w:b/>
          <w:sz w:val="24"/>
        </w:rPr>
        <w:t>meses</w:t>
      </w:r>
      <w:r w:rsidRPr="004115C8">
        <w:rPr>
          <w:rFonts w:ascii="Times New Roman" w:eastAsia="Calibri" w:hAnsi="Times New Roman" w:cs="Times New Roman"/>
          <w:sz w:val="24"/>
        </w:rPr>
        <w:t>, conforme o art. 13, do Decreto Municipal n.º 368/09, contados da data de publicação de seu extrato na Imprensa Oficial.</w:t>
      </w:r>
    </w:p>
    <w:p w:rsidR="00355404" w:rsidRPr="004115C8" w:rsidRDefault="00355404" w:rsidP="00355404">
      <w:pPr>
        <w:spacing w:before="600" w:after="120" w:line="240" w:lineRule="auto"/>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CLÁUSULA QUARTA – DOS USUÁRIOS DO REGISTRO DE PREÇOS</w:t>
      </w:r>
    </w:p>
    <w:p w:rsidR="00355404" w:rsidRPr="004115C8" w:rsidRDefault="00355404" w:rsidP="00F30764">
      <w:pPr>
        <w:widowControl w:val="0"/>
        <w:numPr>
          <w:ilvl w:val="1"/>
          <w:numId w:val="30"/>
        </w:numPr>
        <w:spacing w:after="120" w:line="240" w:lineRule="auto"/>
        <w:ind w:left="709" w:right="-1" w:hanging="709"/>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Serão usuários do Registro de Preços os órgãos da Administração Direta e Indireta, do Município de Coronel Sapucaia-MS.</w:t>
      </w:r>
    </w:p>
    <w:p w:rsidR="00355404" w:rsidRPr="004115C8" w:rsidRDefault="00355404" w:rsidP="00F30764">
      <w:pPr>
        <w:widowControl w:val="0"/>
        <w:numPr>
          <w:ilvl w:val="1"/>
          <w:numId w:val="30"/>
        </w:numPr>
        <w:spacing w:after="120" w:line="240" w:lineRule="auto"/>
        <w:ind w:left="709" w:right="-1" w:hanging="709"/>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55404" w:rsidRPr="004115C8" w:rsidRDefault="00355404" w:rsidP="00F30764">
      <w:pPr>
        <w:widowControl w:val="0"/>
        <w:numPr>
          <w:ilvl w:val="1"/>
          <w:numId w:val="30"/>
        </w:numPr>
        <w:spacing w:after="120" w:line="240" w:lineRule="auto"/>
        <w:ind w:left="709" w:right="-1" w:hanging="709"/>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lastRenderedPageBreak/>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55404" w:rsidRPr="004115C8" w:rsidRDefault="00355404" w:rsidP="00F30764">
      <w:pPr>
        <w:widowControl w:val="0"/>
        <w:numPr>
          <w:ilvl w:val="1"/>
          <w:numId w:val="30"/>
        </w:numPr>
        <w:spacing w:after="120" w:line="240" w:lineRule="auto"/>
        <w:ind w:left="709" w:hanging="709"/>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4115C8">
        <w:rPr>
          <w:rFonts w:ascii="Times New Roman" w:eastAsia="Calibri" w:hAnsi="Times New Roman" w:cs="Times New Roman"/>
          <w:sz w:val="24"/>
          <w:szCs w:val="24"/>
        </w:rPr>
        <w:t>à</w:t>
      </w:r>
      <w:proofErr w:type="gramEnd"/>
      <w:r w:rsidRPr="004115C8">
        <w:rPr>
          <w:rFonts w:ascii="Times New Roman" w:eastAsia="Calibri" w:hAnsi="Times New Roman"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355404" w:rsidRPr="004115C8" w:rsidRDefault="00355404" w:rsidP="00F30764">
      <w:pPr>
        <w:widowControl w:val="0"/>
        <w:numPr>
          <w:ilvl w:val="1"/>
          <w:numId w:val="30"/>
        </w:numPr>
        <w:spacing w:after="120" w:line="240" w:lineRule="auto"/>
        <w:ind w:left="709" w:hanging="709"/>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355404" w:rsidRPr="004115C8" w:rsidRDefault="00355404" w:rsidP="00F30764">
      <w:pPr>
        <w:widowControl w:val="0"/>
        <w:numPr>
          <w:ilvl w:val="1"/>
          <w:numId w:val="30"/>
        </w:numPr>
        <w:spacing w:after="120" w:line="240" w:lineRule="auto"/>
        <w:ind w:left="709" w:hanging="709"/>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355404" w:rsidRPr="004115C8" w:rsidRDefault="00355404" w:rsidP="00F30764">
      <w:pPr>
        <w:widowControl w:val="0"/>
        <w:numPr>
          <w:ilvl w:val="1"/>
          <w:numId w:val="30"/>
        </w:numPr>
        <w:spacing w:after="120" w:line="240" w:lineRule="auto"/>
        <w:ind w:left="709" w:hanging="709"/>
        <w:jc w:val="both"/>
        <w:rPr>
          <w:rFonts w:ascii="Times New Roman" w:eastAsia="Calibri" w:hAnsi="Times New Roman" w:cs="Times New Roman"/>
          <w:sz w:val="24"/>
          <w:szCs w:val="24"/>
        </w:rPr>
      </w:pPr>
      <w:r w:rsidRPr="004115C8">
        <w:rPr>
          <w:rFonts w:ascii="Times New Roman" w:eastAsia="Calibri" w:hAnsi="Times New Roman" w:cs="Times New Roman"/>
          <w:sz w:val="24"/>
        </w:rPr>
        <w:t>As aquisições ou contratações adicionais a que se refere este artigo não poderão exceder, por órgão ou entidade, a 100% (cem por cento) dos quantitativos registrados na Ata de Registro de Preços.</w:t>
      </w:r>
    </w:p>
    <w:p w:rsidR="00355404" w:rsidRPr="004115C8" w:rsidRDefault="00355404" w:rsidP="00F30764">
      <w:pPr>
        <w:widowControl w:val="0"/>
        <w:numPr>
          <w:ilvl w:val="1"/>
          <w:numId w:val="30"/>
        </w:numPr>
        <w:spacing w:after="120" w:line="240" w:lineRule="auto"/>
        <w:ind w:left="709" w:hanging="709"/>
        <w:jc w:val="both"/>
        <w:rPr>
          <w:rFonts w:ascii="Times New Roman" w:eastAsia="Calibri" w:hAnsi="Times New Roman" w:cs="Times New Roman"/>
          <w:sz w:val="24"/>
          <w:szCs w:val="24"/>
        </w:rPr>
      </w:pPr>
      <w:r w:rsidRPr="004115C8">
        <w:rPr>
          <w:rFonts w:ascii="Times New Roman" w:eastAsia="Calibri" w:hAnsi="Times New Roman" w:cs="Times New Roman"/>
          <w:sz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355404" w:rsidRPr="004115C8" w:rsidRDefault="00355404" w:rsidP="00F30764">
      <w:pPr>
        <w:widowControl w:val="0"/>
        <w:numPr>
          <w:ilvl w:val="1"/>
          <w:numId w:val="30"/>
        </w:numPr>
        <w:spacing w:after="120" w:line="240" w:lineRule="auto"/>
        <w:ind w:left="709" w:hanging="709"/>
        <w:jc w:val="both"/>
        <w:rPr>
          <w:rFonts w:ascii="Times New Roman" w:eastAsia="Calibri" w:hAnsi="Times New Roman" w:cs="Times New Roman"/>
          <w:sz w:val="24"/>
          <w:szCs w:val="24"/>
        </w:rPr>
      </w:pPr>
      <w:r w:rsidRPr="004115C8">
        <w:rPr>
          <w:rFonts w:ascii="Times New Roman" w:eastAsia="Calibri" w:hAnsi="Times New Roman" w:cs="Times New Roman"/>
          <w:sz w:val="24"/>
        </w:rPr>
        <w:t>O Município de Coronel Sapucaia-MS, através do órgão gerenciador não responde pelos atos do órgão carona.</w:t>
      </w:r>
    </w:p>
    <w:p w:rsidR="00355404" w:rsidRPr="004115C8" w:rsidRDefault="00355404" w:rsidP="00355404">
      <w:pPr>
        <w:spacing w:before="240" w:after="120" w:line="240" w:lineRule="auto"/>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CLÁUSULA QUINTA – DOS DIREITOS E OBRIGAÇÕES DAS PARTES</w:t>
      </w:r>
    </w:p>
    <w:p w:rsidR="00355404" w:rsidRPr="004115C8" w:rsidRDefault="00355404" w:rsidP="00F30764">
      <w:pPr>
        <w:widowControl w:val="0"/>
        <w:numPr>
          <w:ilvl w:val="1"/>
          <w:numId w:val="31"/>
        </w:numPr>
        <w:spacing w:after="120" w:line="240" w:lineRule="auto"/>
        <w:ind w:hanging="720"/>
        <w:jc w:val="both"/>
        <w:rPr>
          <w:rFonts w:ascii="Times New Roman" w:eastAsia="Calibri" w:hAnsi="Times New Roman" w:cs="Times New Roman"/>
          <w:b/>
          <w:bCs/>
          <w:sz w:val="24"/>
        </w:rPr>
      </w:pPr>
      <w:r w:rsidRPr="004115C8">
        <w:rPr>
          <w:rFonts w:ascii="Times New Roman" w:eastAsia="Calibri" w:hAnsi="Times New Roman" w:cs="Times New Roman"/>
          <w:b/>
          <w:bCs/>
          <w:sz w:val="24"/>
        </w:rPr>
        <w:t>Compete ao Órgão Gestor:</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Indicar para os Órgãos e Entidades Usuários do Registro de Preços os fornecedores e seus respectivos saldos, visando subsidiar os pedidos de compras, respeitada a ordem de registro e os quantitativos a serem fornecidos.</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Decidir sobre a revisão ou cancelamento dos preços registrados no prazo máximo de 10 (dez) dias úteis, salvo motivo de força maior devidamente justificado no processo.</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355404" w:rsidRPr="004115C8" w:rsidRDefault="00355404" w:rsidP="00F30764">
      <w:pPr>
        <w:widowControl w:val="0"/>
        <w:numPr>
          <w:ilvl w:val="2"/>
          <w:numId w:val="31"/>
        </w:numPr>
        <w:suppressAutoHyphens/>
        <w:spacing w:after="120" w:line="240" w:lineRule="auto"/>
        <w:ind w:hanging="1440"/>
        <w:jc w:val="both"/>
        <w:rPr>
          <w:rFonts w:ascii="Times New Roman" w:eastAsia="Calibri" w:hAnsi="Times New Roman" w:cs="Times New Roman"/>
          <w:sz w:val="24"/>
        </w:rPr>
      </w:pPr>
      <w:r w:rsidRPr="004115C8">
        <w:rPr>
          <w:rFonts w:ascii="Times New Roman" w:eastAsia="Calibri" w:hAnsi="Times New Roman" w:cs="Times New Roman"/>
          <w:sz w:val="24"/>
        </w:rPr>
        <w:t>Emitir a autorização de compra.</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Dar preferência de contratação ao detentor do Registro de Preços ou conceder igualdade de condições, no caso de contratações por outros meios permitidos pela legislação.</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Aplicar penalidades e sanções cabíveis.</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lastRenderedPageBreak/>
        <w:t>Cancelar o Registro de Preços quando presentes as situações previstas na Cláusula Sexta deste documento.</w:t>
      </w:r>
    </w:p>
    <w:p w:rsidR="00355404" w:rsidRPr="004115C8" w:rsidRDefault="00355404" w:rsidP="00F30764">
      <w:pPr>
        <w:widowControl w:val="0"/>
        <w:numPr>
          <w:ilvl w:val="1"/>
          <w:numId w:val="31"/>
        </w:numPr>
        <w:spacing w:after="120" w:line="240" w:lineRule="auto"/>
        <w:ind w:hanging="720"/>
        <w:jc w:val="both"/>
        <w:rPr>
          <w:rFonts w:ascii="Times New Roman" w:eastAsia="Calibri" w:hAnsi="Times New Roman" w:cs="Times New Roman"/>
          <w:b/>
          <w:bCs/>
          <w:sz w:val="24"/>
        </w:rPr>
      </w:pPr>
      <w:r w:rsidRPr="004115C8">
        <w:rPr>
          <w:rFonts w:ascii="Times New Roman" w:eastAsia="Calibri" w:hAnsi="Times New Roman" w:cs="Times New Roman"/>
          <w:b/>
          <w:sz w:val="24"/>
        </w:rPr>
        <w:t>Compete aos Órgãos ou Entidades Usuários</w:t>
      </w:r>
      <w:r w:rsidRPr="004115C8">
        <w:rPr>
          <w:rFonts w:ascii="Times New Roman" w:eastAsia="Calibri" w:hAnsi="Times New Roman" w:cs="Times New Roman"/>
          <w:b/>
          <w:bCs/>
          <w:sz w:val="24"/>
        </w:rPr>
        <w:t>:</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Firmar ou não a contratação do objeto de registro de preço ou contratar nas quantidades estimadas.</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Proporcionar ao Compromitente Fornecedor todas as condições para o cumprimento de suas obrigações e entrega dos produtos dentro das normas estabelecidas no edital.</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Proceder à fiscalização da contratação, mediante controle do cumprimento de todas as obrigações relativas ao fornecimento, inclusive à aplicação das sanções previstas neste edital.</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55404" w:rsidRPr="004115C8" w:rsidRDefault="00355404" w:rsidP="00F30764">
      <w:pPr>
        <w:widowControl w:val="0"/>
        <w:numPr>
          <w:ilvl w:val="2"/>
          <w:numId w:val="31"/>
        </w:numPr>
        <w:suppressAutoHyphens/>
        <w:spacing w:after="120" w:line="240" w:lineRule="auto"/>
        <w:ind w:hanging="1440"/>
        <w:jc w:val="both"/>
        <w:rPr>
          <w:rFonts w:ascii="Times New Roman" w:eastAsia="Calibri" w:hAnsi="Times New Roman" w:cs="Times New Roman"/>
          <w:sz w:val="24"/>
        </w:rPr>
      </w:pPr>
      <w:r w:rsidRPr="004115C8">
        <w:rPr>
          <w:rFonts w:ascii="Times New Roman" w:eastAsia="Calibri" w:hAnsi="Times New Roman" w:cs="Times New Roman"/>
          <w:sz w:val="24"/>
        </w:rPr>
        <w:t>Aplicar as penalidades de sua competência ao fornecedor faltoso.</w:t>
      </w:r>
    </w:p>
    <w:p w:rsidR="00355404" w:rsidRPr="004115C8" w:rsidRDefault="00355404" w:rsidP="00F30764">
      <w:pPr>
        <w:widowControl w:val="0"/>
        <w:numPr>
          <w:ilvl w:val="2"/>
          <w:numId w:val="31"/>
        </w:numPr>
        <w:suppressAutoHyphens/>
        <w:spacing w:after="120" w:line="240" w:lineRule="auto"/>
        <w:ind w:left="709" w:right="-1" w:hanging="709"/>
        <w:jc w:val="both"/>
        <w:rPr>
          <w:rFonts w:ascii="Times New Roman" w:eastAsia="Calibri" w:hAnsi="Times New Roman" w:cs="Times New Roman"/>
          <w:sz w:val="24"/>
        </w:rPr>
      </w:pPr>
      <w:r w:rsidRPr="004115C8">
        <w:rPr>
          <w:rFonts w:ascii="Times New Roman" w:eastAsia="Calibri" w:hAnsi="Times New Roman" w:cs="Times New Roman"/>
          <w:sz w:val="24"/>
        </w:rPr>
        <w:t xml:space="preserve">Notificar as </w:t>
      </w:r>
      <w:r w:rsidRPr="004115C8">
        <w:rPr>
          <w:rFonts w:ascii="Times New Roman" w:eastAsia="Calibri" w:hAnsi="Times New Roman" w:cs="Times New Roman"/>
          <w:sz w:val="24"/>
          <w:szCs w:val="24"/>
        </w:rPr>
        <w:t xml:space="preserve">Secretarias Municipais do </w:t>
      </w:r>
      <w:proofErr w:type="spellStart"/>
      <w:r w:rsidRPr="004115C8">
        <w:rPr>
          <w:rFonts w:ascii="Times New Roman" w:eastAsia="Calibri" w:hAnsi="Times New Roman" w:cs="Times New Roman"/>
          <w:sz w:val="24"/>
          <w:szCs w:val="24"/>
        </w:rPr>
        <w:t>municipio</w:t>
      </w:r>
      <w:proofErr w:type="spellEnd"/>
      <w:r w:rsidRPr="004115C8">
        <w:rPr>
          <w:rFonts w:ascii="Times New Roman" w:eastAsia="Calibri" w:hAnsi="Times New Roman" w:cs="Times New Roman"/>
          <w:sz w:val="24"/>
        </w:rPr>
        <w:t>, os casos de licitações com preços inferiores aos registrados em Ata.</w:t>
      </w:r>
    </w:p>
    <w:p w:rsidR="00355404" w:rsidRPr="004115C8" w:rsidRDefault="00355404" w:rsidP="00F30764">
      <w:pPr>
        <w:widowControl w:val="0"/>
        <w:numPr>
          <w:ilvl w:val="2"/>
          <w:numId w:val="31"/>
        </w:numPr>
        <w:suppressAutoHyphens/>
        <w:spacing w:after="120" w:line="240" w:lineRule="auto"/>
        <w:ind w:left="709" w:right="-1" w:hanging="709"/>
        <w:jc w:val="both"/>
        <w:rPr>
          <w:rFonts w:ascii="Times New Roman" w:eastAsia="Calibri" w:hAnsi="Times New Roman" w:cs="Times New Roman"/>
          <w:sz w:val="24"/>
        </w:rPr>
      </w:pPr>
      <w:r w:rsidRPr="004115C8">
        <w:rPr>
          <w:rFonts w:ascii="Times New Roman" w:eastAsia="Calibri" w:hAnsi="Times New Roman" w:cs="Times New Roman"/>
          <w:sz w:val="24"/>
        </w:rPr>
        <w:t>Rejeitar, no todo ou em parte, os produtos entregues em desacordo com as obrigações assumidas pelo Compromitente Fornecedor.</w:t>
      </w:r>
    </w:p>
    <w:p w:rsidR="00355404" w:rsidRPr="004115C8" w:rsidRDefault="00355404" w:rsidP="00F30764">
      <w:pPr>
        <w:widowControl w:val="0"/>
        <w:numPr>
          <w:ilvl w:val="2"/>
          <w:numId w:val="31"/>
        </w:numPr>
        <w:suppressAutoHyphens/>
        <w:spacing w:after="120" w:line="240" w:lineRule="auto"/>
        <w:ind w:right="-1" w:hanging="1440"/>
        <w:jc w:val="both"/>
        <w:rPr>
          <w:rFonts w:ascii="Times New Roman" w:eastAsia="Calibri" w:hAnsi="Times New Roman" w:cs="Times New Roman"/>
          <w:sz w:val="24"/>
        </w:rPr>
      </w:pPr>
      <w:r w:rsidRPr="004115C8">
        <w:rPr>
          <w:rFonts w:ascii="Times New Roman" w:eastAsia="Calibri" w:hAnsi="Times New Roman" w:cs="Times New Roman"/>
          <w:sz w:val="24"/>
        </w:rPr>
        <w:t>Efetuar os pagamentos dentro das condições estabelecidas no edital.</w:t>
      </w:r>
    </w:p>
    <w:p w:rsidR="00355404" w:rsidRPr="004115C8" w:rsidRDefault="00355404" w:rsidP="00F30764">
      <w:pPr>
        <w:widowControl w:val="0"/>
        <w:numPr>
          <w:ilvl w:val="1"/>
          <w:numId w:val="31"/>
        </w:numPr>
        <w:spacing w:before="240" w:after="120" w:line="240" w:lineRule="auto"/>
        <w:ind w:hanging="720"/>
        <w:jc w:val="both"/>
        <w:rPr>
          <w:rFonts w:ascii="Times New Roman" w:eastAsia="Calibri" w:hAnsi="Times New Roman" w:cs="Times New Roman"/>
          <w:b/>
          <w:bCs/>
          <w:sz w:val="24"/>
        </w:rPr>
      </w:pPr>
      <w:r w:rsidRPr="004115C8">
        <w:rPr>
          <w:rFonts w:ascii="Times New Roman" w:eastAsia="Calibri" w:hAnsi="Times New Roman" w:cs="Times New Roman"/>
          <w:b/>
          <w:sz w:val="24"/>
        </w:rPr>
        <w:t xml:space="preserve">Compete ao Compromitente </w:t>
      </w:r>
      <w:proofErr w:type="gramStart"/>
      <w:r w:rsidRPr="004115C8">
        <w:rPr>
          <w:rFonts w:ascii="Times New Roman" w:eastAsia="Calibri" w:hAnsi="Times New Roman" w:cs="Times New Roman"/>
          <w:b/>
          <w:sz w:val="24"/>
        </w:rPr>
        <w:t>Fornecedor(</w:t>
      </w:r>
      <w:proofErr w:type="gramEnd"/>
      <w:r w:rsidRPr="004115C8">
        <w:rPr>
          <w:rFonts w:ascii="Times New Roman" w:eastAsia="Calibri" w:hAnsi="Times New Roman" w:cs="Times New Roman"/>
          <w:b/>
          <w:sz w:val="24"/>
        </w:rPr>
        <w:t>a)</w:t>
      </w:r>
      <w:r w:rsidRPr="004115C8">
        <w:rPr>
          <w:rFonts w:ascii="Times New Roman" w:eastAsia="Calibri" w:hAnsi="Times New Roman" w:cs="Times New Roman"/>
          <w:b/>
          <w:bCs/>
          <w:sz w:val="24"/>
        </w:rPr>
        <w:t>:</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Manter, durante a vigência do Registro de Preços, compatibilidade de todas as obrigações assumidas e as condições de habilitação e qualificação exigidas na licitação.</w:t>
      </w:r>
    </w:p>
    <w:p w:rsidR="00355404" w:rsidRPr="004115C8" w:rsidRDefault="00355404" w:rsidP="00F30764">
      <w:pPr>
        <w:widowControl w:val="0"/>
        <w:numPr>
          <w:ilvl w:val="2"/>
          <w:numId w:val="31"/>
        </w:numPr>
        <w:suppressAutoHyphens/>
        <w:spacing w:after="120" w:line="240" w:lineRule="auto"/>
        <w:ind w:left="709"/>
        <w:jc w:val="both"/>
        <w:rPr>
          <w:rFonts w:ascii="Times New Roman" w:eastAsia="Calibri" w:hAnsi="Times New Roman" w:cs="Times New Roman"/>
          <w:sz w:val="24"/>
        </w:rPr>
      </w:pPr>
      <w:r w:rsidRPr="004115C8">
        <w:rPr>
          <w:rFonts w:ascii="Times New Roman" w:eastAsia="Calibri" w:hAnsi="Times New Roman" w:cs="Times New Roman"/>
          <w:sz w:val="24"/>
        </w:rPr>
        <w:t>Substituir os produtos recusados pelo órgão ou entidade usuária, sem qualquer ônus para o Município de Coronel Sapucaia-MS, no prazo de __ (____) ______ após o recebimento da Notificação, independentemente da aplicação das penalidades cabíveis.</w:t>
      </w:r>
    </w:p>
    <w:p w:rsidR="00355404" w:rsidRPr="004115C8" w:rsidRDefault="00355404" w:rsidP="00F30764">
      <w:pPr>
        <w:widowControl w:val="0"/>
        <w:numPr>
          <w:ilvl w:val="2"/>
          <w:numId w:val="31"/>
        </w:numPr>
        <w:suppressAutoHyphens/>
        <w:spacing w:after="120" w:line="240" w:lineRule="auto"/>
        <w:ind w:left="709"/>
        <w:jc w:val="both"/>
        <w:rPr>
          <w:rFonts w:ascii="Times New Roman" w:eastAsia="Calibri" w:hAnsi="Times New Roman" w:cs="Times New Roman"/>
          <w:sz w:val="24"/>
        </w:rPr>
      </w:pPr>
      <w:r w:rsidRPr="004115C8">
        <w:rPr>
          <w:rFonts w:ascii="Times New Roman" w:eastAsia="Calibri" w:hAnsi="Times New Roman" w:cs="Times New Roman"/>
          <w:sz w:val="24"/>
        </w:rPr>
        <w:t>Ter revisado ou cancelado o registro de seus preços, quando não cumprido os pressupostos estabelecidos na presente Ata e demais documentos pertinentes a este Registro de Preços.</w:t>
      </w:r>
    </w:p>
    <w:p w:rsidR="00355404" w:rsidRPr="004115C8" w:rsidRDefault="00355404" w:rsidP="00F30764">
      <w:pPr>
        <w:widowControl w:val="0"/>
        <w:numPr>
          <w:ilvl w:val="2"/>
          <w:numId w:val="31"/>
        </w:numPr>
        <w:suppressAutoHyphens/>
        <w:spacing w:after="120" w:line="240" w:lineRule="auto"/>
        <w:ind w:left="709"/>
        <w:jc w:val="both"/>
        <w:rPr>
          <w:rFonts w:ascii="Times New Roman" w:eastAsia="Calibri" w:hAnsi="Times New Roman" w:cs="Times New Roman"/>
          <w:sz w:val="24"/>
        </w:rPr>
      </w:pPr>
      <w:r w:rsidRPr="004115C8">
        <w:rPr>
          <w:rFonts w:ascii="Times New Roman" w:eastAsia="Calibri" w:hAnsi="Times New Roman" w:cs="Times New Roman"/>
          <w:sz w:val="24"/>
        </w:rPr>
        <w:t xml:space="preserve">Atender a demanda dos órgãos ou entidade usuários, durante a fase da negociação de revisão de preços de que trata a Cláusula Segunda desta Ata, com os preços </w:t>
      </w:r>
      <w:proofErr w:type="gramStart"/>
      <w:r w:rsidRPr="004115C8">
        <w:rPr>
          <w:rFonts w:ascii="Times New Roman" w:eastAsia="Calibri" w:hAnsi="Times New Roman" w:cs="Times New Roman"/>
          <w:sz w:val="24"/>
        </w:rPr>
        <w:t>inicialmente registrados, garantida</w:t>
      </w:r>
      <w:proofErr w:type="gramEnd"/>
      <w:r w:rsidRPr="004115C8">
        <w:rPr>
          <w:rFonts w:ascii="Times New Roman" w:eastAsia="Calibri" w:hAnsi="Times New Roman" w:cs="Times New Roman"/>
          <w:sz w:val="24"/>
        </w:rPr>
        <w:t xml:space="preserve"> a compensação dos valores dos produtos já entregues, caso do reconhecimento pelo Município de Coronel Sapucaia-MS do rompimento do equilíbrio originalmente estipulado.</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Vincular-se ao preço máximo (novo preço) definido pelo Município de Coronel Sapucaia-MS, resultante do ato de revisão.</w:t>
      </w:r>
    </w:p>
    <w:p w:rsidR="00355404" w:rsidRPr="004115C8" w:rsidRDefault="00355404" w:rsidP="00F30764">
      <w:pPr>
        <w:widowControl w:val="0"/>
        <w:numPr>
          <w:ilvl w:val="2"/>
          <w:numId w:val="31"/>
        </w:numPr>
        <w:suppressAutoHyphens/>
        <w:spacing w:after="120" w:line="240" w:lineRule="auto"/>
        <w:ind w:left="709"/>
        <w:jc w:val="both"/>
        <w:rPr>
          <w:rFonts w:ascii="Times New Roman" w:eastAsia="Calibri" w:hAnsi="Times New Roman" w:cs="Times New Roman"/>
          <w:sz w:val="24"/>
        </w:rPr>
      </w:pPr>
      <w:proofErr w:type="gramStart"/>
      <w:r w:rsidRPr="004115C8">
        <w:rPr>
          <w:rFonts w:ascii="Times New Roman" w:eastAsia="Calibri" w:hAnsi="Times New Roman" w:cs="Times New Roman"/>
          <w:sz w:val="24"/>
        </w:rPr>
        <w:t>Ter direito de preferência ou, igualdade de condições caso</w:t>
      </w:r>
      <w:proofErr w:type="gramEnd"/>
      <w:r w:rsidRPr="004115C8">
        <w:rPr>
          <w:rFonts w:ascii="Times New Roman" w:eastAsia="Calibri" w:hAnsi="Times New Roman" w:cs="Times New Roman"/>
          <w:sz w:val="24"/>
        </w:rPr>
        <w:t xml:space="preserve"> o Município de Coronel Sapucaia-MS optar pela contratação dos produtos objeto de registro por outros meios facultados na legislação relativa às licitações.</w:t>
      </w:r>
    </w:p>
    <w:p w:rsidR="00355404" w:rsidRPr="004115C8" w:rsidRDefault="00355404" w:rsidP="00F30764">
      <w:pPr>
        <w:widowControl w:val="0"/>
        <w:numPr>
          <w:ilvl w:val="2"/>
          <w:numId w:val="31"/>
        </w:numPr>
        <w:suppressAutoHyphens/>
        <w:spacing w:after="120" w:line="240" w:lineRule="auto"/>
        <w:ind w:left="709"/>
        <w:jc w:val="both"/>
        <w:rPr>
          <w:rFonts w:ascii="Times New Roman" w:eastAsia="Calibri" w:hAnsi="Times New Roman" w:cs="Times New Roman"/>
          <w:sz w:val="24"/>
        </w:rPr>
      </w:pPr>
      <w:r w:rsidRPr="004115C8">
        <w:rPr>
          <w:rFonts w:ascii="Times New Roman" w:eastAsia="Calibri" w:hAnsi="Times New Roman" w:cs="Times New Roman"/>
          <w:sz w:val="24"/>
        </w:rPr>
        <w:t>Responsabilizar-se pelos danos causados diretamente à Administração ou a terceiros, decorrentes de sua culpa ou dolo até a entrega do objeto de Registro de Preços.</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Receber os pagamentos respectivos nas condições pactuadas.</w:t>
      </w:r>
    </w:p>
    <w:p w:rsidR="00355404" w:rsidRPr="004115C8" w:rsidRDefault="00355404" w:rsidP="00F30764">
      <w:pPr>
        <w:widowControl w:val="0"/>
        <w:numPr>
          <w:ilvl w:val="2"/>
          <w:numId w:val="31"/>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lastRenderedPageBreak/>
        <w:t>Fornecer os quantitativos registrados acrescidos em até 25% (vinte e cinco por cento) do valor atualizado do Contrato, conforme dispõe o § 1º, art. 65, da Lei Federal n.º 8.666/93.</w:t>
      </w:r>
    </w:p>
    <w:p w:rsidR="00355404" w:rsidRPr="004115C8" w:rsidRDefault="00355404" w:rsidP="00355404">
      <w:pPr>
        <w:spacing w:after="120" w:line="240" w:lineRule="auto"/>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CLÁUSULA SEXTA – DO CANCELAMENTO DOS PREÇOS REGISTRADOS</w:t>
      </w:r>
    </w:p>
    <w:p w:rsidR="00355404" w:rsidRPr="004115C8" w:rsidRDefault="00355404" w:rsidP="00355404">
      <w:pPr>
        <w:widowControl w:val="0"/>
        <w:spacing w:after="120" w:line="240" w:lineRule="auto"/>
        <w:ind w:left="709" w:hanging="709"/>
        <w:jc w:val="both"/>
        <w:rPr>
          <w:rFonts w:ascii="Times New Roman" w:eastAsia="Calibri" w:hAnsi="Times New Roman" w:cs="Times New Roman"/>
          <w:sz w:val="24"/>
          <w:lang w:val="x-none"/>
        </w:rPr>
      </w:pPr>
      <w:r w:rsidRPr="004115C8">
        <w:rPr>
          <w:rFonts w:ascii="Times New Roman" w:eastAsia="Calibri" w:hAnsi="Times New Roman" w:cs="Times New Roman"/>
          <w:b/>
          <w:sz w:val="24"/>
        </w:rPr>
        <w:t>6.1.</w:t>
      </w:r>
      <w:r w:rsidRPr="004115C8">
        <w:rPr>
          <w:rFonts w:ascii="Times New Roman" w:eastAsia="Calibri" w:hAnsi="Times New Roman" w:cs="Times New Roman"/>
          <w:sz w:val="24"/>
        </w:rPr>
        <w:tab/>
      </w:r>
      <w:r w:rsidRPr="004115C8">
        <w:rPr>
          <w:rFonts w:ascii="Times New Roman" w:eastAsia="Calibri" w:hAnsi="Times New Roman" w:cs="Times New Roman"/>
          <w:sz w:val="24"/>
          <w:lang w:val="x-none"/>
        </w:rPr>
        <w:t xml:space="preserve">Os preços registrados poderão ser cancelados automaticamente, por decurso do prazo de vigência, quando não restarem fornecedores ou ainda pelo Município de Coronel Sapucaia-MS quando </w:t>
      </w:r>
      <w:r w:rsidRPr="004115C8">
        <w:rPr>
          <w:rFonts w:ascii="Times New Roman" w:eastAsia="Calibri" w:hAnsi="Times New Roman" w:cs="Times New Roman"/>
          <w:sz w:val="24"/>
        </w:rPr>
        <w:t>o</w:t>
      </w:r>
      <w:r w:rsidRPr="004115C8">
        <w:rPr>
          <w:rFonts w:ascii="Times New Roman" w:eastAsia="Calibri" w:hAnsi="Times New Roman" w:cs="Times New Roman"/>
          <w:sz w:val="24"/>
          <w:lang w:val="x-none"/>
        </w:rPr>
        <w:t xml:space="preserve"> </w:t>
      </w:r>
      <w:r w:rsidRPr="004115C8">
        <w:rPr>
          <w:rFonts w:ascii="Times New Roman" w:eastAsia="Calibri" w:hAnsi="Times New Roman" w:cs="Times New Roman"/>
          <w:sz w:val="24"/>
        </w:rPr>
        <w:t>Compromitente Fornecedor</w:t>
      </w:r>
      <w:r w:rsidRPr="004115C8">
        <w:rPr>
          <w:rFonts w:ascii="Times New Roman" w:eastAsia="Calibri" w:hAnsi="Times New Roman" w:cs="Times New Roman"/>
          <w:sz w:val="24"/>
          <w:lang w:val="x-none"/>
        </w:rPr>
        <w:t>:</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 xml:space="preserve">Não formalizar o </w:t>
      </w:r>
      <w:r w:rsidRPr="004115C8">
        <w:rPr>
          <w:rFonts w:ascii="Times New Roman" w:eastAsia="Calibri" w:hAnsi="Times New Roman" w:cs="Times New Roman"/>
          <w:sz w:val="24"/>
        </w:rPr>
        <w:t>C</w:t>
      </w:r>
      <w:proofErr w:type="spellStart"/>
      <w:r w:rsidRPr="004115C8">
        <w:rPr>
          <w:rFonts w:ascii="Times New Roman" w:eastAsia="Calibri" w:hAnsi="Times New Roman" w:cs="Times New Roman"/>
          <w:sz w:val="24"/>
          <w:lang w:val="x-none"/>
        </w:rPr>
        <w:t>ontrato</w:t>
      </w:r>
      <w:proofErr w:type="spellEnd"/>
      <w:r w:rsidRPr="004115C8">
        <w:rPr>
          <w:rFonts w:ascii="Times New Roman" w:eastAsia="Calibri" w:hAnsi="Times New Roman" w:cs="Times New Roman"/>
          <w:sz w:val="24"/>
          <w:lang w:val="x-none"/>
        </w:rPr>
        <w:t xml:space="preserve"> decorrente do Registro de Preços e/ou não retirar o instrumento equivalente no prazo estipulado ou descumprir exigências da Ata a que estiver vinculado, sem justificativa aceitável;</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Ocorrer qualquer das hipóteses de inexecução total ou parcial do instrumento de ajuste;</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Os preços registrados apresentarem-se superiores ao do mercado e não houver êxito na negociação;</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Der causa a rescisão administrativa do ajuste decorrente do Registro de Preços por motivos elencados no art. 77 e seguintes da Lei Federal n.º 8.666/93;</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Por razão de interesse público, devidamente motivado;</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Estiver impedida para licitar ou contratar temporariamente com o Município de Coronel Sapucaia-MS ou for declarada inidôneo para licitar ou contratar com a Administração Pública, nos termos da Lei Federal n.º 10.520/02;</w:t>
      </w:r>
    </w:p>
    <w:p w:rsidR="00355404" w:rsidRPr="004115C8" w:rsidRDefault="00355404" w:rsidP="00F30764">
      <w:pPr>
        <w:widowControl w:val="0"/>
        <w:numPr>
          <w:ilvl w:val="1"/>
          <w:numId w:val="21"/>
        </w:numPr>
        <w:suppressAutoHyphens/>
        <w:spacing w:after="120" w:line="240" w:lineRule="auto"/>
        <w:ind w:left="1134" w:hanging="425"/>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355404" w:rsidRPr="004115C8" w:rsidRDefault="00355404" w:rsidP="00F30764">
      <w:pPr>
        <w:widowControl w:val="0"/>
        <w:numPr>
          <w:ilvl w:val="1"/>
          <w:numId w:val="32"/>
        </w:numPr>
        <w:spacing w:after="120" w:line="240" w:lineRule="auto"/>
        <w:ind w:left="709" w:right="-1" w:hanging="709"/>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Será assegurado o contraditório e a ampla defesa do interessado, no respectivo processo, no prazo de 05 (cinco) dias úteis, contados da notificação ou publicação</w:t>
      </w:r>
      <w:r w:rsidRPr="004115C8">
        <w:rPr>
          <w:rFonts w:ascii="Times New Roman" w:eastAsia="Calibri" w:hAnsi="Times New Roman" w:cs="Times New Roman"/>
          <w:sz w:val="24"/>
        </w:rPr>
        <w:t>.</w:t>
      </w:r>
    </w:p>
    <w:p w:rsidR="00355404" w:rsidRPr="004115C8" w:rsidRDefault="00355404" w:rsidP="00355404">
      <w:pPr>
        <w:spacing w:before="240" w:after="120" w:line="240" w:lineRule="auto"/>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CLÁUSULA SÉTIMA – DO FORNECIMENTO</w:t>
      </w:r>
    </w:p>
    <w:p w:rsidR="00355404" w:rsidRPr="004115C8" w:rsidRDefault="00355404" w:rsidP="00F30764">
      <w:pPr>
        <w:widowControl w:val="0"/>
        <w:numPr>
          <w:ilvl w:val="1"/>
          <w:numId w:val="22"/>
        </w:numPr>
        <w:suppressAutoHyphens/>
        <w:spacing w:after="120" w:line="240" w:lineRule="auto"/>
        <w:ind w:left="720" w:hanging="720"/>
        <w:jc w:val="both"/>
        <w:rPr>
          <w:rFonts w:ascii="Times New Roman" w:eastAsia="Calibri" w:hAnsi="Times New Roman" w:cs="Times New Roman"/>
          <w:sz w:val="24"/>
          <w:szCs w:val="24"/>
        </w:rPr>
      </w:pPr>
      <w:r w:rsidRPr="004115C8">
        <w:rPr>
          <w:rFonts w:ascii="Times New Roman" w:eastAsia="Calibri" w:hAnsi="Times New Roman" w:cs="Times New Roman"/>
          <w:sz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355404" w:rsidRPr="004115C8" w:rsidRDefault="00355404" w:rsidP="00F30764">
      <w:pPr>
        <w:widowControl w:val="0"/>
        <w:numPr>
          <w:ilvl w:val="0"/>
          <w:numId w:val="27"/>
        </w:numPr>
        <w:spacing w:after="120" w:line="240" w:lineRule="auto"/>
        <w:ind w:left="1134"/>
        <w:jc w:val="both"/>
        <w:rPr>
          <w:rFonts w:ascii="Times New Roman" w:eastAsia="Calibri" w:hAnsi="Times New Roman" w:cs="Times New Roman"/>
          <w:sz w:val="24"/>
        </w:rPr>
      </w:pPr>
      <w:r w:rsidRPr="004115C8">
        <w:rPr>
          <w:rFonts w:ascii="Times New Roman" w:eastAsia="Calibri" w:hAnsi="Times New Roman" w:cs="Times New Roman"/>
          <w:sz w:val="24"/>
        </w:rPr>
        <w:t>Nota de empenho ou documento equivalente, quando a entrega não envolver obrigações futuras;</w:t>
      </w:r>
    </w:p>
    <w:p w:rsidR="00355404" w:rsidRPr="004115C8" w:rsidRDefault="00355404" w:rsidP="00F30764">
      <w:pPr>
        <w:widowControl w:val="0"/>
        <w:numPr>
          <w:ilvl w:val="0"/>
          <w:numId w:val="27"/>
        </w:numPr>
        <w:spacing w:after="120" w:line="240" w:lineRule="auto"/>
        <w:ind w:left="1134"/>
        <w:jc w:val="both"/>
        <w:rPr>
          <w:rFonts w:ascii="Times New Roman" w:eastAsia="Calibri" w:hAnsi="Times New Roman" w:cs="Times New Roman"/>
          <w:sz w:val="24"/>
        </w:rPr>
      </w:pPr>
      <w:r w:rsidRPr="004115C8">
        <w:rPr>
          <w:rFonts w:ascii="Times New Roman" w:eastAsia="Calibri" w:hAnsi="Times New Roman" w:cs="Times New Roman"/>
          <w:sz w:val="24"/>
        </w:rPr>
        <w:t>Nota de empenho ou documento equivalente e contrato de fornecimento, quando presentes obrigações futuras.</w:t>
      </w:r>
    </w:p>
    <w:p w:rsidR="00355404" w:rsidRPr="004115C8" w:rsidRDefault="00355404" w:rsidP="00F30764">
      <w:pPr>
        <w:widowControl w:val="0"/>
        <w:numPr>
          <w:ilvl w:val="1"/>
          <w:numId w:val="22"/>
        </w:numPr>
        <w:suppressAutoHyphens/>
        <w:spacing w:after="120" w:line="240" w:lineRule="auto"/>
        <w:ind w:left="720" w:hanging="720"/>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O prazo para a retirada da Nota de Empenho e/ou assinatura da Ata será de </w:t>
      </w:r>
      <w:r w:rsidRPr="004115C8">
        <w:rPr>
          <w:rFonts w:ascii="Times New Roman" w:eastAsia="Calibri" w:hAnsi="Times New Roman" w:cs="Times New Roman"/>
          <w:b/>
          <w:sz w:val="24"/>
          <w:szCs w:val="24"/>
        </w:rPr>
        <w:t>05 (cinco) dias úteis</w:t>
      </w:r>
      <w:r w:rsidRPr="004115C8">
        <w:rPr>
          <w:rFonts w:ascii="Times New Roman" w:eastAsia="Calibri" w:hAnsi="Times New Roman" w:cs="Times New Roman"/>
          <w:sz w:val="24"/>
          <w:szCs w:val="24"/>
        </w:rPr>
        <w:t>, contados da convocação.</w:t>
      </w:r>
    </w:p>
    <w:p w:rsidR="00355404" w:rsidRPr="004115C8" w:rsidRDefault="00355404" w:rsidP="00F30764">
      <w:pPr>
        <w:widowControl w:val="0"/>
        <w:numPr>
          <w:ilvl w:val="1"/>
          <w:numId w:val="22"/>
        </w:numPr>
        <w:suppressAutoHyphens/>
        <w:spacing w:after="120" w:line="240" w:lineRule="auto"/>
        <w:ind w:left="720" w:hanging="720"/>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Os quantitativos de fornecimento serão os fixados em Nota de Empenho e/ou Contrato e observarão obrigatoriamente os valores registrados em Ata de Registro de Preços.</w:t>
      </w:r>
    </w:p>
    <w:p w:rsidR="00355404" w:rsidRPr="004115C8" w:rsidRDefault="00355404" w:rsidP="00F30764">
      <w:pPr>
        <w:numPr>
          <w:ilvl w:val="1"/>
          <w:numId w:val="22"/>
        </w:numPr>
        <w:spacing w:after="120" w:line="240" w:lineRule="auto"/>
        <w:ind w:left="709" w:hanging="709"/>
        <w:jc w:val="both"/>
        <w:rPr>
          <w:rFonts w:ascii="Times New Roman" w:eastAsia="Times New Roman" w:hAnsi="Times New Roman" w:cs="Times New Roman"/>
          <w:color w:val="000000"/>
          <w:sz w:val="24"/>
          <w:szCs w:val="24"/>
          <w:lang w:eastAsia="pt-BR"/>
        </w:rPr>
      </w:pPr>
      <w:r w:rsidRPr="004115C8">
        <w:rPr>
          <w:rFonts w:ascii="Times New Roman" w:eastAsia="Times New Roman" w:hAnsi="Times New Roman" w:cs="Times New Roman"/>
          <w:bCs/>
          <w:kern w:val="20"/>
          <w:sz w:val="24"/>
          <w:u w:val="single"/>
          <w:lang w:eastAsia="pt-BR"/>
        </w:rPr>
        <w:t>DA ENTREGA</w:t>
      </w:r>
    </w:p>
    <w:p w:rsidR="00355404" w:rsidRPr="004115C8" w:rsidRDefault="00355404" w:rsidP="00F30764">
      <w:pPr>
        <w:numPr>
          <w:ilvl w:val="2"/>
          <w:numId w:val="22"/>
        </w:numPr>
        <w:spacing w:after="120" w:line="240" w:lineRule="auto"/>
        <w:ind w:left="709" w:hanging="709"/>
        <w:jc w:val="both"/>
        <w:rPr>
          <w:rFonts w:ascii="Times New Roman" w:eastAsia="Times New Roman" w:hAnsi="Times New Roman" w:cs="Times New Roman"/>
          <w:color w:val="000000"/>
          <w:sz w:val="24"/>
          <w:szCs w:val="24"/>
          <w:lang w:eastAsia="pt-BR"/>
        </w:rPr>
      </w:pPr>
      <w:r w:rsidRPr="004115C8">
        <w:rPr>
          <w:rFonts w:ascii="Times New Roman" w:eastAsia="Times New Roman" w:hAnsi="Times New Roman" w:cs="Times New Roman"/>
          <w:kern w:val="20"/>
          <w:sz w:val="24"/>
          <w:szCs w:val="20"/>
          <w:lang w:eastAsia="pt-BR"/>
        </w:rPr>
        <w:t xml:space="preserve">Os produtos deverão ser fornecidos de forma parcelada, conforme a necessidade da Secretaria Requisitante, após emissão da Autorização de Fornecimento (AF) assinada pelo responsável da gestão do </w:t>
      </w:r>
      <w:r w:rsidRPr="004115C8">
        <w:rPr>
          <w:rFonts w:ascii="Times New Roman" w:eastAsia="Times New Roman" w:hAnsi="Times New Roman" w:cs="Times New Roman"/>
          <w:smallCaps/>
          <w:kern w:val="20"/>
          <w:sz w:val="24"/>
          <w:szCs w:val="20"/>
          <w:lang w:eastAsia="pt-BR"/>
        </w:rPr>
        <w:t>Contrato</w:t>
      </w:r>
      <w:r w:rsidRPr="004115C8">
        <w:rPr>
          <w:rFonts w:ascii="Times New Roman" w:eastAsia="Times New Roman" w:hAnsi="Times New Roman" w:cs="Times New Roman"/>
          <w:kern w:val="20"/>
          <w:sz w:val="24"/>
          <w:szCs w:val="20"/>
          <w:lang w:eastAsia="pt-BR"/>
        </w:rPr>
        <w:t>, a qual deverá especificar a quantidade a ser fornecida</w:t>
      </w:r>
      <w:r w:rsidRPr="004115C8">
        <w:rPr>
          <w:rFonts w:ascii="Times New Roman" w:eastAsia="Times New Roman" w:hAnsi="Times New Roman" w:cs="Times New Roman"/>
          <w:color w:val="000000"/>
          <w:kern w:val="20"/>
          <w:sz w:val="24"/>
          <w:lang w:eastAsia="pt-BR"/>
        </w:rPr>
        <w:t>.</w:t>
      </w:r>
    </w:p>
    <w:p w:rsidR="00355404" w:rsidRPr="004115C8" w:rsidRDefault="00355404" w:rsidP="00F30764">
      <w:pPr>
        <w:numPr>
          <w:ilvl w:val="2"/>
          <w:numId w:val="22"/>
        </w:numPr>
        <w:spacing w:after="120" w:line="240" w:lineRule="auto"/>
        <w:ind w:left="709" w:hanging="709"/>
        <w:jc w:val="both"/>
        <w:rPr>
          <w:rFonts w:ascii="Times New Roman" w:eastAsia="Times New Roman" w:hAnsi="Times New Roman" w:cs="Times New Roman"/>
          <w:color w:val="000000"/>
          <w:sz w:val="24"/>
          <w:szCs w:val="24"/>
          <w:lang w:eastAsia="pt-BR"/>
        </w:rPr>
      </w:pPr>
      <w:r w:rsidRPr="004115C8">
        <w:rPr>
          <w:rFonts w:ascii="Times New Roman" w:eastAsia="Times New Roman" w:hAnsi="Times New Roman" w:cs="Times New Roman"/>
          <w:kern w:val="20"/>
          <w:sz w:val="24"/>
          <w:szCs w:val="20"/>
          <w:lang w:eastAsia="pt-BR"/>
        </w:rPr>
        <w:t xml:space="preserve">Caberá ao </w:t>
      </w:r>
      <w:r w:rsidRPr="004115C8">
        <w:rPr>
          <w:rFonts w:ascii="Times New Roman" w:eastAsia="Times New Roman" w:hAnsi="Times New Roman" w:cs="Times New Roman"/>
          <w:color w:val="000000"/>
          <w:kern w:val="20"/>
          <w:sz w:val="24"/>
          <w:szCs w:val="24"/>
          <w:lang w:eastAsia="pt-BR"/>
        </w:rPr>
        <w:t>Compromitente Fornecedor</w:t>
      </w:r>
      <w:r w:rsidRPr="004115C8">
        <w:rPr>
          <w:rFonts w:ascii="Times New Roman" w:eastAsia="Times New Roman" w:hAnsi="Times New Roman" w:cs="Times New Roman"/>
          <w:kern w:val="20"/>
          <w:sz w:val="24"/>
          <w:szCs w:val="20"/>
          <w:lang w:eastAsia="pt-BR"/>
        </w:rPr>
        <w:t xml:space="preserve"> em seu nome a inteira responsabilidade em relação aos empregados necessários à preparação e entrega das refeições, cabendo-lhe todos os ônus como </w:t>
      </w:r>
      <w:r w:rsidRPr="004115C8">
        <w:rPr>
          <w:rFonts w:ascii="Times New Roman" w:eastAsia="Times New Roman" w:hAnsi="Times New Roman" w:cs="Times New Roman"/>
          <w:kern w:val="20"/>
          <w:sz w:val="24"/>
          <w:szCs w:val="20"/>
          <w:lang w:eastAsia="pt-BR"/>
        </w:rPr>
        <w:lastRenderedPageBreak/>
        <w:t>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355404" w:rsidRPr="004115C8" w:rsidRDefault="00355404" w:rsidP="00F30764">
      <w:pPr>
        <w:widowControl w:val="0"/>
        <w:numPr>
          <w:ilvl w:val="2"/>
          <w:numId w:val="22"/>
        </w:numPr>
        <w:suppressAutoHyphens/>
        <w:spacing w:after="120" w:line="240" w:lineRule="auto"/>
        <w:ind w:left="720"/>
        <w:jc w:val="both"/>
        <w:rPr>
          <w:rFonts w:ascii="Times New Roman" w:eastAsia="Calibri" w:hAnsi="Times New Roman" w:cs="Times New Roman"/>
          <w:sz w:val="24"/>
        </w:rPr>
      </w:pPr>
      <w:r w:rsidRPr="004115C8">
        <w:rPr>
          <w:rFonts w:ascii="Times New Roman" w:eastAsia="Calibri" w:hAnsi="Times New Roman" w:cs="Times New Roman"/>
          <w:sz w:val="24"/>
          <w:u w:val="single"/>
        </w:rPr>
        <w:t>Quando da entrega dos produtos</w:t>
      </w:r>
      <w:r w:rsidRPr="004115C8">
        <w:rPr>
          <w:rFonts w:ascii="Times New Roman" w:eastAsia="Calibri" w:hAnsi="Times New Roman" w:cs="Times New Roman"/>
          <w:sz w:val="24"/>
        </w:rPr>
        <w:t>, o Compromitente Fornecedor deverá, obrigatoriamente, encaminhar os seguintes documentos:</w:t>
      </w:r>
    </w:p>
    <w:p w:rsidR="00355404" w:rsidRPr="004115C8" w:rsidRDefault="00355404" w:rsidP="00355404">
      <w:pPr>
        <w:widowControl w:val="0"/>
        <w:suppressAutoHyphens/>
        <w:spacing w:after="120" w:line="240" w:lineRule="auto"/>
        <w:ind w:left="1134" w:hanging="425"/>
        <w:jc w:val="both"/>
        <w:rPr>
          <w:rFonts w:ascii="Times New Roman" w:eastAsia="Calibri" w:hAnsi="Times New Roman" w:cs="Times New Roman"/>
          <w:sz w:val="24"/>
        </w:rPr>
      </w:pPr>
      <w:r w:rsidRPr="004115C8">
        <w:rPr>
          <w:rFonts w:ascii="Times New Roman" w:eastAsia="Calibri" w:hAnsi="Times New Roman" w:cs="Times New Roman"/>
          <w:b/>
          <w:sz w:val="24"/>
        </w:rPr>
        <w:t xml:space="preserve">a) </w:t>
      </w:r>
      <w:r w:rsidRPr="004115C8">
        <w:rPr>
          <w:rFonts w:ascii="Times New Roman" w:eastAsia="Calibri" w:hAnsi="Times New Roman" w:cs="Times New Roman"/>
          <w:b/>
          <w:sz w:val="24"/>
        </w:rPr>
        <w:tab/>
      </w:r>
      <w:r w:rsidR="00315EBE">
        <w:rPr>
          <w:rFonts w:ascii="Times New Roman" w:eastAsia="Calibri" w:hAnsi="Times New Roman" w:cs="Times New Roman"/>
          <w:b/>
          <w:sz w:val="24"/>
          <w:u w:val="single"/>
        </w:rPr>
        <w:t>02</w:t>
      </w:r>
      <w:r w:rsidRPr="004115C8">
        <w:rPr>
          <w:rFonts w:ascii="Times New Roman" w:eastAsia="Calibri" w:hAnsi="Times New Roman" w:cs="Times New Roman"/>
          <w:b/>
          <w:sz w:val="24"/>
          <w:u w:val="single"/>
        </w:rPr>
        <w:t xml:space="preserve"> (</w:t>
      </w:r>
      <w:r w:rsidR="00315EBE">
        <w:rPr>
          <w:rFonts w:ascii="Times New Roman" w:eastAsia="Calibri" w:hAnsi="Times New Roman" w:cs="Times New Roman"/>
          <w:b/>
          <w:sz w:val="24"/>
          <w:u w:val="single"/>
        </w:rPr>
        <w:t>duas</w:t>
      </w:r>
      <w:r w:rsidRPr="004115C8">
        <w:rPr>
          <w:rFonts w:ascii="Times New Roman" w:eastAsia="Calibri" w:hAnsi="Times New Roman" w:cs="Times New Roman"/>
          <w:b/>
          <w:sz w:val="24"/>
          <w:u w:val="single"/>
        </w:rPr>
        <w:t>) vias da Autorização de Fornecimento (AF)</w:t>
      </w:r>
      <w:r w:rsidRPr="004115C8">
        <w:rPr>
          <w:rFonts w:ascii="Times New Roman" w:eastAsia="Calibri" w:hAnsi="Times New Roman" w:cs="Times New Roman"/>
          <w:sz w:val="24"/>
        </w:rPr>
        <w:t xml:space="preserve"> encaminhada pela Administração, que deverão estar devidamente assinadas pelo Compromitente Fornecedor em local apropriado;</w:t>
      </w:r>
    </w:p>
    <w:p w:rsidR="00355404" w:rsidRPr="004115C8" w:rsidRDefault="00355404" w:rsidP="00355404">
      <w:pPr>
        <w:widowControl w:val="0"/>
        <w:suppressAutoHyphens/>
        <w:spacing w:after="120" w:line="240" w:lineRule="auto"/>
        <w:ind w:left="1134" w:hanging="425"/>
        <w:jc w:val="both"/>
        <w:rPr>
          <w:rFonts w:ascii="Times New Roman" w:eastAsia="Calibri" w:hAnsi="Times New Roman" w:cs="Times New Roman"/>
          <w:sz w:val="24"/>
        </w:rPr>
      </w:pPr>
      <w:r w:rsidRPr="004115C8">
        <w:rPr>
          <w:rFonts w:ascii="Times New Roman" w:eastAsia="Calibri" w:hAnsi="Times New Roman" w:cs="Times New Roman"/>
          <w:b/>
          <w:sz w:val="24"/>
        </w:rPr>
        <w:t xml:space="preserve">b) </w:t>
      </w:r>
      <w:r w:rsidRPr="004115C8">
        <w:rPr>
          <w:rFonts w:ascii="Times New Roman" w:eastAsia="Calibri" w:hAnsi="Times New Roman" w:cs="Times New Roman"/>
          <w:b/>
          <w:sz w:val="24"/>
        </w:rPr>
        <w:tab/>
      </w:r>
      <w:r w:rsidRPr="004115C8">
        <w:rPr>
          <w:rFonts w:ascii="Times New Roman" w:eastAsia="Calibri" w:hAnsi="Times New Roman" w:cs="Times New Roman"/>
          <w:b/>
          <w:sz w:val="24"/>
          <w:u w:val="single"/>
        </w:rPr>
        <w:t>Nota fiscal e/ou Fatura</w:t>
      </w:r>
      <w:r w:rsidRPr="004115C8">
        <w:rPr>
          <w:rFonts w:ascii="Times New Roman" w:eastAsia="Calibri" w:hAnsi="Times New Roman" w:cs="Times New Roman"/>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355404" w:rsidRPr="004115C8" w:rsidRDefault="00355404" w:rsidP="00355404">
      <w:pPr>
        <w:widowControl w:val="0"/>
        <w:suppressAutoHyphens/>
        <w:spacing w:after="120" w:line="240" w:lineRule="auto"/>
        <w:ind w:left="1134" w:hanging="425"/>
        <w:jc w:val="both"/>
        <w:rPr>
          <w:rFonts w:ascii="Times New Roman" w:eastAsia="Calibri" w:hAnsi="Times New Roman" w:cs="Times New Roman"/>
          <w:sz w:val="24"/>
        </w:rPr>
      </w:pPr>
      <w:r w:rsidRPr="004115C8">
        <w:rPr>
          <w:rFonts w:ascii="Times New Roman" w:eastAsia="Calibri" w:hAnsi="Times New Roman" w:cs="Times New Roman"/>
          <w:b/>
          <w:sz w:val="24"/>
        </w:rPr>
        <w:t xml:space="preserve">c) </w:t>
      </w:r>
      <w:r w:rsidRPr="004115C8">
        <w:rPr>
          <w:rFonts w:ascii="Times New Roman" w:eastAsia="Calibri" w:hAnsi="Times New Roman" w:cs="Times New Roman"/>
          <w:b/>
          <w:sz w:val="24"/>
        </w:rPr>
        <w:tab/>
      </w:r>
      <w:r w:rsidRPr="004115C8">
        <w:rPr>
          <w:rFonts w:ascii="Times New Roman" w:eastAsia="Calibri" w:hAnsi="Times New Roman" w:cs="Times New Roman"/>
          <w:b/>
          <w:sz w:val="24"/>
          <w:szCs w:val="24"/>
          <w:u w:val="single"/>
        </w:rPr>
        <w:t>Certidões Negativas de Débitos</w:t>
      </w:r>
      <w:r w:rsidRPr="004115C8">
        <w:rPr>
          <w:rFonts w:ascii="Times New Roman" w:eastAsia="Calibri" w:hAnsi="Times New Roman" w:cs="Times New Roman"/>
          <w:sz w:val="24"/>
          <w:szCs w:val="24"/>
        </w:rPr>
        <w:t xml:space="preserve">: </w:t>
      </w:r>
      <w:r w:rsidRPr="004115C8">
        <w:rPr>
          <w:rFonts w:ascii="Times New Roman" w:eastAsia="Calibri" w:hAnsi="Times New Roman" w:cs="Times New Roman"/>
          <w:sz w:val="24"/>
        </w:rPr>
        <w:t>da União,</w:t>
      </w:r>
      <w:r w:rsidR="00315EBE">
        <w:rPr>
          <w:rFonts w:ascii="Times New Roman" w:eastAsia="Calibri" w:hAnsi="Times New Roman" w:cs="Times New Roman"/>
          <w:sz w:val="24"/>
        </w:rPr>
        <w:t xml:space="preserve"> FGTS</w:t>
      </w:r>
      <w:r w:rsidRPr="004115C8">
        <w:rPr>
          <w:rFonts w:ascii="Times New Roman" w:eastAsia="Calibri" w:hAnsi="Times New Roman" w:cs="Times New Roman"/>
          <w:sz w:val="24"/>
        </w:rPr>
        <w:t xml:space="preserve"> do Estado, do Município e da Certidão Negativa de Débitos Trabalhistas (CNDT), sendo que, </w:t>
      </w:r>
      <w:r w:rsidRPr="004115C8">
        <w:rPr>
          <w:rFonts w:ascii="Times New Roman" w:eastAsia="Calibri" w:hAnsi="Times New Roman" w:cs="Times New Roman"/>
          <w:sz w:val="24"/>
          <w:szCs w:val="24"/>
        </w:rPr>
        <w:t>todas deverão estar dentro do prazo de validade de no mínimo 10 (dez) dias antes de seu vencimento</w:t>
      </w:r>
      <w:r w:rsidRPr="004115C8">
        <w:rPr>
          <w:rFonts w:ascii="Times New Roman" w:eastAsia="Calibri" w:hAnsi="Times New Roman" w:cs="Times New Roman"/>
          <w:sz w:val="24"/>
        </w:rPr>
        <w:t>.</w:t>
      </w:r>
    </w:p>
    <w:p w:rsidR="00355404" w:rsidRPr="004115C8" w:rsidRDefault="00355404" w:rsidP="00F30764">
      <w:pPr>
        <w:numPr>
          <w:ilvl w:val="1"/>
          <w:numId w:val="22"/>
        </w:numPr>
        <w:spacing w:after="120" w:line="240" w:lineRule="auto"/>
        <w:ind w:left="709" w:hanging="709"/>
        <w:jc w:val="both"/>
        <w:rPr>
          <w:rFonts w:ascii="Times New Roman" w:eastAsia="Times New Roman" w:hAnsi="Times New Roman" w:cs="Times New Roman"/>
          <w:color w:val="000000"/>
          <w:sz w:val="24"/>
          <w:szCs w:val="24"/>
          <w:lang w:eastAsia="pt-BR"/>
        </w:rPr>
      </w:pPr>
      <w:r w:rsidRPr="004115C8">
        <w:rPr>
          <w:rFonts w:ascii="Times New Roman" w:eastAsia="Times New Roman" w:hAnsi="Times New Roman" w:cs="Times New Roman"/>
          <w:bCs/>
          <w:kern w:val="20"/>
          <w:sz w:val="24"/>
          <w:u w:val="single"/>
          <w:lang w:eastAsia="pt-BR"/>
        </w:rPr>
        <w:t>DO RECEBIMENTO</w:t>
      </w:r>
    </w:p>
    <w:p w:rsidR="00355404" w:rsidRPr="004115C8" w:rsidRDefault="00355404" w:rsidP="00F30764">
      <w:pPr>
        <w:numPr>
          <w:ilvl w:val="2"/>
          <w:numId w:val="22"/>
        </w:numPr>
        <w:spacing w:after="120" w:line="240" w:lineRule="auto"/>
        <w:ind w:left="709" w:hanging="709"/>
        <w:jc w:val="both"/>
        <w:rPr>
          <w:rFonts w:ascii="Times New Roman" w:eastAsia="Times New Roman" w:hAnsi="Times New Roman" w:cs="Times New Roman"/>
          <w:color w:val="000000"/>
          <w:sz w:val="24"/>
          <w:szCs w:val="24"/>
          <w:lang w:eastAsia="pt-BR"/>
        </w:rPr>
      </w:pPr>
      <w:r w:rsidRPr="004115C8">
        <w:rPr>
          <w:rFonts w:ascii="Times New Roman" w:eastAsia="Times New Roman" w:hAnsi="Times New Roman" w:cs="Times New Roman"/>
          <w:kern w:val="20"/>
          <w:sz w:val="24"/>
          <w:szCs w:val="20"/>
          <w:lang w:eastAsia="pt-BR"/>
        </w:rPr>
        <w:t xml:space="preserve">O recebimento deverá se efetivar, em conformidade com os </w:t>
      </w:r>
      <w:proofErr w:type="spellStart"/>
      <w:r w:rsidRPr="004115C8">
        <w:rPr>
          <w:rFonts w:ascii="Times New Roman" w:eastAsia="Times New Roman" w:hAnsi="Times New Roman" w:cs="Times New Roman"/>
          <w:kern w:val="20"/>
          <w:sz w:val="24"/>
          <w:szCs w:val="20"/>
          <w:lang w:eastAsia="pt-BR"/>
        </w:rPr>
        <w:t>arts</w:t>
      </w:r>
      <w:proofErr w:type="spellEnd"/>
      <w:r w:rsidRPr="004115C8">
        <w:rPr>
          <w:rFonts w:ascii="Times New Roman" w:eastAsia="Times New Roman" w:hAnsi="Times New Roman" w:cs="Times New Roman"/>
          <w:kern w:val="20"/>
          <w:sz w:val="24"/>
          <w:szCs w:val="20"/>
          <w:lang w:eastAsia="pt-BR"/>
        </w:rPr>
        <w:t>. 73 a 76 da Lei Federal n.º 8.666/93, especificamente nos termos do art. 73, inciso II, alíneas “a” e “b” do referido dispositivo</w:t>
      </w:r>
      <w:r w:rsidRPr="004115C8">
        <w:rPr>
          <w:rFonts w:ascii="Times New Roman" w:eastAsia="Times New Roman" w:hAnsi="Times New Roman" w:cs="Times New Roman"/>
          <w:color w:val="000000"/>
          <w:kern w:val="20"/>
          <w:sz w:val="24"/>
          <w:lang w:eastAsia="pt-BR"/>
        </w:rPr>
        <w:t>.</w:t>
      </w:r>
    </w:p>
    <w:p w:rsidR="00355404" w:rsidRPr="004115C8" w:rsidRDefault="00355404" w:rsidP="00F30764">
      <w:pPr>
        <w:widowControl w:val="0"/>
        <w:numPr>
          <w:ilvl w:val="1"/>
          <w:numId w:val="48"/>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 xml:space="preserve">Relativamente ao disposto na presente cláusula, </w:t>
      </w:r>
      <w:proofErr w:type="gramStart"/>
      <w:r w:rsidRPr="004115C8">
        <w:rPr>
          <w:rFonts w:ascii="Times New Roman" w:eastAsia="Calibri" w:hAnsi="Times New Roman" w:cs="Times New Roman"/>
          <w:sz w:val="24"/>
        </w:rPr>
        <w:t>aplica-se</w:t>
      </w:r>
      <w:proofErr w:type="gramEnd"/>
      <w:r w:rsidRPr="004115C8">
        <w:rPr>
          <w:rFonts w:ascii="Times New Roman" w:eastAsia="Calibri" w:hAnsi="Times New Roman" w:cs="Times New Roman"/>
          <w:sz w:val="24"/>
        </w:rPr>
        <w:t xml:space="preserve"> subsidiariamente as disposições da Lei n.º 8.078/90 – Código de Defesa do Consumidor.</w:t>
      </w:r>
    </w:p>
    <w:p w:rsidR="00355404" w:rsidRPr="004115C8" w:rsidRDefault="00355404" w:rsidP="00F30764">
      <w:pPr>
        <w:widowControl w:val="0"/>
        <w:numPr>
          <w:ilvl w:val="1"/>
          <w:numId w:val="48"/>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 xml:space="preserve">Caso o Compromitente Fornecedor não possa fornecer os produtos solicitados ou o quantitativo total ou parcial, deverá comunicar o fato à Secretaria Municipal solicitada, por escrito, no prazo máximo de </w:t>
      </w:r>
      <w:r w:rsidRPr="004115C8">
        <w:rPr>
          <w:rFonts w:ascii="Times New Roman" w:eastAsia="Calibri" w:hAnsi="Times New Roman" w:cs="Times New Roman"/>
          <w:b/>
          <w:sz w:val="24"/>
        </w:rPr>
        <w:t>24 (vinte e quatro) horas</w:t>
      </w:r>
      <w:r w:rsidRPr="004115C8">
        <w:rPr>
          <w:rFonts w:ascii="Times New Roman" w:eastAsia="Calibri" w:hAnsi="Times New Roman" w:cs="Times New Roman"/>
          <w:sz w:val="24"/>
        </w:rPr>
        <w:t>, a contar do recebimento da ordem de fornecimento.</w:t>
      </w:r>
    </w:p>
    <w:p w:rsidR="00355404" w:rsidRPr="004115C8" w:rsidRDefault="00355404" w:rsidP="00F30764">
      <w:pPr>
        <w:widowControl w:val="0"/>
        <w:numPr>
          <w:ilvl w:val="1"/>
          <w:numId w:val="48"/>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 xml:space="preserve">Caso a fornecedora detentora da Ata se recusar ao recebimento da nota de empenho ou instrumento equivalente, no prazo de </w:t>
      </w:r>
      <w:r w:rsidRPr="004115C8">
        <w:rPr>
          <w:rFonts w:ascii="Times New Roman" w:eastAsia="Calibri" w:hAnsi="Times New Roman" w:cs="Times New Roman"/>
          <w:b/>
          <w:sz w:val="24"/>
        </w:rPr>
        <w:t>05 (cinco) dias úteis</w:t>
      </w:r>
      <w:r w:rsidRPr="004115C8">
        <w:rPr>
          <w:rFonts w:ascii="Times New Roman" w:eastAsia="Calibri" w:hAnsi="Times New Roman" w:cs="Times New Roman"/>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355404" w:rsidRPr="004115C8" w:rsidRDefault="00355404" w:rsidP="00F30764">
      <w:pPr>
        <w:widowControl w:val="0"/>
        <w:numPr>
          <w:ilvl w:val="1"/>
          <w:numId w:val="48"/>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355404" w:rsidRPr="004115C8" w:rsidRDefault="00355404" w:rsidP="00355404">
      <w:pPr>
        <w:spacing w:before="480" w:after="120" w:line="240" w:lineRule="auto"/>
        <w:ind w:left="720" w:hanging="720"/>
        <w:mirrorIndents/>
        <w:jc w:val="center"/>
        <w:rPr>
          <w:rFonts w:ascii="Times New Roman" w:eastAsia="Calibri" w:hAnsi="Times New Roman" w:cs="Times New Roman"/>
          <w:b/>
          <w:bCs/>
          <w:sz w:val="24"/>
          <w:szCs w:val="24"/>
        </w:rPr>
      </w:pPr>
      <w:r w:rsidRPr="004115C8">
        <w:rPr>
          <w:rFonts w:ascii="Times New Roman" w:eastAsia="Calibri" w:hAnsi="Times New Roman" w:cs="Times New Roman"/>
          <w:b/>
          <w:bCs/>
          <w:sz w:val="24"/>
          <w:szCs w:val="24"/>
        </w:rPr>
        <w:t>CLÁUSULA OITAVA – DO PAGAMENTO</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 xml:space="preserve">Os pagamentos devido à Contratada </w:t>
      </w:r>
      <w:proofErr w:type="gramStart"/>
      <w:r w:rsidRPr="004115C8">
        <w:rPr>
          <w:rFonts w:ascii="Times New Roman" w:eastAsia="Calibri" w:hAnsi="Times New Roman" w:cs="Times New Roman"/>
          <w:sz w:val="24"/>
        </w:rPr>
        <w:t>será efetuado</w:t>
      </w:r>
      <w:proofErr w:type="gramEnd"/>
      <w:r w:rsidRPr="004115C8">
        <w:rPr>
          <w:rFonts w:ascii="Times New Roman" w:eastAsia="Calibri" w:hAnsi="Times New Roman" w:cs="Times New Roman"/>
          <w:sz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 xml:space="preserve">Os pagamentos somente serão efetuados após a comprovação, pela(s) fornecedora(s), de que se encontra </w:t>
      </w:r>
      <w:proofErr w:type="gramStart"/>
      <w:r w:rsidRPr="004115C8">
        <w:rPr>
          <w:rFonts w:ascii="Times New Roman" w:eastAsia="Calibri" w:hAnsi="Times New Roman" w:cs="Times New Roman"/>
          <w:sz w:val="24"/>
        </w:rPr>
        <w:t>regular com suas obrigações, mediante a apresentação das Certidões Negativas de Débito da União, do Estado, do Município e a Certidão Negativa de Débito Trabalhista, todas</w:t>
      </w:r>
      <w:proofErr w:type="gramEnd"/>
      <w:r w:rsidRPr="004115C8">
        <w:rPr>
          <w:rFonts w:ascii="Times New Roman" w:eastAsia="Calibri" w:hAnsi="Times New Roman" w:cs="Times New Roman"/>
          <w:sz w:val="24"/>
        </w:rPr>
        <w:t xml:space="preserve"> em plena validade.</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lastRenderedPageBreak/>
        <w:t>Ocorrendo erro no documento da cobrança, este será devolvido e o pagamento será sustado para que a fornecedora tome as medidas necessárias, passando o prazo para o pagamento a ser contado a partir da data da reapresentação do mesmo.</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Batang" w:hAnsi="Times New Roman" w:cs="Times New Roman"/>
          <w:sz w:val="24"/>
          <w:szCs w:val="24"/>
        </w:rPr>
        <w:t>Caso se constate erro ou irregularidade na Nota Fiscal/Fatura, o órgão, a seu critério, poderá devolvê-la, para as devidas correções, ou aceitá-la, com a glosa da parte que considerar indevida</w:t>
      </w:r>
      <w:r w:rsidRPr="004115C8">
        <w:rPr>
          <w:rFonts w:ascii="Times New Roman" w:eastAsia="Calibri" w:hAnsi="Times New Roman" w:cs="Times New Roman"/>
          <w:sz w:val="24"/>
        </w:rPr>
        <w:t>.</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Na hipótese de devolução, a Nota Fiscal/Fatura será considerada como não apresentada, para fins de atendimento das condições contratuais e o prazo de pagamento passará a fluir após a sua reapresentação.</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Na pendência de liquidação da obrigação financeira em virtude de penalidade ou inadimplência contratual o valor será descontado da fatura ou créditos existentes em favor da fornecedora.</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O órgão não pagará, sem que tenha autorização prévia e formalmente nenhum compromisso que lhe venha a ser cobrado diretamente por terceiros, sejam ou não instituições financeiras.</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Os eventuais encargos financeiros, processuais e outros, decorrentes da inobservância, pela Fornecedora de prazo de pagamento, serão de sua exclusiva responsabilidade.</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O Município de Coronel Sapucaia-MS efetuará retenção, na fonte, dos tributos e contribuições sobre todos os pagamentos devidos à fornecedora classificada.</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Fica estabelecido o percentual de juros de 6% (seis por cento) ao ano, na hipótese de mora por parte do Município de Coronel Sapucaia.</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As Notas Fiscais e/ou Faturas correspondentes, serão discriminativas, constando o número do Contrato a ser firmado, banco, agência, número da conta - corrente e prazo de pagamento, e ainda o número da Nota de Empenho.</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O Município de Coronel Sapucaia não efetuará nenhum pagamento ao Compromitente Fornecedor sem a devida apresentação da Nota Fiscal Eletrônica – NF-e, além das demais exigências legais.</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Batang" w:hAnsi="Times New Roman" w:cs="Times New Roman"/>
          <w:sz w:val="24"/>
          <w:szCs w:val="24"/>
        </w:rPr>
        <w:t>O Compromitente Fornecedor fica ciente que o Município de Coronel Sapucaia-MS, efetuará a retenção de valores devidos, em razão de cumprimento</w:t>
      </w:r>
      <w:r w:rsidRPr="004115C8">
        <w:rPr>
          <w:rFonts w:ascii="Times New Roman" w:eastAsia="Calibri" w:hAnsi="Times New Roman" w:cs="Times New Roman"/>
          <w:sz w:val="24"/>
        </w:rPr>
        <w:t xml:space="preserve"> da referida Ata a ser firmada, caso seja demonstrado que o mesmo possua Débitos Trabalhistas.</w:t>
      </w:r>
    </w:p>
    <w:p w:rsidR="00355404" w:rsidRPr="004115C8" w:rsidRDefault="00355404" w:rsidP="00F30764">
      <w:pPr>
        <w:widowControl w:val="0"/>
        <w:numPr>
          <w:ilvl w:val="1"/>
          <w:numId w:val="33"/>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Batang" w:hAnsi="Times New Roman"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355404" w:rsidRPr="004115C8" w:rsidRDefault="00355404" w:rsidP="00355404">
      <w:pPr>
        <w:spacing w:before="240" w:after="120" w:line="240" w:lineRule="auto"/>
        <w:ind w:left="709" w:hanging="567"/>
        <w:mirrorIndents/>
        <w:jc w:val="center"/>
        <w:rPr>
          <w:rFonts w:ascii="Times New Roman" w:eastAsia="Calibri" w:hAnsi="Times New Roman" w:cs="Times New Roman"/>
          <w:b/>
          <w:bCs/>
          <w:color w:val="000000"/>
          <w:sz w:val="24"/>
          <w:szCs w:val="24"/>
        </w:rPr>
      </w:pPr>
      <w:r w:rsidRPr="004115C8">
        <w:rPr>
          <w:rFonts w:ascii="Times New Roman" w:eastAsia="Calibri" w:hAnsi="Times New Roman" w:cs="Times New Roman"/>
          <w:b/>
          <w:bCs/>
          <w:color w:val="000000"/>
          <w:sz w:val="24"/>
          <w:szCs w:val="24"/>
        </w:rPr>
        <w:t xml:space="preserve">CLÁUSULA NONA </w:t>
      </w:r>
      <w:r w:rsidRPr="004115C8">
        <w:rPr>
          <w:rFonts w:ascii="Times New Roman" w:eastAsia="Calibri" w:hAnsi="Times New Roman" w:cs="Times New Roman"/>
          <w:b/>
          <w:bCs/>
          <w:noProof/>
          <w:color w:val="000000"/>
          <w:sz w:val="24"/>
          <w:szCs w:val="24"/>
        </w:rPr>
        <w:t>–</w:t>
      </w:r>
      <w:r w:rsidRPr="004115C8">
        <w:rPr>
          <w:rFonts w:ascii="Times New Roman" w:eastAsia="Calibri" w:hAnsi="Times New Roman" w:cs="Times New Roman"/>
          <w:b/>
          <w:bCs/>
          <w:color w:val="000000"/>
          <w:sz w:val="24"/>
          <w:szCs w:val="24"/>
        </w:rPr>
        <w:t xml:space="preserve"> DAS SUPRESSÕES</w:t>
      </w:r>
    </w:p>
    <w:p w:rsidR="00355404" w:rsidRPr="004115C8" w:rsidRDefault="00355404" w:rsidP="00F30764">
      <w:pPr>
        <w:widowControl w:val="0"/>
        <w:numPr>
          <w:ilvl w:val="1"/>
          <w:numId w:val="34"/>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A supressão dos produtos registrados na Ata de Registro de Preços poderá ser total ou parcial, a critério do órgão gerenciador, considerando-se o disposto no § 4º do artigo 15 da Lei Federal n.º 8.666/93 e alterações.</w:t>
      </w:r>
    </w:p>
    <w:p w:rsidR="00355404" w:rsidRPr="004115C8" w:rsidRDefault="00355404" w:rsidP="00355404">
      <w:pPr>
        <w:spacing w:before="240" w:after="120" w:line="240" w:lineRule="auto"/>
        <w:ind w:left="709" w:hanging="567"/>
        <w:mirrorIndents/>
        <w:jc w:val="center"/>
        <w:rPr>
          <w:rFonts w:ascii="Times New Roman" w:eastAsia="Calibri" w:hAnsi="Times New Roman" w:cs="Times New Roman"/>
          <w:b/>
          <w:bCs/>
          <w:color w:val="000000"/>
          <w:sz w:val="24"/>
          <w:szCs w:val="24"/>
        </w:rPr>
      </w:pPr>
      <w:r w:rsidRPr="004115C8">
        <w:rPr>
          <w:rFonts w:ascii="Times New Roman" w:eastAsia="Calibri" w:hAnsi="Times New Roman" w:cs="Times New Roman"/>
          <w:b/>
          <w:bCs/>
          <w:color w:val="000000"/>
          <w:sz w:val="24"/>
          <w:szCs w:val="24"/>
        </w:rPr>
        <w:t xml:space="preserve">CLÁUSULA DÉCIMA </w:t>
      </w:r>
      <w:r w:rsidRPr="004115C8">
        <w:rPr>
          <w:rFonts w:ascii="Times New Roman" w:eastAsia="Calibri" w:hAnsi="Times New Roman" w:cs="Times New Roman"/>
          <w:b/>
          <w:bCs/>
          <w:noProof/>
          <w:color w:val="000000"/>
          <w:sz w:val="24"/>
          <w:szCs w:val="24"/>
        </w:rPr>
        <w:t>–</w:t>
      </w:r>
      <w:r w:rsidRPr="004115C8">
        <w:rPr>
          <w:rFonts w:ascii="Times New Roman" w:eastAsia="Calibri" w:hAnsi="Times New Roman" w:cs="Times New Roman"/>
          <w:b/>
          <w:bCs/>
          <w:color w:val="000000"/>
          <w:sz w:val="24"/>
          <w:szCs w:val="24"/>
        </w:rPr>
        <w:t xml:space="preserve"> DA DOTAÇÃO ORÇAMENTÁRIA</w:t>
      </w:r>
    </w:p>
    <w:p w:rsidR="00355404" w:rsidRPr="004115C8" w:rsidRDefault="00355404" w:rsidP="00F30764">
      <w:pPr>
        <w:widowControl w:val="0"/>
        <w:numPr>
          <w:ilvl w:val="1"/>
          <w:numId w:val="35"/>
        </w:numPr>
        <w:spacing w:after="120" w:line="240" w:lineRule="auto"/>
        <w:ind w:left="709" w:right="-1" w:hanging="709"/>
        <w:jc w:val="both"/>
        <w:rPr>
          <w:rFonts w:ascii="Times New Roman" w:eastAsia="Calibri" w:hAnsi="Times New Roman" w:cs="Times New Roman"/>
          <w:sz w:val="24"/>
          <w:lang w:val="x-none"/>
        </w:rPr>
      </w:pPr>
      <w:r w:rsidRPr="004115C8">
        <w:rPr>
          <w:rFonts w:ascii="Times New Roman" w:eastAsia="Calibri" w:hAnsi="Times New Roman" w:cs="Times New Roman"/>
          <w:sz w:val="24"/>
          <w:lang w:val="x-none"/>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w:t>
      </w:r>
      <w:r w:rsidRPr="004115C8">
        <w:rPr>
          <w:rFonts w:ascii="Times New Roman" w:eastAsia="Calibri" w:hAnsi="Times New Roman" w:cs="Times New Roman"/>
          <w:sz w:val="24"/>
          <w:lang w:val="x-none"/>
        </w:rPr>
        <w:lastRenderedPageBreak/>
        <w:t>equivalente, observada as condições estabelecidas no edital e ao que dispõe o artigo 62, da Lei Federal n.º 8.666/93 e alterações.</w:t>
      </w:r>
    </w:p>
    <w:p w:rsidR="00355404" w:rsidRPr="004115C8" w:rsidRDefault="00355404" w:rsidP="00355404">
      <w:pPr>
        <w:spacing w:before="240" w:after="120" w:line="240" w:lineRule="auto"/>
        <w:ind w:left="709" w:hanging="567"/>
        <w:mirrorIndents/>
        <w:jc w:val="center"/>
        <w:rPr>
          <w:rFonts w:ascii="Times New Roman" w:eastAsia="Calibri" w:hAnsi="Times New Roman" w:cs="Times New Roman"/>
          <w:b/>
          <w:bCs/>
          <w:color w:val="000000"/>
          <w:sz w:val="24"/>
          <w:szCs w:val="24"/>
        </w:rPr>
      </w:pPr>
      <w:r w:rsidRPr="004115C8">
        <w:rPr>
          <w:rFonts w:ascii="Times New Roman" w:eastAsia="Calibri" w:hAnsi="Times New Roman" w:cs="Times New Roman"/>
          <w:b/>
          <w:color w:val="000000"/>
          <w:sz w:val="24"/>
          <w:szCs w:val="24"/>
        </w:rPr>
        <w:t xml:space="preserve">CLÁUSULA DÉCIMA PRIMEIRA – </w:t>
      </w:r>
      <w:r w:rsidRPr="004115C8">
        <w:rPr>
          <w:rFonts w:ascii="Times New Roman" w:eastAsia="Calibri" w:hAnsi="Times New Roman" w:cs="Times New Roman"/>
          <w:b/>
          <w:bCs/>
          <w:color w:val="000000"/>
          <w:sz w:val="24"/>
          <w:szCs w:val="24"/>
        </w:rPr>
        <w:t>DAS PENALIDADES E MULTAS</w:t>
      </w:r>
    </w:p>
    <w:p w:rsidR="00355404" w:rsidRPr="004115C8" w:rsidRDefault="00355404" w:rsidP="00F30764">
      <w:pPr>
        <w:widowControl w:val="0"/>
        <w:numPr>
          <w:ilvl w:val="1"/>
          <w:numId w:val="36"/>
        </w:numPr>
        <w:suppressAutoHyphens/>
        <w:spacing w:after="120" w:line="240" w:lineRule="auto"/>
        <w:ind w:left="709" w:hanging="709"/>
        <w:jc w:val="both"/>
        <w:rPr>
          <w:rFonts w:ascii="Times New Roman" w:eastAsia="Calibri" w:hAnsi="Times New Roman" w:cs="Times New Roman"/>
          <w:sz w:val="24"/>
        </w:rPr>
      </w:pPr>
      <w:r w:rsidRPr="004115C8">
        <w:rPr>
          <w:rFonts w:ascii="Times New Roman" w:eastAsia="Calibri" w:hAnsi="Times New Roman" w:cs="Times New Roman"/>
          <w:sz w:val="24"/>
        </w:rPr>
        <w:t>Caso haja inexecução parcial ou total da Ata de Registro de Preços</w:t>
      </w:r>
      <w:r w:rsidRPr="004115C8">
        <w:rPr>
          <w:rFonts w:ascii="Times New Roman" w:eastAsia="Calibri" w:hAnsi="Times New Roman" w:cs="Times New Roman"/>
          <w:smallCaps/>
          <w:sz w:val="24"/>
        </w:rPr>
        <w:t>,</w:t>
      </w:r>
      <w:r w:rsidRPr="004115C8">
        <w:rPr>
          <w:rFonts w:ascii="Times New Roman" w:eastAsia="Calibri" w:hAnsi="Times New Roman" w:cs="Times New Roman"/>
          <w:sz w:val="24"/>
        </w:rPr>
        <w:t xml:space="preserve"> com fundamento na Lei Federal n.º 8.666/93 e alterações, consubstanciadas com as sanções previstas na Lei Federal n.º 10.520/02, a Administração poderá aplicar ao </w:t>
      </w:r>
      <w:r w:rsidRPr="004115C8">
        <w:rPr>
          <w:rFonts w:ascii="Times New Roman" w:eastAsia="Batang" w:hAnsi="Times New Roman" w:cs="Times New Roman"/>
          <w:sz w:val="24"/>
          <w:szCs w:val="24"/>
        </w:rPr>
        <w:t>Compromitente Fornecedor</w:t>
      </w:r>
      <w:r w:rsidRPr="004115C8">
        <w:rPr>
          <w:rFonts w:ascii="Times New Roman" w:eastAsia="Calibri" w:hAnsi="Times New Roman" w:cs="Times New Roman"/>
          <w:sz w:val="24"/>
        </w:rPr>
        <w:t xml:space="preserve"> as seguintes penalidades, sem prejuízo das responsabilidades civil e criminal.</w:t>
      </w:r>
    </w:p>
    <w:p w:rsidR="00355404" w:rsidRPr="004115C8" w:rsidRDefault="00355404" w:rsidP="00F30764">
      <w:pPr>
        <w:widowControl w:val="0"/>
        <w:numPr>
          <w:ilvl w:val="2"/>
          <w:numId w:val="35"/>
        </w:numPr>
        <w:suppressAutoHyphens/>
        <w:spacing w:after="120" w:line="240" w:lineRule="auto"/>
        <w:jc w:val="both"/>
        <w:rPr>
          <w:rFonts w:ascii="Times New Roman" w:eastAsia="Calibri" w:hAnsi="Times New Roman" w:cs="Times New Roman"/>
          <w:b/>
          <w:sz w:val="24"/>
        </w:rPr>
      </w:pPr>
      <w:r w:rsidRPr="004115C8">
        <w:rPr>
          <w:rFonts w:ascii="Times New Roman" w:eastAsia="Calibri" w:hAnsi="Times New Roman" w:cs="Times New Roman"/>
          <w:sz w:val="24"/>
        </w:rPr>
        <w:t>Por inexecução ou execução irregular do fornecimento ou de prestação de serviços, nos termo da ATA:</w:t>
      </w:r>
    </w:p>
    <w:p w:rsidR="00355404" w:rsidRPr="004115C8" w:rsidRDefault="00355404" w:rsidP="00F30764">
      <w:pPr>
        <w:numPr>
          <w:ilvl w:val="0"/>
          <w:numId w:val="28"/>
        </w:numPr>
        <w:spacing w:after="120" w:line="240" w:lineRule="auto"/>
        <w:ind w:left="1276" w:hanging="567"/>
        <w:jc w:val="both"/>
        <w:rPr>
          <w:rFonts w:ascii="Times New Roman" w:eastAsia="Calibri" w:hAnsi="Times New Roman" w:cs="Times New Roman"/>
          <w:color w:val="000000"/>
          <w:sz w:val="24"/>
          <w:szCs w:val="24"/>
        </w:rPr>
      </w:pPr>
      <w:r w:rsidRPr="004115C8">
        <w:rPr>
          <w:rFonts w:ascii="Times New Roman" w:eastAsia="Calibri" w:hAnsi="Times New Roman" w:cs="Times New Roman"/>
          <w:color w:val="000000"/>
          <w:sz w:val="24"/>
          <w:szCs w:val="24"/>
        </w:rPr>
        <w:t>Advertência, por escrito;</w:t>
      </w:r>
    </w:p>
    <w:p w:rsidR="00355404" w:rsidRPr="004115C8" w:rsidRDefault="00355404" w:rsidP="00F30764">
      <w:pPr>
        <w:numPr>
          <w:ilvl w:val="0"/>
          <w:numId w:val="28"/>
        </w:numPr>
        <w:spacing w:after="100" w:line="240" w:lineRule="auto"/>
        <w:ind w:left="1276" w:hanging="567"/>
        <w:jc w:val="both"/>
        <w:rPr>
          <w:rFonts w:ascii="Times New Roman" w:eastAsia="Calibri" w:hAnsi="Times New Roman" w:cs="Times New Roman"/>
          <w:color w:val="000000"/>
          <w:sz w:val="24"/>
          <w:szCs w:val="24"/>
        </w:rPr>
      </w:pPr>
      <w:r w:rsidRPr="004115C8">
        <w:rPr>
          <w:rFonts w:ascii="Times New Roman" w:eastAsia="Batang" w:hAnsi="Times New Roman"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spellStart"/>
      <w:r w:rsidRPr="004115C8">
        <w:rPr>
          <w:rFonts w:ascii="Times New Roman" w:eastAsia="Batang" w:hAnsi="Times New Roman" w:cs="Times New Roman"/>
          <w:sz w:val="24"/>
          <w:szCs w:val="24"/>
        </w:rPr>
        <w:t>contar-se-</w:t>
      </w:r>
      <w:proofErr w:type="gramStart"/>
      <w:r w:rsidRPr="004115C8">
        <w:rPr>
          <w:rFonts w:ascii="Times New Roman" w:eastAsia="Batang" w:hAnsi="Times New Roman" w:cs="Times New Roman"/>
          <w:sz w:val="24"/>
          <w:szCs w:val="24"/>
        </w:rPr>
        <w:t>à</w:t>
      </w:r>
      <w:proofErr w:type="spellEnd"/>
      <w:proofErr w:type="gramEnd"/>
      <w:r w:rsidRPr="004115C8">
        <w:rPr>
          <w:rFonts w:ascii="Times New Roman" w:eastAsia="Batang" w:hAnsi="Times New Roman"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4115C8">
        <w:rPr>
          <w:rFonts w:ascii="Times New Roman" w:eastAsia="Batang" w:hAnsi="Times New Roman" w:cs="Times New Roman"/>
          <w:sz w:val="24"/>
          <w:szCs w:val="24"/>
        </w:rPr>
        <w:t>configurar-se-à</w:t>
      </w:r>
      <w:proofErr w:type="spellEnd"/>
      <w:r w:rsidRPr="004115C8">
        <w:rPr>
          <w:rFonts w:ascii="Times New Roman" w:eastAsia="Batang" w:hAnsi="Times New Roman" w:cs="Times New Roman"/>
          <w:sz w:val="24"/>
          <w:szCs w:val="24"/>
        </w:rPr>
        <w:t xml:space="preserve"> inexecução total ou parcial da Ata de Registro, com as consequências daí advindas</w:t>
      </w:r>
      <w:r w:rsidRPr="004115C8">
        <w:rPr>
          <w:rFonts w:ascii="Times New Roman" w:eastAsia="Calibri" w:hAnsi="Times New Roman" w:cs="Times New Roman"/>
          <w:color w:val="000000"/>
          <w:sz w:val="24"/>
          <w:szCs w:val="24"/>
        </w:rPr>
        <w:t>;</w:t>
      </w:r>
    </w:p>
    <w:p w:rsidR="00355404" w:rsidRPr="004115C8" w:rsidRDefault="00355404" w:rsidP="00F30764">
      <w:pPr>
        <w:numPr>
          <w:ilvl w:val="0"/>
          <w:numId w:val="28"/>
        </w:numPr>
        <w:spacing w:after="100" w:line="240" w:lineRule="auto"/>
        <w:ind w:left="1276" w:hanging="567"/>
        <w:jc w:val="both"/>
        <w:rPr>
          <w:rFonts w:ascii="Times New Roman" w:eastAsia="Calibri" w:hAnsi="Times New Roman" w:cs="Times New Roman"/>
          <w:color w:val="000000"/>
          <w:sz w:val="24"/>
          <w:szCs w:val="24"/>
        </w:rPr>
      </w:pPr>
      <w:r w:rsidRPr="004115C8">
        <w:rPr>
          <w:rFonts w:ascii="Times New Roman" w:eastAsia="Batang" w:hAnsi="Times New Roman" w:cs="Times New Roman"/>
          <w:sz w:val="24"/>
          <w:szCs w:val="24"/>
        </w:rPr>
        <w:t>Liberação da referida Ata e cancelamento do preço registrado após o 10º (décimo) dia de atraso</w:t>
      </w:r>
      <w:r w:rsidRPr="004115C8">
        <w:rPr>
          <w:rFonts w:ascii="Times New Roman" w:eastAsia="Calibri" w:hAnsi="Times New Roman" w:cs="Times New Roman"/>
          <w:color w:val="000000"/>
          <w:sz w:val="24"/>
          <w:szCs w:val="24"/>
        </w:rPr>
        <w:t>;</w:t>
      </w:r>
    </w:p>
    <w:p w:rsidR="00355404" w:rsidRPr="004115C8" w:rsidRDefault="00355404" w:rsidP="00F30764">
      <w:pPr>
        <w:numPr>
          <w:ilvl w:val="0"/>
          <w:numId w:val="28"/>
        </w:numPr>
        <w:spacing w:after="100" w:line="240" w:lineRule="auto"/>
        <w:ind w:left="1276" w:hanging="567"/>
        <w:jc w:val="both"/>
        <w:rPr>
          <w:rFonts w:ascii="Times New Roman" w:eastAsia="Calibri" w:hAnsi="Times New Roman" w:cs="Times New Roman"/>
          <w:color w:val="000000"/>
          <w:sz w:val="24"/>
          <w:szCs w:val="24"/>
        </w:rPr>
      </w:pPr>
      <w:r w:rsidRPr="004115C8">
        <w:rPr>
          <w:rFonts w:ascii="Times New Roman" w:eastAsia="Batang" w:hAnsi="Times New Roman" w:cs="Times New Roman"/>
          <w:sz w:val="24"/>
          <w:szCs w:val="24"/>
        </w:rPr>
        <w:t>Multa compensatória de</w:t>
      </w:r>
      <w:r w:rsidRPr="004115C8">
        <w:rPr>
          <w:rFonts w:ascii="Times New Roman" w:eastAsia="Calibri" w:hAnsi="Times New Roman" w:cs="Times New Roman"/>
          <w:sz w:val="24"/>
        </w:rPr>
        <w:t>:</w:t>
      </w:r>
    </w:p>
    <w:p w:rsidR="00355404" w:rsidRPr="004115C8" w:rsidRDefault="00355404" w:rsidP="00F30764">
      <w:pPr>
        <w:numPr>
          <w:ilvl w:val="0"/>
          <w:numId w:val="40"/>
        </w:numPr>
        <w:spacing w:after="100" w:line="240" w:lineRule="auto"/>
        <w:ind w:left="1701" w:hanging="425"/>
        <w:jc w:val="both"/>
        <w:rPr>
          <w:rFonts w:ascii="Times New Roman" w:eastAsia="Batang" w:hAnsi="Times New Roman" w:cs="Times New Roman"/>
          <w:sz w:val="24"/>
          <w:szCs w:val="24"/>
        </w:rPr>
      </w:pPr>
      <w:r w:rsidRPr="004115C8">
        <w:rPr>
          <w:rFonts w:ascii="Times New Roman" w:eastAsia="Batang" w:hAnsi="Times New Roman" w:cs="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4115C8">
        <w:rPr>
          <w:rFonts w:ascii="Times New Roman" w:eastAsia="Batang" w:hAnsi="Times New Roman" w:cs="Times New Roman"/>
          <w:sz w:val="24"/>
          <w:szCs w:val="24"/>
        </w:rPr>
        <w:t>e</w:t>
      </w:r>
      <w:proofErr w:type="gramEnd"/>
    </w:p>
    <w:p w:rsidR="00355404" w:rsidRPr="004115C8" w:rsidRDefault="00355404" w:rsidP="00F30764">
      <w:pPr>
        <w:numPr>
          <w:ilvl w:val="0"/>
          <w:numId w:val="40"/>
        </w:numPr>
        <w:spacing w:after="100" w:line="240" w:lineRule="auto"/>
        <w:ind w:left="1701" w:hanging="425"/>
        <w:jc w:val="both"/>
        <w:rPr>
          <w:rFonts w:ascii="Times New Roman" w:eastAsia="Batang" w:hAnsi="Times New Roman" w:cs="Times New Roman"/>
          <w:sz w:val="24"/>
          <w:szCs w:val="24"/>
        </w:rPr>
      </w:pPr>
      <w:r w:rsidRPr="004115C8">
        <w:rPr>
          <w:rFonts w:ascii="Times New Roman" w:eastAsia="Batang" w:hAnsi="Times New Roman" w:cs="Times New Roman"/>
          <w:sz w:val="24"/>
          <w:szCs w:val="24"/>
        </w:rPr>
        <w:t>30% (trinta por cento) sobre o valor da Ata de Registro, em caso de inexecução total da obrigação assumida.</w:t>
      </w:r>
    </w:p>
    <w:p w:rsidR="00355404" w:rsidRPr="004115C8" w:rsidRDefault="00355404" w:rsidP="00F30764">
      <w:pPr>
        <w:widowControl w:val="0"/>
        <w:numPr>
          <w:ilvl w:val="1"/>
          <w:numId w:val="47"/>
        </w:numPr>
        <w:suppressAutoHyphens/>
        <w:spacing w:after="100" w:line="240" w:lineRule="auto"/>
        <w:ind w:left="709" w:hanging="709"/>
        <w:jc w:val="both"/>
        <w:rPr>
          <w:rFonts w:ascii="Times New Roman" w:eastAsia="Calibri" w:hAnsi="Times New Roman" w:cs="Times New Roman"/>
          <w:sz w:val="24"/>
        </w:rPr>
      </w:pPr>
      <w:r w:rsidRPr="004115C8">
        <w:rPr>
          <w:rFonts w:ascii="Times New Roman" w:eastAsia="Batang" w:hAnsi="Times New Roman" w:cs="Times New Roman"/>
          <w:sz w:val="24"/>
          <w:szCs w:val="24"/>
        </w:rPr>
        <w:t>A apresentação de documentação falsa, não manutenção da proposta e cometimento de fraude fiscal, acarretará sem prejuízo das demais cominações legais</w:t>
      </w:r>
      <w:r w:rsidRPr="004115C8">
        <w:rPr>
          <w:rFonts w:ascii="Times New Roman" w:eastAsia="Calibri" w:hAnsi="Times New Roman" w:cs="Times New Roman"/>
          <w:sz w:val="24"/>
        </w:rPr>
        <w:t>:</w:t>
      </w:r>
    </w:p>
    <w:p w:rsidR="00355404" w:rsidRPr="004115C8" w:rsidRDefault="00355404" w:rsidP="00F30764">
      <w:pPr>
        <w:numPr>
          <w:ilvl w:val="0"/>
          <w:numId w:val="24"/>
        </w:numPr>
        <w:spacing w:after="100" w:line="240" w:lineRule="auto"/>
        <w:ind w:left="1276" w:hanging="567"/>
        <w:jc w:val="both"/>
        <w:rPr>
          <w:rFonts w:ascii="Times New Roman" w:eastAsia="Calibri" w:hAnsi="Times New Roman" w:cs="Times New Roman"/>
          <w:color w:val="000000"/>
          <w:sz w:val="24"/>
          <w:szCs w:val="24"/>
        </w:rPr>
      </w:pPr>
      <w:r w:rsidRPr="004115C8">
        <w:rPr>
          <w:rFonts w:ascii="Times New Roman" w:eastAsia="Batang" w:hAnsi="Times New Roman" w:cs="Times New Roman"/>
          <w:sz w:val="24"/>
          <w:szCs w:val="24"/>
        </w:rPr>
        <w:t>Suspensão temporária de participação em licitação ou impedimento de contratar com a Administração de até 05 (cinco) anos e descredenciamento do Certificado de Registro Cadastral</w:t>
      </w:r>
      <w:r w:rsidRPr="004115C8">
        <w:rPr>
          <w:rFonts w:ascii="Times New Roman" w:eastAsia="Calibri" w:hAnsi="Times New Roman" w:cs="Times New Roman"/>
          <w:color w:val="000000"/>
          <w:sz w:val="24"/>
          <w:szCs w:val="24"/>
        </w:rPr>
        <w:t>.</w:t>
      </w:r>
    </w:p>
    <w:p w:rsidR="00355404" w:rsidRPr="004115C8" w:rsidRDefault="00355404" w:rsidP="00F30764">
      <w:pPr>
        <w:widowControl w:val="0"/>
        <w:numPr>
          <w:ilvl w:val="1"/>
          <w:numId w:val="47"/>
        </w:numPr>
        <w:suppressAutoHyphens/>
        <w:spacing w:after="100" w:line="240" w:lineRule="auto"/>
        <w:ind w:left="709" w:hanging="709"/>
        <w:jc w:val="both"/>
        <w:rPr>
          <w:rFonts w:ascii="Times New Roman" w:eastAsia="Calibri" w:hAnsi="Times New Roman" w:cs="Times New Roman"/>
          <w:sz w:val="24"/>
        </w:rPr>
      </w:pPr>
      <w:r w:rsidRPr="004115C8">
        <w:rPr>
          <w:rFonts w:ascii="Times New Roman" w:eastAsia="Batang" w:hAnsi="Times New Roman"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15C8">
        <w:rPr>
          <w:rFonts w:ascii="Times New Roman" w:eastAsia="Calibri" w:hAnsi="Times New Roman" w:cs="Times New Roman"/>
          <w:sz w:val="24"/>
        </w:rPr>
        <w:t>.</w:t>
      </w:r>
    </w:p>
    <w:p w:rsidR="00355404" w:rsidRPr="004115C8" w:rsidRDefault="00355404" w:rsidP="00F30764">
      <w:pPr>
        <w:widowControl w:val="0"/>
        <w:numPr>
          <w:ilvl w:val="1"/>
          <w:numId w:val="47"/>
        </w:numPr>
        <w:suppressAutoHyphens/>
        <w:spacing w:after="100" w:line="240" w:lineRule="auto"/>
        <w:ind w:left="720" w:hanging="720"/>
        <w:jc w:val="both"/>
        <w:rPr>
          <w:rFonts w:ascii="Times New Roman" w:eastAsia="Calibri" w:hAnsi="Times New Roman" w:cs="Times New Roman"/>
          <w:sz w:val="24"/>
        </w:rPr>
      </w:pPr>
      <w:r w:rsidRPr="004115C8">
        <w:rPr>
          <w:rFonts w:ascii="Times New Roman" w:eastAsia="Batang" w:hAnsi="Times New Roman" w:cs="Times New Roman"/>
          <w:sz w:val="24"/>
          <w:szCs w:val="24"/>
        </w:rPr>
        <w:t>As penalidades aplicadas serão, obrigatoriamente, anotadas no Certificado de Registro Cadastral do Fornecedor</w:t>
      </w:r>
      <w:r w:rsidRPr="004115C8">
        <w:rPr>
          <w:rFonts w:ascii="Times New Roman" w:eastAsia="Calibri" w:hAnsi="Times New Roman" w:cs="Times New Roman"/>
          <w:sz w:val="24"/>
        </w:rPr>
        <w:t>.</w:t>
      </w:r>
    </w:p>
    <w:p w:rsidR="00355404" w:rsidRPr="004115C8" w:rsidRDefault="00355404" w:rsidP="00F30764">
      <w:pPr>
        <w:widowControl w:val="0"/>
        <w:numPr>
          <w:ilvl w:val="1"/>
          <w:numId w:val="47"/>
        </w:numPr>
        <w:suppressAutoHyphens/>
        <w:spacing w:after="100" w:line="240" w:lineRule="auto"/>
        <w:ind w:left="720" w:hanging="720"/>
        <w:jc w:val="both"/>
        <w:rPr>
          <w:rFonts w:ascii="Times New Roman" w:eastAsia="Calibri" w:hAnsi="Times New Roman" w:cs="Times New Roman"/>
          <w:sz w:val="24"/>
        </w:rPr>
      </w:pPr>
      <w:r w:rsidRPr="004115C8">
        <w:rPr>
          <w:rFonts w:ascii="Times New Roman" w:eastAsia="Calibri" w:hAnsi="Times New Roman" w:cs="Times New Roman"/>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55404" w:rsidRPr="004115C8" w:rsidRDefault="00355404" w:rsidP="00F30764">
      <w:pPr>
        <w:widowControl w:val="0"/>
        <w:numPr>
          <w:ilvl w:val="1"/>
          <w:numId w:val="47"/>
        </w:numPr>
        <w:suppressAutoHyphens/>
        <w:spacing w:after="100" w:line="240" w:lineRule="auto"/>
        <w:ind w:left="720" w:hanging="720"/>
        <w:jc w:val="both"/>
        <w:rPr>
          <w:rFonts w:ascii="Times New Roman" w:eastAsia="Calibri" w:hAnsi="Times New Roman" w:cs="Times New Roman"/>
          <w:sz w:val="24"/>
        </w:rPr>
      </w:pPr>
      <w:r w:rsidRPr="004115C8">
        <w:rPr>
          <w:rFonts w:ascii="Times New Roman" w:eastAsia="Batang" w:hAnsi="Times New Roman"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15C8">
        <w:rPr>
          <w:rFonts w:ascii="Times New Roman" w:eastAsia="Calibri" w:hAnsi="Times New Roman" w:cs="Times New Roman"/>
          <w:sz w:val="24"/>
        </w:rPr>
        <w:t>.</w:t>
      </w:r>
    </w:p>
    <w:p w:rsidR="00355404" w:rsidRPr="004115C8" w:rsidRDefault="00355404" w:rsidP="00F30764">
      <w:pPr>
        <w:widowControl w:val="0"/>
        <w:numPr>
          <w:ilvl w:val="1"/>
          <w:numId w:val="47"/>
        </w:numPr>
        <w:suppressAutoHyphens/>
        <w:spacing w:after="100" w:line="240" w:lineRule="auto"/>
        <w:ind w:left="720" w:hanging="720"/>
        <w:jc w:val="both"/>
        <w:rPr>
          <w:rFonts w:ascii="Times New Roman" w:eastAsia="Calibri" w:hAnsi="Times New Roman" w:cs="Times New Roman"/>
          <w:sz w:val="24"/>
        </w:rPr>
      </w:pPr>
      <w:r w:rsidRPr="004115C8">
        <w:rPr>
          <w:rFonts w:ascii="Times New Roman" w:eastAsia="Batang" w:hAnsi="Times New Roman" w:cs="Times New Roman"/>
          <w:sz w:val="24"/>
          <w:szCs w:val="24"/>
        </w:rPr>
        <w:lastRenderedPageBreak/>
        <w:t xml:space="preserve">Os danos e prejuízos serão ressarcidos ao Município de Coronel Sapucaia-MS no prazo máximo de 48 (quarenta e oito) horas, contado da notificação administrativa do Compromitente Fornecedor, </w:t>
      </w:r>
      <w:proofErr w:type="gramStart"/>
      <w:r w:rsidRPr="004115C8">
        <w:rPr>
          <w:rFonts w:ascii="Times New Roman" w:eastAsia="Batang" w:hAnsi="Times New Roman" w:cs="Times New Roman"/>
          <w:sz w:val="24"/>
          <w:szCs w:val="24"/>
        </w:rPr>
        <w:t>sob pena</w:t>
      </w:r>
      <w:proofErr w:type="gramEnd"/>
      <w:r w:rsidRPr="004115C8">
        <w:rPr>
          <w:rFonts w:ascii="Times New Roman" w:eastAsia="Batang" w:hAnsi="Times New Roman" w:cs="Times New Roman"/>
          <w:sz w:val="24"/>
          <w:szCs w:val="24"/>
        </w:rPr>
        <w:t xml:space="preserve"> de multa</w:t>
      </w:r>
      <w:r w:rsidRPr="004115C8">
        <w:rPr>
          <w:rFonts w:ascii="Times New Roman" w:eastAsia="Calibri" w:hAnsi="Times New Roman" w:cs="Times New Roman"/>
          <w:sz w:val="24"/>
        </w:rPr>
        <w:t>.</w:t>
      </w:r>
    </w:p>
    <w:p w:rsidR="00355404" w:rsidRPr="004115C8" w:rsidRDefault="00355404" w:rsidP="00F30764">
      <w:pPr>
        <w:widowControl w:val="0"/>
        <w:numPr>
          <w:ilvl w:val="1"/>
          <w:numId w:val="47"/>
        </w:numPr>
        <w:suppressAutoHyphens/>
        <w:spacing w:after="100" w:line="240" w:lineRule="auto"/>
        <w:ind w:left="720" w:hanging="720"/>
        <w:jc w:val="both"/>
        <w:rPr>
          <w:rFonts w:ascii="Times New Roman" w:eastAsia="Calibri" w:hAnsi="Times New Roman" w:cs="Times New Roman"/>
          <w:sz w:val="24"/>
        </w:rPr>
      </w:pPr>
      <w:r w:rsidRPr="004115C8">
        <w:rPr>
          <w:rFonts w:ascii="Times New Roman" w:eastAsia="Calibri" w:hAnsi="Times New Roman" w:cs="Times New Roman"/>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55404" w:rsidRPr="004115C8" w:rsidRDefault="00355404" w:rsidP="00355404">
      <w:pPr>
        <w:spacing w:before="240" w:after="100" w:line="240" w:lineRule="auto"/>
        <w:mirrorIndents/>
        <w:jc w:val="center"/>
        <w:rPr>
          <w:rFonts w:ascii="Times New Roman" w:eastAsia="Calibri" w:hAnsi="Times New Roman" w:cs="Times New Roman"/>
          <w:b/>
          <w:bCs/>
          <w:color w:val="000000"/>
          <w:sz w:val="24"/>
          <w:szCs w:val="24"/>
        </w:rPr>
      </w:pPr>
      <w:r w:rsidRPr="004115C8">
        <w:rPr>
          <w:rFonts w:ascii="Times New Roman" w:eastAsia="Calibri" w:hAnsi="Times New Roman" w:cs="Times New Roman"/>
          <w:b/>
          <w:color w:val="000000"/>
          <w:sz w:val="24"/>
          <w:szCs w:val="24"/>
        </w:rPr>
        <w:t xml:space="preserve">CLÁUSULA DÉCIMA SEGUNDA – </w:t>
      </w:r>
      <w:r w:rsidRPr="004115C8">
        <w:rPr>
          <w:rFonts w:ascii="Times New Roman" w:eastAsia="Calibri" w:hAnsi="Times New Roman" w:cs="Times New Roman"/>
          <w:b/>
          <w:bCs/>
          <w:color w:val="000000"/>
          <w:sz w:val="24"/>
          <w:szCs w:val="24"/>
        </w:rPr>
        <w:t>DA FRAUDE E DA CORRUPÇÃO</w:t>
      </w:r>
    </w:p>
    <w:p w:rsidR="00355404" w:rsidRPr="004115C8" w:rsidRDefault="00355404" w:rsidP="00F30764">
      <w:pPr>
        <w:widowControl w:val="0"/>
        <w:numPr>
          <w:ilvl w:val="1"/>
          <w:numId w:val="37"/>
        </w:numPr>
        <w:suppressAutoHyphens/>
        <w:spacing w:after="100" w:line="240" w:lineRule="auto"/>
        <w:ind w:left="709" w:hanging="709"/>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Os licitantes e o contratado devem observar e fazer observar, o mais alto padrão ético durante todo o processo de licitação, de contratação e de execução do objeto contratual.</w:t>
      </w:r>
    </w:p>
    <w:p w:rsidR="00355404" w:rsidRPr="004115C8" w:rsidRDefault="00355404" w:rsidP="00355404">
      <w:pPr>
        <w:widowControl w:val="0"/>
        <w:spacing w:after="80" w:line="240" w:lineRule="auto"/>
        <w:ind w:left="720" w:hanging="11"/>
        <w:jc w:val="both"/>
        <w:rPr>
          <w:rFonts w:ascii="Times New Roman" w:eastAsia="Calibri" w:hAnsi="Times New Roman" w:cs="Times New Roman"/>
          <w:color w:val="000000"/>
          <w:sz w:val="24"/>
        </w:rPr>
      </w:pPr>
      <w:r w:rsidRPr="004115C8">
        <w:rPr>
          <w:rFonts w:ascii="Times New Roman" w:eastAsia="Calibri" w:hAnsi="Times New Roman" w:cs="Times New Roman"/>
          <w:b/>
          <w:color w:val="000000"/>
          <w:sz w:val="24"/>
        </w:rPr>
        <w:t>SUBCLÁUSULA PRIMEIRA</w:t>
      </w:r>
      <w:r w:rsidRPr="004115C8">
        <w:rPr>
          <w:rFonts w:ascii="Times New Roman" w:eastAsia="Calibri" w:hAnsi="Times New Roman" w:cs="Times New Roman"/>
          <w:color w:val="000000"/>
          <w:sz w:val="24"/>
        </w:rPr>
        <w:t xml:space="preserve"> - Para os propósitos desta cláusula, definem-se as seguintes práticas:</w:t>
      </w:r>
    </w:p>
    <w:p w:rsidR="00355404" w:rsidRPr="004115C8" w:rsidRDefault="00355404" w:rsidP="00F30764">
      <w:pPr>
        <w:widowControl w:val="0"/>
        <w:numPr>
          <w:ilvl w:val="0"/>
          <w:numId w:val="23"/>
        </w:numPr>
        <w:suppressAutoHyphens/>
        <w:spacing w:after="80" w:line="240" w:lineRule="auto"/>
        <w:ind w:left="1276" w:hanging="567"/>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w:t>
      </w:r>
      <w:r w:rsidRPr="004115C8">
        <w:rPr>
          <w:rFonts w:ascii="Times New Roman" w:eastAsia="Calibri" w:hAnsi="Times New Roman" w:cs="Times New Roman"/>
          <w:b/>
          <w:color w:val="000000"/>
          <w:sz w:val="24"/>
        </w:rPr>
        <w:t>prática corrupta</w:t>
      </w:r>
      <w:r w:rsidRPr="004115C8">
        <w:rPr>
          <w:rFonts w:ascii="Times New Roman" w:eastAsia="Calibri" w:hAnsi="Times New Roman" w:cs="Times New Roman"/>
          <w:color w:val="000000"/>
          <w:sz w:val="24"/>
        </w:rPr>
        <w:t>”: oferecer, dar, receber ou solicitar, direta ou indiretamente, qualquer vantagem com o objetivo de influenciar a ação de servidor público no processo de licitação ou no cumprimento de Contrato;</w:t>
      </w:r>
    </w:p>
    <w:p w:rsidR="00355404" w:rsidRPr="004115C8" w:rsidRDefault="00355404" w:rsidP="00F30764">
      <w:pPr>
        <w:widowControl w:val="0"/>
        <w:numPr>
          <w:ilvl w:val="0"/>
          <w:numId w:val="23"/>
        </w:numPr>
        <w:suppressAutoHyphens/>
        <w:spacing w:after="80" w:line="240" w:lineRule="auto"/>
        <w:ind w:left="1276" w:hanging="567"/>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w:t>
      </w:r>
      <w:r w:rsidRPr="004115C8">
        <w:rPr>
          <w:rFonts w:ascii="Times New Roman" w:eastAsia="Calibri" w:hAnsi="Times New Roman" w:cs="Times New Roman"/>
          <w:b/>
          <w:color w:val="000000"/>
          <w:sz w:val="24"/>
        </w:rPr>
        <w:t>prática fraudulenta</w:t>
      </w:r>
      <w:r w:rsidRPr="004115C8">
        <w:rPr>
          <w:rFonts w:ascii="Times New Roman" w:eastAsia="Calibri" w:hAnsi="Times New Roman" w:cs="Times New Roman"/>
          <w:color w:val="000000"/>
          <w:sz w:val="24"/>
        </w:rPr>
        <w:t>”: a falsificação ou omissão dos fatos, com o objetivo de influenciar o processo de licitação ou de cumprimento do Contrato;</w:t>
      </w:r>
    </w:p>
    <w:p w:rsidR="00355404" w:rsidRPr="004115C8" w:rsidRDefault="00355404" w:rsidP="00F30764">
      <w:pPr>
        <w:widowControl w:val="0"/>
        <w:numPr>
          <w:ilvl w:val="0"/>
          <w:numId w:val="23"/>
        </w:numPr>
        <w:suppressAutoHyphens/>
        <w:spacing w:after="80" w:line="240" w:lineRule="auto"/>
        <w:ind w:left="1276" w:right="-1" w:hanging="567"/>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w:t>
      </w:r>
      <w:r w:rsidRPr="004115C8">
        <w:rPr>
          <w:rFonts w:ascii="Times New Roman" w:eastAsia="Calibri" w:hAnsi="Times New Roman" w:cs="Times New Roman"/>
          <w:b/>
          <w:color w:val="000000"/>
          <w:sz w:val="24"/>
        </w:rPr>
        <w:t>prática conluiada</w:t>
      </w:r>
      <w:r w:rsidRPr="004115C8">
        <w:rPr>
          <w:rFonts w:ascii="Times New Roman" w:eastAsia="Calibri" w:hAnsi="Times New Roman" w:cs="Times New Roman"/>
          <w:color w:val="000000"/>
          <w:sz w:val="24"/>
        </w:rPr>
        <w:t>”: esquematizar ou estabelecer um acordo entre dois ou mais</w:t>
      </w:r>
      <w:r w:rsidRPr="004115C8">
        <w:rPr>
          <w:rFonts w:ascii="Times New Roman" w:eastAsia="Calibri" w:hAnsi="Times New Roman" w:cs="Times New Roman"/>
          <w:b/>
          <w:color w:val="000000"/>
          <w:sz w:val="24"/>
        </w:rPr>
        <w:t xml:space="preserve"> </w:t>
      </w:r>
      <w:r w:rsidRPr="004115C8">
        <w:rPr>
          <w:rFonts w:ascii="Times New Roman" w:eastAsia="Calibri" w:hAnsi="Times New Roman" w:cs="Times New Roman"/>
          <w:color w:val="000000"/>
          <w:sz w:val="24"/>
        </w:rPr>
        <w:t xml:space="preserve">licitantes, com ou sem o conhecimento de representantes ou prepostos do órgão licitador, visando estabelecer preços em níveis artificiais e </w:t>
      </w:r>
      <w:proofErr w:type="gramStart"/>
      <w:r w:rsidRPr="004115C8">
        <w:rPr>
          <w:rFonts w:ascii="Times New Roman" w:eastAsia="Calibri" w:hAnsi="Times New Roman" w:cs="Times New Roman"/>
          <w:color w:val="000000"/>
          <w:sz w:val="24"/>
        </w:rPr>
        <w:t>não-competitivos</w:t>
      </w:r>
      <w:proofErr w:type="gramEnd"/>
      <w:r w:rsidRPr="004115C8">
        <w:rPr>
          <w:rFonts w:ascii="Times New Roman" w:eastAsia="Calibri" w:hAnsi="Times New Roman" w:cs="Times New Roman"/>
          <w:color w:val="000000"/>
          <w:sz w:val="24"/>
        </w:rPr>
        <w:t>;</w:t>
      </w:r>
    </w:p>
    <w:p w:rsidR="00355404" w:rsidRPr="004115C8" w:rsidRDefault="00355404" w:rsidP="00F30764">
      <w:pPr>
        <w:widowControl w:val="0"/>
        <w:numPr>
          <w:ilvl w:val="0"/>
          <w:numId w:val="23"/>
        </w:numPr>
        <w:suppressAutoHyphens/>
        <w:spacing w:after="80" w:line="240" w:lineRule="auto"/>
        <w:ind w:left="1276" w:right="-1" w:hanging="567"/>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w:t>
      </w:r>
      <w:r w:rsidRPr="004115C8">
        <w:rPr>
          <w:rFonts w:ascii="Times New Roman" w:eastAsia="Calibri" w:hAnsi="Times New Roman" w:cs="Times New Roman"/>
          <w:b/>
          <w:color w:val="000000"/>
          <w:sz w:val="24"/>
        </w:rPr>
        <w:t>prática coercitiva</w:t>
      </w:r>
      <w:r w:rsidRPr="004115C8">
        <w:rPr>
          <w:rFonts w:ascii="Times New Roman" w:eastAsia="Calibri" w:hAnsi="Times New Roman" w:cs="Times New Roman"/>
          <w:color w:val="000000"/>
          <w:sz w:val="24"/>
        </w:rPr>
        <w:t>”: causar dano ou ameaçar causar dano, direta ou indiretamente, às pessoas ou sua propriedade, visando influenciar sua participação em um processo licitatório ou afetar a execução do Contrato.</w:t>
      </w:r>
    </w:p>
    <w:p w:rsidR="00355404" w:rsidRPr="004115C8" w:rsidRDefault="00355404" w:rsidP="00F30764">
      <w:pPr>
        <w:widowControl w:val="0"/>
        <w:numPr>
          <w:ilvl w:val="0"/>
          <w:numId w:val="23"/>
        </w:numPr>
        <w:suppressAutoHyphens/>
        <w:spacing w:after="80" w:line="240" w:lineRule="auto"/>
        <w:ind w:left="1276" w:right="-1" w:hanging="567"/>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w:t>
      </w:r>
      <w:r w:rsidRPr="004115C8">
        <w:rPr>
          <w:rFonts w:ascii="Times New Roman" w:eastAsia="Calibri" w:hAnsi="Times New Roman" w:cs="Times New Roman"/>
          <w:b/>
          <w:color w:val="000000"/>
          <w:sz w:val="24"/>
        </w:rPr>
        <w:t>prática obstrutiva</w:t>
      </w:r>
      <w:r w:rsidRPr="004115C8">
        <w:rPr>
          <w:rFonts w:ascii="Times New Roman" w:eastAsia="Calibri" w:hAnsi="Times New Roman" w:cs="Times New Roman"/>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115C8">
        <w:rPr>
          <w:rFonts w:ascii="Times New Roman" w:eastAsia="Calibri" w:hAnsi="Times New Roman" w:cs="Times New Roman"/>
          <w:color w:val="000000"/>
          <w:sz w:val="24"/>
        </w:rPr>
        <w:t>ii</w:t>
      </w:r>
      <w:proofErr w:type="spellEnd"/>
      <w:proofErr w:type="gramEnd"/>
      <w:r w:rsidRPr="004115C8">
        <w:rPr>
          <w:rFonts w:ascii="Times New Roman" w:eastAsia="Calibri" w:hAnsi="Times New Roman" w:cs="Times New Roman"/>
          <w:color w:val="000000"/>
          <w:sz w:val="24"/>
        </w:rPr>
        <w:t>) atos cuja intenção seja impedir materialmente o exercício do direito de o organismo financeiro multilateral promover inspeção.</w:t>
      </w:r>
    </w:p>
    <w:p w:rsidR="00355404" w:rsidRPr="004115C8" w:rsidRDefault="00355404" w:rsidP="00355404">
      <w:pPr>
        <w:widowControl w:val="0"/>
        <w:spacing w:after="80" w:line="240" w:lineRule="auto"/>
        <w:ind w:left="720" w:right="-1" w:hanging="11"/>
        <w:jc w:val="both"/>
        <w:rPr>
          <w:rFonts w:ascii="Times New Roman" w:eastAsia="Calibri" w:hAnsi="Times New Roman" w:cs="Times New Roman"/>
          <w:color w:val="000000"/>
          <w:sz w:val="24"/>
        </w:rPr>
      </w:pPr>
      <w:r w:rsidRPr="004115C8">
        <w:rPr>
          <w:rFonts w:ascii="Times New Roman" w:eastAsia="Calibri" w:hAnsi="Times New Roman" w:cs="Times New Roman"/>
          <w:b/>
          <w:color w:val="000000"/>
          <w:sz w:val="24"/>
        </w:rPr>
        <w:t>SUBCLÁUSULA SEGUNDA</w:t>
      </w:r>
      <w:r w:rsidRPr="004115C8">
        <w:rPr>
          <w:rFonts w:ascii="Times New Roman" w:eastAsia="Calibri" w:hAnsi="Times New Roman" w:cs="Times New Roman"/>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115C8">
        <w:rPr>
          <w:rFonts w:ascii="Times New Roman" w:eastAsia="Calibri" w:hAnsi="Times New Roman" w:cs="Times New Roman"/>
          <w:color w:val="000000"/>
          <w:sz w:val="24"/>
        </w:rPr>
        <w:t>colusivas</w:t>
      </w:r>
      <w:proofErr w:type="spellEnd"/>
      <w:r w:rsidRPr="004115C8">
        <w:rPr>
          <w:rFonts w:ascii="Times New Roman" w:eastAsia="Calibri" w:hAnsi="Times New Roman" w:cs="Times New Roman"/>
          <w:color w:val="000000"/>
          <w:sz w:val="24"/>
        </w:rPr>
        <w:t>, coercitivas ou obstrutivas ao participar da licitação ou da execução um contrato financiado pelo organismo.</w:t>
      </w:r>
    </w:p>
    <w:p w:rsidR="00355404" w:rsidRPr="004115C8" w:rsidRDefault="00355404" w:rsidP="00355404">
      <w:pPr>
        <w:widowControl w:val="0"/>
        <w:spacing w:after="120" w:line="240" w:lineRule="auto"/>
        <w:ind w:left="720" w:right="-1" w:hanging="11"/>
        <w:jc w:val="both"/>
        <w:rPr>
          <w:rFonts w:ascii="Times New Roman" w:eastAsia="Calibri" w:hAnsi="Times New Roman" w:cs="Times New Roman"/>
          <w:color w:val="000000"/>
          <w:sz w:val="24"/>
        </w:rPr>
      </w:pPr>
      <w:r w:rsidRPr="004115C8">
        <w:rPr>
          <w:rFonts w:ascii="Times New Roman" w:eastAsia="Calibri" w:hAnsi="Times New Roman" w:cs="Times New Roman"/>
          <w:b/>
          <w:color w:val="000000"/>
          <w:sz w:val="24"/>
        </w:rPr>
        <w:t>SUBCLÁUSULA TERCEIRA</w:t>
      </w:r>
      <w:r w:rsidRPr="004115C8">
        <w:rPr>
          <w:rFonts w:ascii="Times New Roman" w:eastAsia="Calibri" w:hAnsi="Times New Roman" w:cs="Times New Roman"/>
          <w:color w:val="000000"/>
          <w:sz w:val="24"/>
        </w:rPr>
        <w:t xml:space="preserve"> - Considerando os propósitos das cláusulas acima, o </w:t>
      </w:r>
      <w:r w:rsidRPr="004115C8">
        <w:rPr>
          <w:rFonts w:ascii="Times New Roman" w:eastAsia="Calibri" w:hAnsi="Times New Roman" w:cs="Times New Roman"/>
          <w:sz w:val="24"/>
        </w:rPr>
        <w:t>Compromitente Fornecedor</w:t>
      </w:r>
      <w:r w:rsidRPr="004115C8">
        <w:rPr>
          <w:rFonts w:ascii="Times New Roman" w:eastAsia="Calibri" w:hAnsi="Times New Roman" w:cs="Times New Roman"/>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355404" w:rsidRPr="004115C8" w:rsidRDefault="00355404" w:rsidP="00355404">
      <w:pPr>
        <w:spacing w:before="240" w:after="120" w:line="240" w:lineRule="auto"/>
        <w:mirrorIndents/>
        <w:jc w:val="center"/>
        <w:rPr>
          <w:rFonts w:ascii="Times New Roman" w:eastAsia="Calibri" w:hAnsi="Times New Roman" w:cs="Times New Roman"/>
          <w:b/>
          <w:bCs/>
          <w:color w:val="000000"/>
          <w:sz w:val="24"/>
          <w:szCs w:val="24"/>
        </w:rPr>
      </w:pPr>
      <w:r w:rsidRPr="004115C8">
        <w:rPr>
          <w:rFonts w:ascii="Times New Roman" w:eastAsia="Calibri" w:hAnsi="Times New Roman" w:cs="Times New Roman"/>
          <w:b/>
          <w:color w:val="000000"/>
          <w:sz w:val="24"/>
          <w:szCs w:val="24"/>
        </w:rPr>
        <w:t xml:space="preserve">CLÁUSULA DÉCIMA TERCEIRA – </w:t>
      </w:r>
      <w:r w:rsidRPr="004115C8">
        <w:rPr>
          <w:rFonts w:ascii="Times New Roman" w:eastAsia="Calibri" w:hAnsi="Times New Roman" w:cs="Times New Roman"/>
          <w:b/>
          <w:bCs/>
          <w:color w:val="000000"/>
          <w:sz w:val="24"/>
          <w:szCs w:val="24"/>
        </w:rPr>
        <w:t>DA EFICÁCIA</w:t>
      </w:r>
    </w:p>
    <w:p w:rsidR="00355404" w:rsidRPr="004115C8" w:rsidRDefault="00355404" w:rsidP="00F30764">
      <w:pPr>
        <w:widowControl w:val="0"/>
        <w:numPr>
          <w:ilvl w:val="1"/>
          <w:numId w:val="38"/>
        </w:numPr>
        <w:spacing w:after="120" w:line="240" w:lineRule="auto"/>
        <w:ind w:left="709" w:right="-1" w:hanging="709"/>
        <w:jc w:val="both"/>
        <w:rPr>
          <w:rFonts w:ascii="Times New Roman" w:eastAsia="Calibri" w:hAnsi="Times New Roman" w:cs="Times New Roman"/>
          <w:sz w:val="24"/>
        </w:rPr>
      </w:pPr>
      <w:r w:rsidRPr="004115C8">
        <w:rPr>
          <w:rFonts w:ascii="Times New Roman" w:eastAsia="Calibri" w:hAnsi="Times New Roman" w:cs="Times New Roman"/>
          <w:sz w:val="24"/>
        </w:rPr>
        <w:t>O presente Termo de Registro de Preços somente terá eficácia após a publicação do respectivo extrato na Imprensa Oficial, para que produza seus efeitos legais e jurídicos.</w:t>
      </w:r>
    </w:p>
    <w:p w:rsidR="00355404" w:rsidRPr="004115C8" w:rsidRDefault="00355404" w:rsidP="00355404">
      <w:pPr>
        <w:spacing w:before="360" w:after="120" w:line="240" w:lineRule="auto"/>
        <w:mirrorIndents/>
        <w:jc w:val="center"/>
        <w:rPr>
          <w:rFonts w:ascii="Times New Roman" w:eastAsia="Calibri" w:hAnsi="Times New Roman" w:cs="Times New Roman"/>
          <w:b/>
          <w:bCs/>
          <w:color w:val="000000"/>
          <w:sz w:val="24"/>
          <w:szCs w:val="24"/>
        </w:rPr>
      </w:pPr>
      <w:r w:rsidRPr="004115C8">
        <w:rPr>
          <w:rFonts w:ascii="Times New Roman" w:eastAsia="Calibri" w:hAnsi="Times New Roman" w:cs="Times New Roman"/>
          <w:b/>
          <w:color w:val="000000"/>
          <w:sz w:val="24"/>
          <w:szCs w:val="24"/>
        </w:rPr>
        <w:t xml:space="preserve">CLÁUSULA DÉCIMA QUARTA – </w:t>
      </w:r>
      <w:r w:rsidRPr="004115C8">
        <w:rPr>
          <w:rFonts w:ascii="Times New Roman" w:eastAsia="Calibri" w:hAnsi="Times New Roman" w:cs="Times New Roman"/>
          <w:b/>
          <w:bCs/>
          <w:color w:val="000000"/>
          <w:sz w:val="24"/>
          <w:szCs w:val="24"/>
        </w:rPr>
        <w:t>DO FORO</w:t>
      </w:r>
    </w:p>
    <w:p w:rsidR="00355404" w:rsidRPr="004115C8" w:rsidRDefault="00355404" w:rsidP="00F30764">
      <w:pPr>
        <w:widowControl w:val="0"/>
        <w:numPr>
          <w:ilvl w:val="1"/>
          <w:numId w:val="39"/>
        </w:numPr>
        <w:spacing w:after="120" w:line="240" w:lineRule="auto"/>
        <w:ind w:left="709" w:right="-1" w:hanging="709"/>
        <w:jc w:val="both"/>
        <w:rPr>
          <w:rFonts w:ascii="Times New Roman" w:eastAsia="Calibri" w:hAnsi="Times New Roman" w:cs="Times New Roman"/>
          <w:sz w:val="24"/>
        </w:rPr>
      </w:pPr>
      <w:r w:rsidRPr="004115C8">
        <w:rPr>
          <w:rFonts w:ascii="Times New Roman" w:eastAsia="Calibri" w:hAnsi="Times New Roman" w:cs="Times New Roman"/>
          <w:bCs/>
          <w:color w:val="000000"/>
          <w:sz w:val="24"/>
          <w:szCs w:val="24"/>
        </w:rPr>
        <w:lastRenderedPageBreak/>
        <w:t xml:space="preserve">Fica eleito o foro da Comarca de Coronel Sapucaia, Estado de Mato Grosso do Sul, para dirimir todas as questões </w:t>
      </w:r>
      <w:r w:rsidRPr="004115C8">
        <w:rPr>
          <w:rFonts w:ascii="Times New Roman" w:eastAsia="Calibri" w:hAnsi="Times New Roman" w:cs="Times New Roman"/>
          <w:sz w:val="24"/>
        </w:rPr>
        <w:t>oriundas do presente instrumento</w:t>
      </w:r>
      <w:r w:rsidRPr="004115C8">
        <w:rPr>
          <w:rFonts w:ascii="Times New Roman" w:eastAsia="Calibri" w:hAnsi="Times New Roman" w:cs="Times New Roman"/>
          <w:bCs/>
          <w:color w:val="000000"/>
          <w:sz w:val="24"/>
          <w:szCs w:val="24"/>
        </w:rPr>
        <w:t>, sendo esta, competente para a propositura de qualquer medida judicial, decorrente deste instrumento, com a exclusão de qualquer outro, por mais privilegiado que seja</w:t>
      </w:r>
      <w:r w:rsidRPr="004115C8">
        <w:rPr>
          <w:rFonts w:ascii="Times New Roman" w:eastAsia="Calibri" w:hAnsi="Times New Roman" w:cs="Times New Roman"/>
          <w:sz w:val="24"/>
        </w:rPr>
        <w:t>.</w:t>
      </w:r>
    </w:p>
    <w:p w:rsidR="00355404" w:rsidRPr="004115C8" w:rsidRDefault="00355404" w:rsidP="00355404">
      <w:pPr>
        <w:widowControl w:val="0"/>
        <w:spacing w:after="120" w:line="240" w:lineRule="auto"/>
        <w:jc w:val="both"/>
        <w:rPr>
          <w:rFonts w:ascii="Times New Roman" w:eastAsia="Calibri" w:hAnsi="Times New Roman" w:cs="Times New Roman"/>
          <w:sz w:val="24"/>
        </w:rPr>
      </w:pPr>
      <w:r w:rsidRPr="004115C8">
        <w:rPr>
          <w:rFonts w:ascii="Times New Roman" w:eastAsia="Calibri" w:hAnsi="Times New Roman" w:cs="Times New Roman"/>
          <w:sz w:val="24"/>
        </w:rPr>
        <w:t xml:space="preserve">E, por estarem </w:t>
      </w:r>
      <w:proofErr w:type="gramStart"/>
      <w:r w:rsidRPr="004115C8">
        <w:rPr>
          <w:rFonts w:ascii="Times New Roman" w:eastAsia="Calibri" w:hAnsi="Times New Roman" w:cs="Times New Roman"/>
          <w:sz w:val="24"/>
        </w:rPr>
        <w:t>as</w:t>
      </w:r>
      <w:proofErr w:type="gramEnd"/>
      <w:r w:rsidRPr="004115C8">
        <w:rPr>
          <w:rFonts w:ascii="Times New Roman" w:eastAsia="Calibri" w:hAnsi="Times New Roman" w:cs="Times New Roman"/>
          <w:sz w:val="24"/>
        </w:rPr>
        <w:t xml:space="preserve"> partes justas e compromissadas, assinam o presente Termo em três vias, de igual teor, na presença das testemunhas abaixo assinadas.</w:t>
      </w:r>
    </w:p>
    <w:p w:rsidR="00355404" w:rsidRPr="004115C8" w:rsidRDefault="00355404" w:rsidP="00355404">
      <w:pPr>
        <w:spacing w:before="240" w:after="360" w:line="240" w:lineRule="auto"/>
        <w:jc w:val="right"/>
        <w:rPr>
          <w:rFonts w:ascii="Times New Roman" w:eastAsia="Calibri" w:hAnsi="Times New Roman" w:cs="Times New Roman"/>
          <w:bCs/>
          <w:color w:val="000000"/>
          <w:sz w:val="24"/>
          <w:szCs w:val="24"/>
        </w:rPr>
      </w:pPr>
      <w:r w:rsidRPr="004115C8">
        <w:rPr>
          <w:rFonts w:ascii="Times New Roman" w:eastAsia="Calibri" w:hAnsi="Times New Roman" w:cs="Times New Roman"/>
          <w:bCs/>
          <w:color w:val="000000"/>
          <w:sz w:val="24"/>
          <w:szCs w:val="24"/>
        </w:rPr>
        <w:t>Coronel Sapucaia-MS, ___</w:t>
      </w:r>
      <w:r w:rsidR="00F30764" w:rsidRPr="004115C8">
        <w:rPr>
          <w:rFonts w:ascii="Times New Roman" w:eastAsia="Calibri" w:hAnsi="Times New Roman" w:cs="Times New Roman"/>
          <w:bCs/>
          <w:color w:val="000000"/>
          <w:sz w:val="24"/>
          <w:szCs w:val="24"/>
        </w:rPr>
        <w:t>______de ________________de 2019</w:t>
      </w:r>
      <w:r w:rsidRPr="004115C8">
        <w:rPr>
          <w:rFonts w:ascii="Times New Roman" w:eastAsia="Calibri" w:hAnsi="Times New Roman" w:cs="Times New Roman"/>
          <w:bCs/>
          <w:color w:val="000000"/>
          <w:sz w:val="24"/>
          <w:szCs w:val="24"/>
        </w:rPr>
        <w:t>.</w:t>
      </w:r>
    </w:p>
    <w:tbl>
      <w:tblPr>
        <w:tblW w:w="9993" w:type="dxa"/>
        <w:tblLayout w:type="fixed"/>
        <w:tblCellMar>
          <w:left w:w="70" w:type="dxa"/>
          <w:right w:w="70" w:type="dxa"/>
        </w:tblCellMar>
        <w:tblLook w:val="0000" w:firstRow="0" w:lastRow="0" w:firstColumn="0" w:lastColumn="0" w:noHBand="0" w:noVBand="0"/>
      </w:tblPr>
      <w:tblGrid>
        <w:gridCol w:w="9993"/>
      </w:tblGrid>
      <w:tr w:rsidR="00355404" w:rsidRPr="004115C8" w:rsidTr="00355404">
        <w:tc>
          <w:tcPr>
            <w:tcW w:w="9993" w:type="dxa"/>
            <w:vAlign w:val="center"/>
          </w:tcPr>
          <w:p w:rsidR="00355404" w:rsidRPr="004115C8" w:rsidRDefault="00355404" w:rsidP="00355404">
            <w:pPr>
              <w:tabs>
                <w:tab w:val="right" w:pos="9781"/>
              </w:tabs>
              <w:spacing w:after="0" w:line="240" w:lineRule="auto"/>
              <w:ind w:right="-143"/>
              <w:jc w:val="center"/>
              <w:rPr>
                <w:rFonts w:ascii="Times New Roman" w:eastAsia="Calibri" w:hAnsi="Times New Roman" w:cs="Times New Roman"/>
                <w:bCs/>
                <w:i/>
                <w:szCs w:val="20"/>
              </w:rPr>
            </w:pPr>
            <w:r w:rsidRPr="004115C8">
              <w:rPr>
                <w:rFonts w:ascii="Times New Roman" w:eastAsia="Calibri" w:hAnsi="Times New Roman" w:cs="Times New Roman"/>
                <w:bCs/>
                <w:i/>
                <w:szCs w:val="20"/>
              </w:rPr>
              <w:t>______________________________________________________</w:t>
            </w:r>
          </w:p>
        </w:tc>
      </w:tr>
      <w:tr w:rsidR="00355404" w:rsidRPr="004115C8" w:rsidTr="00355404">
        <w:tc>
          <w:tcPr>
            <w:tcW w:w="9993" w:type="dxa"/>
            <w:vAlign w:val="center"/>
          </w:tcPr>
          <w:p w:rsidR="00355404" w:rsidRPr="004115C8" w:rsidRDefault="00355404" w:rsidP="00355404">
            <w:pPr>
              <w:tabs>
                <w:tab w:val="right" w:pos="9781"/>
              </w:tabs>
              <w:spacing w:after="0" w:line="240" w:lineRule="auto"/>
              <w:ind w:right="-143"/>
              <w:jc w:val="center"/>
              <w:rPr>
                <w:rFonts w:ascii="Times New Roman" w:eastAsia="Calibri" w:hAnsi="Times New Roman" w:cs="Times New Roman"/>
                <w:bCs/>
                <w:i/>
                <w:szCs w:val="20"/>
              </w:rPr>
            </w:pPr>
            <w:r w:rsidRPr="004115C8">
              <w:rPr>
                <w:rFonts w:ascii="Times New Roman" w:eastAsia="Calibri" w:hAnsi="Times New Roman" w:cs="Times New Roman"/>
                <w:bCs/>
                <w:i/>
                <w:szCs w:val="20"/>
              </w:rPr>
              <w:t xml:space="preserve">Secretaria Municipal de </w:t>
            </w:r>
          </w:p>
        </w:tc>
      </w:tr>
    </w:tbl>
    <w:p w:rsidR="00355404" w:rsidRPr="004115C8" w:rsidRDefault="00355404" w:rsidP="00355404">
      <w:pPr>
        <w:tabs>
          <w:tab w:val="right" w:pos="9781"/>
        </w:tabs>
        <w:spacing w:after="0" w:line="480" w:lineRule="auto"/>
        <w:ind w:right="-142"/>
        <w:jc w:val="both"/>
        <w:rPr>
          <w:rFonts w:ascii="Times New Roman" w:eastAsia="Calibri" w:hAnsi="Times New Roman" w:cs="Times New Roman"/>
          <w:i/>
          <w:szCs w:val="20"/>
        </w:rPr>
      </w:pPr>
    </w:p>
    <w:tbl>
      <w:tblPr>
        <w:tblW w:w="9993" w:type="dxa"/>
        <w:tblLayout w:type="fixed"/>
        <w:tblCellMar>
          <w:left w:w="70" w:type="dxa"/>
          <w:right w:w="70" w:type="dxa"/>
        </w:tblCellMar>
        <w:tblLook w:val="0000" w:firstRow="0" w:lastRow="0" w:firstColumn="0" w:lastColumn="0" w:noHBand="0" w:noVBand="0"/>
      </w:tblPr>
      <w:tblGrid>
        <w:gridCol w:w="9993"/>
      </w:tblGrid>
      <w:tr w:rsidR="00355404" w:rsidRPr="004115C8" w:rsidTr="00355404">
        <w:tc>
          <w:tcPr>
            <w:tcW w:w="9993" w:type="dxa"/>
            <w:vAlign w:val="center"/>
          </w:tcPr>
          <w:p w:rsidR="00355404" w:rsidRPr="004115C8" w:rsidRDefault="00355404" w:rsidP="00355404">
            <w:pPr>
              <w:tabs>
                <w:tab w:val="right" w:pos="9781"/>
              </w:tabs>
              <w:spacing w:after="0" w:line="240" w:lineRule="auto"/>
              <w:ind w:right="-143"/>
              <w:jc w:val="center"/>
              <w:rPr>
                <w:rFonts w:ascii="Times New Roman" w:eastAsia="Calibri" w:hAnsi="Times New Roman" w:cs="Times New Roman"/>
                <w:bCs/>
                <w:i/>
                <w:szCs w:val="20"/>
              </w:rPr>
            </w:pPr>
            <w:r w:rsidRPr="004115C8">
              <w:rPr>
                <w:rFonts w:ascii="Times New Roman" w:eastAsia="Calibri" w:hAnsi="Times New Roman" w:cs="Times New Roman"/>
                <w:bCs/>
                <w:i/>
                <w:szCs w:val="20"/>
              </w:rPr>
              <w:t>______________________________________________________</w:t>
            </w:r>
          </w:p>
        </w:tc>
      </w:tr>
      <w:tr w:rsidR="00355404" w:rsidRPr="004115C8" w:rsidTr="00355404">
        <w:tc>
          <w:tcPr>
            <w:tcW w:w="9993" w:type="dxa"/>
            <w:vAlign w:val="center"/>
          </w:tcPr>
          <w:p w:rsidR="00355404" w:rsidRPr="004115C8" w:rsidRDefault="00355404" w:rsidP="00355404">
            <w:pPr>
              <w:tabs>
                <w:tab w:val="right" w:pos="9781"/>
              </w:tabs>
              <w:spacing w:after="0" w:line="240" w:lineRule="auto"/>
              <w:ind w:right="-143"/>
              <w:jc w:val="center"/>
              <w:rPr>
                <w:rFonts w:ascii="Times New Roman" w:eastAsia="Calibri" w:hAnsi="Times New Roman" w:cs="Times New Roman"/>
                <w:bCs/>
                <w:i/>
                <w:szCs w:val="20"/>
              </w:rPr>
            </w:pPr>
            <w:r w:rsidRPr="004115C8">
              <w:rPr>
                <w:rFonts w:ascii="Times New Roman" w:eastAsia="Calibri" w:hAnsi="Times New Roman" w:cs="Times New Roman"/>
                <w:bCs/>
                <w:i/>
                <w:szCs w:val="20"/>
              </w:rPr>
              <w:t>Secretaria Municipal de _____________</w:t>
            </w:r>
          </w:p>
        </w:tc>
      </w:tr>
    </w:tbl>
    <w:p w:rsidR="00355404" w:rsidRPr="004115C8" w:rsidRDefault="00355404" w:rsidP="00355404">
      <w:pPr>
        <w:tabs>
          <w:tab w:val="right" w:pos="9781"/>
        </w:tabs>
        <w:spacing w:after="0" w:line="360" w:lineRule="auto"/>
        <w:ind w:right="-142"/>
        <w:jc w:val="both"/>
        <w:rPr>
          <w:rFonts w:ascii="Times New Roman" w:eastAsia="Calibri" w:hAnsi="Times New Roman" w:cs="Times New Roman"/>
          <w:i/>
          <w:szCs w:val="20"/>
        </w:rPr>
      </w:pPr>
    </w:p>
    <w:p w:rsidR="00355404" w:rsidRPr="004115C8" w:rsidRDefault="00355404" w:rsidP="00355404">
      <w:pPr>
        <w:tabs>
          <w:tab w:val="right" w:pos="9781"/>
        </w:tabs>
        <w:spacing w:after="0" w:line="240" w:lineRule="auto"/>
        <w:ind w:right="-143"/>
        <w:jc w:val="both"/>
        <w:rPr>
          <w:rFonts w:ascii="Times New Roman" w:eastAsia="Calibri" w:hAnsi="Times New Roman" w:cs="Times New Roman"/>
          <w:bCs/>
          <w:i/>
          <w:color w:val="000000"/>
          <w:szCs w:val="20"/>
        </w:rPr>
      </w:pPr>
      <w:r w:rsidRPr="004115C8">
        <w:rPr>
          <w:rFonts w:ascii="Times New Roman" w:eastAsia="Calibri" w:hAnsi="Times New Roman" w:cs="Times New Roman"/>
          <w:i/>
          <w:szCs w:val="20"/>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355404" w:rsidRPr="004115C8" w:rsidTr="00355404">
        <w:trPr>
          <w:trHeight w:val="301"/>
        </w:trPr>
        <w:tc>
          <w:tcPr>
            <w:tcW w:w="9993" w:type="dxa"/>
            <w:vAlign w:val="center"/>
          </w:tcPr>
          <w:p w:rsidR="00355404" w:rsidRPr="004115C8" w:rsidRDefault="00355404" w:rsidP="00355404">
            <w:pPr>
              <w:tabs>
                <w:tab w:val="right" w:pos="9781"/>
              </w:tabs>
              <w:spacing w:after="0" w:line="240" w:lineRule="auto"/>
              <w:ind w:right="-143"/>
              <w:jc w:val="center"/>
              <w:rPr>
                <w:rFonts w:ascii="Times New Roman" w:eastAsia="Calibri" w:hAnsi="Times New Roman" w:cs="Times New Roman"/>
                <w:bCs/>
                <w:i/>
                <w:color w:val="000000"/>
                <w:szCs w:val="20"/>
              </w:rPr>
            </w:pPr>
            <w:r w:rsidRPr="004115C8">
              <w:rPr>
                <w:rFonts w:ascii="Times New Roman" w:eastAsia="Calibri" w:hAnsi="Times New Roman" w:cs="Times New Roman"/>
                <w:bCs/>
                <w:i/>
                <w:color w:val="000000"/>
                <w:szCs w:val="20"/>
              </w:rPr>
              <w:t>____________________________</w:t>
            </w:r>
          </w:p>
        </w:tc>
      </w:tr>
      <w:tr w:rsidR="00355404" w:rsidRPr="004115C8" w:rsidTr="00355404">
        <w:tc>
          <w:tcPr>
            <w:tcW w:w="9993" w:type="dxa"/>
            <w:vAlign w:val="center"/>
          </w:tcPr>
          <w:p w:rsidR="00355404" w:rsidRPr="004115C8" w:rsidRDefault="00355404" w:rsidP="00355404">
            <w:pPr>
              <w:tabs>
                <w:tab w:val="right" w:pos="9781"/>
              </w:tabs>
              <w:spacing w:after="0" w:line="240" w:lineRule="auto"/>
              <w:ind w:right="-143"/>
              <w:jc w:val="center"/>
              <w:rPr>
                <w:rFonts w:ascii="Times New Roman" w:eastAsia="Calibri" w:hAnsi="Times New Roman" w:cs="Times New Roman"/>
                <w:bCs/>
                <w:i/>
                <w:color w:val="000000"/>
                <w:szCs w:val="20"/>
              </w:rPr>
            </w:pPr>
            <w:r w:rsidRPr="004115C8">
              <w:rPr>
                <w:rFonts w:ascii="Times New Roman" w:eastAsia="Calibri" w:hAnsi="Times New Roman" w:cs="Times New Roman"/>
                <w:bCs/>
                <w:i/>
                <w:color w:val="000000"/>
                <w:szCs w:val="20"/>
              </w:rPr>
              <w:t>Razão Social</w:t>
            </w:r>
          </w:p>
        </w:tc>
      </w:tr>
    </w:tbl>
    <w:p w:rsidR="00355404" w:rsidRPr="004115C8" w:rsidRDefault="00355404" w:rsidP="00355404">
      <w:pPr>
        <w:tabs>
          <w:tab w:val="right" w:pos="9781"/>
        </w:tabs>
        <w:spacing w:after="120" w:line="480" w:lineRule="auto"/>
        <w:ind w:right="-142"/>
        <w:jc w:val="both"/>
        <w:rPr>
          <w:rFonts w:ascii="Times New Roman" w:eastAsia="Calibri" w:hAnsi="Times New Roman" w:cs="Times New Roman"/>
          <w:bCs/>
          <w:i/>
          <w:iCs/>
          <w:color w:val="000000"/>
          <w:szCs w:val="20"/>
        </w:rPr>
      </w:pPr>
    </w:p>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355404" w:rsidRPr="004115C8" w:rsidTr="00355404">
        <w:tc>
          <w:tcPr>
            <w:tcW w:w="4996" w:type="dxa"/>
          </w:tcPr>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Ass.:</w:t>
            </w:r>
            <w:proofErr w:type="gramStart"/>
            <w:r w:rsidRPr="004115C8">
              <w:rPr>
                <w:rFonts w:ascii="Times New Roman" w:eastAsia="Calibri" w:hAnsi="Times New Roman" w:cs="Times New Roman"/>
                <w:bCs/>
                <w:i/>
                <w:iCs/>
                <w:color w:val="000000"/>
                <w:szCs w:val="20"/>
              </w:rPr>
              <w:t xml:space="preserve">   </w:t>
            </w:r>
            <w:proofErr w:type="gramEnd"/>
            <w:r w:rsidRPr="004115C8">
              <w:rPr>
                <w:rFonts w:ascii="Times New Roman" w:eastAsia="Calibri" w:hAnsi="Times New Roman" w:cs="Times New Roman"/>
                <w:bCs/>
                <w:i/>
                <w:iCs/>
                <w:color w:val="000000"/>
                <w:szCs w:val="20"/>
              </w:rPr>
              <w:t>___________________________________</w:t>
            </w:r>
          </w:p>
        </w:tc>
        <w:tc>
          <w:tcPr>
            <w:tcW w:w="4997" w:type="dxa"/>
          </w:tcPr>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Ass.:</w:t>
            </w:r>
            <w:proofErr w:type="gramStart"/>
            <w:r w:rsidRPr="004115C8">
              <w:rPr>
                <w:rFonts w:ascii="Times New Roman" w:eastAsia="Calibri" w:hAnsi="Times New Roman" w:cs="Times New Roman"/>
                <w:bCs/>
                <w:i/>
                <w:iCs/>
                <w:color w:val="000000"/>
                <w:szCs w:val="20"/>
              </w:rPr>
              <w:t xml:space="preserve">   </w:t>
            </w:r>
            <w:proofErr w:type="gramEnd"/>
            <w:r w:rsidRPr="004115C8">
              <w:rPr>
                <w:rFonts w:ascii="Times New Roman" w:eastAsia="Calibri" w:hAnsi="Times New Roman" w:cs="Times New Roman"/>
                <w:bCs/>
                <w:i/>
                <w:iCs/>
                <w:color w:val="000000"/>
                <w:szCs w:val="20"/>
              </w:rPr>
              <w:t>____________________________________</w:t>
            </w:r>
          </w:p>
        </w:tc>
      </w:tr>
      <w:tr w:rsidR="00355404" w:rsidRPr="004115C8" w:rsidTr="00355404">
        <w:tc>
          <w:tcPr>
            <w:tcW w:w="4996" w:type="dxa"/>
          </w:tcPr>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Nome:</w:t>
            </w:r>
          </w:p>
        </w:tc>
        <w:tc>
          <w:tcPr>
            <w:tcW w:w="4997" w:type="dxa"/>
          </w:tcPr>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Nome:</w:t>
            </w:r>
          </w:p>
        </w:tc>
      </w:tr>
      <w:tr w:rsidR="00355404" w:rsidRPr="004115C8" w:rsidTr="00355404">
        <w:tc>
          <w:tcPr>
            <w:tcW w:w="4996" w:type="dxa"/>
          </w:tcPr>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CPF:</w:t>
            </w:r>
          </w:p>
        </w:tc>
        <w:tc>
          <w:tcPr>
            <w:tcW w:w="4997" w:type="dxa"/>
          </w:tcPr>
          <w:p w:rsidR="00355404" w:rsidRPr="004115C8" w:rsidRDefault="00355404" w:rsidP="00355404">
            <w:pPr>
              <w:tabs>
                <w:tab w:val="right" w:pos="9781"/>
              </w:tabs>
              <w:spacing w:before="120" w:after="0" w:line="240" w:lineRule="auto"/>
              <w:ind w:right="-142"/>
              <w:jc w:val="both"/>
              <w:rPr>
                <w:rFonts w:ascii="Times New Roman" w:eastAsia="Calibri" w:hAnsi="Times New Roman" w:cs="Times New Roman"/>
                <w:bCs/>
                <w:i/>
                <w:iCs/>
                <w:color w:val="000000"/>
                <w:szCs w:val="20"/>
              </w:rPr>
            </w:pPr>
            <w:r w:rsidRPr="004115C8">
              <w:rPr>
                <w:rFonts w:ascii="Times New Roman" w:eastAsia="Calibri" w:hAnsi="Times New Roman" w:cs="Times New Roman"/>
                <w:bCs/>
                <w:i/>
                <w:iCs/>
                <w:color w:val="000000"/>
                <w:szCs w:val="20"/>
              </w:rPr>
              <w:t>CPF:</w:t>
            </w:r>
          </w:p>
        </w:tc>
      </w:tr>
    </w:tbl>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F30764" w:rsidRPr="004115C8" w:rsidRDefault="00F3076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tabs>
          <w:tab w:val="right" w:pos="9781"/>
        </w:tabs>
        <w:spacing w:after="120" w:line="240" w:lineRule="auto"/>
        <w:ind w:right="-143"/>
        <w:jc w:val="both"/>
        <w:rPr>
          <w:rFonts w:ascii="Times New Roman" w:eastAsia="Calibri" w:hAnsi="Times New Roman" w:cs="Times New Roman"/>
          <w:szCs w:val="10"/>
        </w:rPr>
      </w:pPr>
    </w:p>
    <w:p w:rsidR="00355404" w:rsidRPr="004115C8" w:rsidRDefault="00355404" w:rsidP="00355404">
      <w:pPr>
        <w:pBdr>
          <w:top w:val="thinThickLargeGap" w:sz="6" w:space="1" w:color="auto"/>
          <w:left w:val="thinThickLargeGap" w:sz="6" w:space="0" w:color="auto"/>
          <w:bottom w:val="thickThinLargeGap" w:sz="6" w:space="1" w:color="auto"/>
          <w:right w:val="thickThinLargeGap" w:sz="6" w:space="0" w:color="auto"/>
        </w:pBdr>
        <w:autoSpaceDE w:val="0"/>
        <w:autoSpaceDN w:val="0"/>
        <w:adjustRightInd w:val="0"/>
        <w:spacing w:after="120" w:line="240" w:lineRule="auto"/>
        <w:jc w:val="center"/>
        <w:rPr>
          <w:rFonts w:ascii="Times New Roman" w:eastAsia="Calibri" w:hAnsi="Times New Roman" w:cs="Times New Roman"/>
          <w:b/>
          <w:bCs/>
          <w:spacing w:val="20"/>
          <w:w w:val="200"/>
          <w:sz w:val="24"/>
          <w:szCs w:val="24"/>
          <w:lang w:eastAsia="pt-BR"/>
        </w:rPr>
      </w:pPr>
      <w:r w:rsidRPr="004115C8">
        <w:rPr>
          <w:rFonts w:ascii="Times New Roman" w:eastAsia="Calibri" w:hAnsi="Times New Roman" w:cs="Times New Roman"/>
          <w:b/>
          <w:bCs/>
          <w:spacing w:val="20"/>
          <w:w w:val="200"/>
          <w:sz w:val="24"/>
          <w:szCs w:val="24"/>
          <w:lang w:eastAsia="pt-BR"/>
        </w:rPr>
        <w:lastRenderedPageBreak/>
        <w:t>ANEXO</w:t>
      </w:r>
      <w:proofErr w:type="gramStart"/>
      <w:r w:rsidRPr="004115C8">
        <w:rPr>
          <w:rFonts w:ascii="Times New Roman" w:eastAsia="Calibri" w:hAnsi="Times New Roman" w:cs="Times New Roman"/>
          <w:b/>
          <w:bCs/>
          <w:spacing w:val="20"/>
          <w:w w:val="200"/>
          <w:sz w:val="24"/>
          <w:szCs w:val="24"/>
          <w:lang w:eastAsia="pt-BR"/>
        </w:rPr>
        <w:t xml:space="preserve">  </w:t>
      </w:r>
      <w:proofErr w:type="gramEnd"/>
      <w:r w:rsidRPr="004115C8">
        <w:rPr>
          <w:rFonts w:ascii="Times New Roman" w:eastAsia="Calibri" w:hAnsi="Times New Roman" w:cs="Times New Roman"/>
          <w:b/>
          <w:bCs/>
          <w:spacing w:val="20"/>
          <w:w w:val="200"/>
          <w:sz w:val="24"/>
          <w:szCs w:val="24"/>
          <w:lang w:eastAsia="pt-BR"/>
        </w:rPr>
        <w:t>V</w:t>
      </w:r>
    </w:p>
    <w:p w:rsidR="00355404" w:rsidRPr="004115C8" w:rsidRDefault="00355404" w:rsidP="00355404">
      <w:pPr>
        <w:shd w:val="clear" w:color="auto" w:fill="FFFFFF"/>
        <w:spacing w:before="120" w:after="120" w:line="240" w:lineRule="auto"/>
        <w:jc w:val="center"/>
        <w:rPr>
          <w:rFonts w:ascii="Times New Roman" w:eastAsia="Calibri" w:hAnsi="Times New Roman" w:cs="Times New Roman"/>
          <w:b/>
          <w:bCs/>
          <w:spacing w:val="20"/>
          <w:u w:val="single"/>
        </w:rPr>
      </w:pPr>
      <w:r w:rsidRPr="004115C8">
        <w:rPr>
          <w:rFonts w:ascii="Times New Roman" w:eastAsia="Calibri" w:hAnsi="Times New Roman" w:cs="Times New Roman"/>
          <w:b/>
          <w:bCs/>
          <w:spacing w:val="20"/>
          <w:u w:val="single"/>
        </w:rPr>
        <w:t>MINUTA DE CONTRATO</w:t>
      </w:r>
    </w:p>
    <w:p w:rsidR="00355404" w:rsidRPr="004115C8" w:rsidRDefault="00F30764" w:rsidP="00355404">
      <w:pPr>
        <w:spacing w:before="120" w:after="240" w:line="240" w:lineRule="auto"/>
        <w:jc w:val="both"/>
        <w:rPr>
          <w:rFonts w:ascii="Times New Roman" w:eastAsia="Calibri" w:hAnsi="Times New Roman" w:cs="Times New Roman"/>
          <w:b/>
          <w:sz w:val="24"/>
        </w:rPr>
      </w:pPr>
      <w:r w:rsidRPr="004115C8">
        <w:rPr>
          <w:rFonts w:ascii="Times New Roman" w:eastAsia="Calibri" w:hAnsi="Times New Roman" w:cs="Times New Roman"/>
          <w:b/>
          <w:sz w:val="24"/>
        </w:rPr>
        <w:t>CONTRATO N.º ___/2019</w:t>
      </w:r>
    </w:p>
    <w:p w:rsidR="00355404" w:rsidRPr="004115C8" w:rsidRDefault="00355404" w:rsidP="00355404">
      <w:pPr>
        <w:spacing w:before="720" w:after="720" w:line="240" w:lineRule="auto"/>
        <w:ind w:left="3969"/>
        <w:jc w:val="both"/>
        <w:rPr>
          <w:rFonts w:ascii="Times New Roman" w:eastAsia="Calibri" w:hAnsi="Times New Roman" w:cs="Times New Roman"/>
          <w:b/>
          <w:sz w:val="24"/>
        </w:rPr>
      </w:pPr>
      <w:r w:rsidRPr="004115C8">
        <w:rPr>
          <w:rFonts w:ascii="Times New Roman" w:eastAsia="Calibri" w:hAnsi="Times New Roman" w:cs="Times New Roman"/>
          <w:b/>
          <w:sz w:val="24"/>
        </w:rPr>
        <w:t xml:space="preserve">CONTRATO QUE ENTRE SI CELEBRAM O MUNICÍPIO DE CORONEL SAPUCAIA E A EMPRESA ___________________, </w:t>
      </w:r>
      <w:smartTag w:uri="urn:schemas-microsoft-com:office:smarttags" w:element="PersonName">
        <w:smartTagPr>
          <w:attr w:name="ProductID" w:val="EM DECORRￊNCIA DA HOMOLOGAￇￃO"/>
        </w:smartTagPr>
        <w:r w:rsidRPr="004115C8">
          <w:rPr>
            <w:rFonts w:ascii="Times New Roman" w:eastAsia="Calibri" w:hAnsi="Times New Roman" w:cs="Times New Roman"/>
            <w:b/>
            <w:bCs/>
            <w:sz w:val="24"/>
          </w:rPr>
          <w:t>EM DECORRÊNCIA DA HOMOLOGAÇÃO</w:t>
        </w:r>
      </w:smartTag>
      <w:r w:rsidRPr="004115C8">
        <w:rPr>
          <w:rFonts w:ascii="Times New Roman" w:eastAsia="Calibri" w:hAnsi="Times New Roman" w:cs="Times New Roman"/>
          <w:b/>
          <w:bCs/>
          <w:sz w:val="24"/>
        </w:rPr>
        <w:t xml:space="preserve"> DA LICITAÇ</w:t>
      </w:r>
      <w:r w:rsidR="00F30764" w:rsidRPr="004115C8">
        <w:rPr>
          <w:rFonts w:ascii="Times New Roman" w:eastAsia="Calibri" w:hAnsi="Times New Roman" w:cs="Times New Roman"/>
          <w:b/>
          <w:bCs/>
          <w:sz w:val="24"/>
        </w:rPr>
        <w:t xml:space="preserve">ÃO POR PREGÃO PRESENCIAL N.º </w:t>
      </w:r>
      <w:r w:rsidR="004115C8" w:rsidRPr="004115C8">
        <w:rPr>
          <w:rFonts w:ascii="Times New Roman" w:eastAsia="Calibri" w:hAnsi="Times New Roman" w:cs="Times New Roman"/>
          <w:b/>
          <w:bCs/>
          <w:sz w:val="24"/>
        </w:rPr>
        <w:t>026</w:t>
      </w:r>
      <w:r w:rsidRPr="004115C8">
        <w:rPr>
          <w:rFonts w:ascii="Times New Roman" w:eastAsia="Calibri" w:hAnsi="Times New Roman" w:cs="Times New Roman"/>
          <w:b/>
          <w:bCs/>
          <w:sz w:val="24"/>
        </w:rPr>
        <w:t>/201</w:t>
      </w:r>
      <w:r w:rsidR="00F30764" w:rsidRPr="004115C8">
        <w:rPr>
          <w:rFonts w:ascii="Times New Roman" w:eastAsia="Calibri" w:hAnsi="Times New Roman" w:cs="Times New Roman"/>
          <w:b/>
          <w:bCs/>
          <w:sz w:val="24"/>
        </w:rPr>
        <w:t>9</w:t>
      </w:r>
      <w:r w:rsidRPr="004115C8">
        <w:rPr>
          <w:rFonts w:ascii="Times New Roman" w:eastAsia="Calibri" w:hAnsi="Times New Roman" w:cs="Times New Roman"/>
          <w:b/>
          <w:bCs/>
          <w:sz w:val="24"/>
        </w:rPr>
        <w:t>.</w:t>
      </w:r>
    </w:p>
    <w:p w:rsidR="00355404" w:rsidRPr="004115C8" w:rsidRDefault="00355404" w:rsidP="00355404">
      <w:pPr>
        <w:spacing w:after="120" w:line="240" w:lineRule="auto"/>
        <w:ind w:left="1418"/>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CLÁUSULA PRIMEIRA – DAS PARTES</w:t>
      </w:r>
    </w:p>
    <w:p w:rsidR="00355404" w:rsidRPr="004115C8" w:rsidRDefault="00355404" w:rsidP="00F30764">
      <w:pPr>
        <w:numPr>
          <w:ilvl w:val="1"/>
          <w:numId w:val="49"/>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szCs w:val="24"/>
        </w:rPr>
        <w:t xml:space="preserve">O MUNICÍPIO DE CORONEL SAPUCAIA, </w:t>
      </w:r>
      <w:r w:rsidRPr="004115C8">
        <w:rPr>
          <w:rFonts w:ascii="Times New Roman" w:eastAsia="Calibri" w:hAnsi="Times New Roman" w:cs="Times New Roman"/>
          <w:sz w:val="24"/>
          <w:szCs w:val="28"/>
        </w:rPr>
        <w:t>Estado de Mato Grosso do Sul, pessoa jurídica de direito público in</w:t>
      </w:r>
      <w:r w:rsidRPr="004115C8">
        <w:rPr>
          <w:rFonts w:ascii="Times New Roman" w:eastAsia="Calibri" w:hAnsi="Times New Roman" w:cs="Times New Roman"/>
          <w:sz w:val="24"/>
          <w:szCs w:val="24"/>
        </w:rPr>
        <w:t xml:space="preserve">terno, </w:t>
      </w:r>
      <w:r w:rsidRPr="004115C8">
        <w:rPr>
          <w:rFonts w:ascii="Times New Roman" w:eastAsia="Calibri" w:hAnsi="Times New Roman" w:cs="Times New Roman"/>
          <w:sz w:val="24"/>
          <w:szCs w:val="28"/>
        </w:rPr>
        <w:t xml:space="preserve">com sede à Avenida Abílio Espíndola Sobrinho, n.º 570, em Coronel Sapucaia-MS, inscrito no CNPJ sob o n.º 01.988.9140001/75, neste ato representado pelo </w:t>
      </w:r>
      <w:r w:rsidRPr="004115C8">
        <w:rPr>
          <w:rFonts w:ascii="Times New Roman" w:eastAsia="Calibri" w:hAnsi="Times New Roman" w:cs="Times New Roman"/>
          <w:sz w:val="24"/>
        </w:rPr>
        <w:t xml:space="preserve">Senhor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nome do titular ou substituto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szCs w:val="24"/>
        </w:rPr>
        <w:t xml:space="preserve">, </w:t>
      </w:r>
      <w:r w:rsidRPr="004115C8">
        <w:rPr>
          <w:rFonts w:ascii="Times New Roman" w:eastAsia="Calibri" w:hAnsi="Times New Roman" w:cs="Times New Roman"/>
          <w:sz w:val="24"/>
          <w:szCs w:val="20"/>
        </w:rPr>
        <w:t>Secretário Municipal de __________</w:t>
      </w:r>
      <w:r w:rsidRPr="004115C8">
        <w:rPr>
          <w:rFonts w:ascii="Times New Roman" w:eastAsia="Calibri" w:hAnsi="Times New Roman" w:cs="Times New Roman"/>
          <w:sz w:val="24"/>
        </w:rPr>
        <w:t xml:space="preserve">, portador da Cédula de Identidade RG n.º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número e órgão expedidor/unidade da federação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rPr>
        <w:t xml:space="preserve"> e CPF n.º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número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szCs w:val="28"/>
        </w:rPr>
        <w:t xml:space="preserve">residente e domiciliado à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endereço completo</w:t>
      </w:r>
      <w:r w:rsidRPr="004115C8">
        <w:rPr>
          <w:rFonts w:ascii="Times New Roman" w:eastAsia="Calibri" w:hAnsi="Times New Roman" w:cs="Times New Roman"/>
          <w:sz w:val="24"/>
          <w:szCs w:val="20"/>
        </w:rPr>
        <w:t xml:space="preserve">], </w:t>
      </w:r>
      <w:r w:rsidRPr="004115C8">
        <w:rPr>
          <w:rFonts w:ascii="Times New Roman" w:eastAsia="Calibri" w:hAnsi="Times New Roman" w:cs="Times New Roman"/>
          <w:sz w:val="24"/>
          <w:szCs w:val="28"/>
        </w:rPr>
        <w:t>denominado Contratante</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szCs w:val="28"/>
        </w:rPr>
        <w:t xml:space="preserve">e de outro lado </w:t>
      </w:r>
      <w:proofErr w:type="gramStart"/>
      <w:r w:rsidRPr="004115C8">
        <w:rPr>
          <w:rFonts w:ascii="Times New Roman" w:eastAsia="Calibri" w:hAnsi="Times New Roman" w:cs="Times New Roman"/>
          <w:sz w:val="24"/>
          <w:szCs w:val="28"/>
        </w:rPr>
        <w:t>a</w:t>
      </w:r>
      <w:proofErr w:type="gramEnd"/>
      <w:r w:rsidRPr="004115C8">
        <w:rPr>
          <w:rFonts w:ascii="Times New Roman" w:eastAsia="Calibri" w:hAnsi="Times New Roman" w:cs="Times New Roman"/>
          <w:sz w:val="24"/>
          <w:szCs w:val="28"/>
        </w:rPr>
        <w:t xml:space="preserve"> empresa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razão social</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szCs w:val="28"/>
        </w:rPr>
        <w:t xml:space="preserve">, inscrita no CNPJ sob o n.º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número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szCs w:val="28"/>
        </w:rPr>
        <w:t xml:space="preserve">, com sede à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endereço completo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szCs w:val="28"/>
        </w:rPr>
        <w:t xml:space="preserve">, neste ato representada pelo Senhor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nome e função da representante legal</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szCs w:val="28"/>
        </w:rPr>
        <w:t xml:space="preserve">, </w:t>
      </w:r>
      <w:r w:rsidRPr="004115C8">
        <w:rPr>
          <w:rFonts w:ascii="Times New Roman" w:eastAsia="Calibri" w:hAnsi="Times New Roman" w:cs="Times New Roman"/>
          <w:sz w:val="24"/>
        </w:rPr>
        <w:t xml:space="preserve">portador da Cédula de Identidade RG n.º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número e órgão expedidor/unidade da federação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rPr>
        <w:t xml:space="preserve"> e CPF n.º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número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szCs w:val="28"/>
        </w:rPr>
        <w:t xml:space="preserve">residente e domiciliado à </w:t>
      </w:r>
      <w:r w:rsidRPr="004115C8">
        <w:rPr>
          <w:rFonts w:ascii="Times New Roman" w:eastAsia="Calibri" w:hAnsi="Times New Roman" w:cs="Times New Roman"/>
          <w:sz w:val="24"/>
          <w:szCs w:val="20"/>
        </w:rPr>
        <w:t>[</w:t>
      </w:r>
      <w:r w:rsidRPr="004115C8">
        <w:rPr>
          <w:rFonts w:ascii="Times New Roman" w:eastAsia="Calibri" w:hAnsi="Times New Roman" w:cs="Times New Roman"/>
          <w:b/>
          <w:i/>
          <w:sz w:val="24"/>
          <w:szCs w:val="18"/>
        </w:rPr>
        <w:t>endereço completo</w:t>
      </w:r>
      <w:r w:rsidRPr="004115C8">
        <w:rPr>
          <w:rFonts w:ascii="Times New Roman" w:eastAsia="Calibri" w:hAnsi="Times New Roman" w:cs="Times New Roman"/>
          <w:sz w:val="24"/>
          <w:szCs w:val="20"/>
        </w:rPr>
        <w:t>]</w:t>
      </w:r>
      <w:r w:rsidRPr="004115C8">
        <w:rPr>
          <w:rFonts w:ascii="Times New Roman" w:eastAsia="Calibri" w:hAnsi="Times New Roman" w:cs="Times New Roman"/>
          <w:sz w:val="24"/>
          <w:szCs w:val="24"/>
        </w:rPr>
        <w:t xml:space="preserve">, </w:t>
      </w:r>
      <w:r w:rsidRPr="004115C8">
        <w:rPr>
          <w:rFonts w:ascii="Times New Roman" w:eastAsia="Calibri" w:hAnsi="Times New Roman" w:cs="Times New Roman"/>
          <w:sz w:val="24"/>
          <w:szCs w:val="28"/>
        </w:rPr>
        <w:t xml:space="preserve">denominado </w:t>
      </w:r>
      <w:r w:rsidRPr="004115C8">
        <w:rPr>
          <w:rFonts w:ascii="Times New Roman" w:eastAsia="Calibri" w:hAnsi="Times New Roman" w:cs="Times New Roman"/>
          <w:sz w:val="24"/>
        </w:rPr>
        <w:t xml:space="preserve">Contratada, </w:t>
      </w:r>
      <w:r w:rsidRPr="004115C8">
        <w:rPr>
          <w:rFonts w:ascii="Times New Roman" w:eastAsia="Calibri" w:hAnsi="Times New Roman" w:cs="Times New Roman"/>
          <w:sz w:val="24"/>
          <w:szCs w:val="23"/>
        </w:rPr>
        <w:t xml:space="preserve">firmam o presente </w:t>
      </w:r>
      <w:r w:rsidRPr="004115C8">
        <w:rPr>
          <w:rFonts w:ascii="Times New Roman" w:eastAsia="Calibri" w:hAnsi="Times New Roman" w:cs="Times New Roman"/>
          <w:sz w:val="24"/>
        </w:rPr>
        <w:t>Contrato</w:t>
      </w:r>
      <w:r w:rsidRPr="004115C8">
        <w:rPr>
          <w:rFonts w:ascii="Times New Roman" w:eastAsia="Calibri" w:hAnsi="Times New Roman" w:cs="Times New Roman"/>
          <w:sz w:val="24"/>
          <w:szCs w:val="23"/>
        </w:rPr>
        <w:t xml:space="preserve">, o qual sujeita as partes às normas disciplinadas e às regras estabelecidas no edital que o originou e, ainda, às </w:t>
      </w:r>
      <w:r w:rsidRPr="004115C8">
        <w:rPr>
          <w:rFonts w:ascii="Times New Roman" w:eastAsia="Calibri" w:hAnsi="Times New Roman" w:cs="Times New Roman"/>
          <w:sz w:val="24"/>
        </w:rPr>
        <w:t>cláusulas e condições a seguir aduzidas.</w:t>
      </w:r>
    </w:p>
    <w:p w:rsidR="00355404" w:rsidRPr="004115C8" w:rsidRDefault="00355404" w:rsidP="00355404">
      <w:pPr>
        <w:spacing w:before="360" w:after="120" w:line="240" w:lineRule="auto"/>
        <w:ind w:left="1418"/>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CLÁUSULA SEGUNDA – DA SUJEIÇÃO E FUNDAMENTO LEGAL</w:t>
      </w:r>
    </w:p>
    <w:p w:rsidR="00355404" w:rsidRPr="004115C8" w:rsidRDefault="00355404" w:rsidP="00F30764">
      <w:pPr>
        <w:numPr>
          <w:ilvl w:val="1"/>
          <w:numId w:val="50"/>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rPr>
        <w:t xml:space="preserve">O presente Contrato é regido pela </w:t>
      </w:r>
      <w:r w:rsidRPr="004115C8">
        <w:rPr>
          <w:rFonts w:ascii="Times New Roman" w:eastAsia="Calibri" w:hAnsi="Times New Roman" w:cs="Times New Roman"/>
          <w:color w:val="000000"/>
          <w:sz w:val="24"/>
          <w:szCs w:val="20"/>
        </w:rPr>
        <w:t xml:space="preserve">Lei Federal n.º 10.520, de 17 de julho de 2002, Decreto Municipal n.º 059/2006, de 05 de junho de </w:t>
      </w:r>
      <w:r w:rsidRPr="004115C8">
        <w:rPr>
          <w:rFonts w:ascii="Times New Roman" w:eastAsia="Calibri" w:hAnsi="Times New Roman" w:cs="Times New Roman"/>
          <w:sz w:val="24"/>
        </w:rPr>
        <w:t xml:space="preserve">2006, Decreto Municipal n.º 076/2017, de 01 de junho de 2017. As partes também se declaram sujeitas às normas previstas na </w:t>
      </w:r>
      <w:r w:rsidRPr="004115C8">
        <w:rPr>
          <w:rFonts w:ascii="Times New Roman" w:eastAsia="Batang" w:hAnsi="Times New Roman" w:cs="Times New Roman"/>
          <w:sz w:val="24"/>
        </w:rPr>
        <w:t xml:space="preserve">Lei Federal n.º 8.666/93, de 21 de junho de 1993, atualizada e a </w:t>
      </w:r>
      <w:r w:rsidRPr="004115C8">
        <w:rPr>
          <w:rFonts w:ascii="Times New Roman" w:eastAsia="Calibri" w:hAnsi="Times New Roman" w:cs="Times New Roman"/>
          <w:sz w:val="24"/>
        </w:rPr>
        <w:t xml:space="preserve">Lei n.º 8.078, de 11 de setembro de 1990 (Código de Defesa do Consumidor), bem como ao </w:t>
      </w:r>
      <w:r w:rsidRPr="004115C8">
        <w:rPr>
          <w:rFonts w:ascii="Times New Roman" w:eastAsia="Calibri" w:hAnsi="Times New Roman" w:cs="Times New Roman"/>
          <w:b/>
          <w:sz w:val="24"/>
        </w:rPr>
        <w:t>Processo de Licitação n.º 74/2019</w:t>
      </w:r>
      <w:r w:rsidRPr="004115C8">
        <w:rPr>
          <w:rFonts w:ascii="Times New Roman" w:eastAsia="Calibri" w:hAnsi="Times New Roman" w:cs="Times New Roman"/>
          <w:sz w:val="24"/>
        </w:rPr>
        <w:t xml:space="preserve">, referente ao </w:t>
      </w:r>
      <w:r w:rsidRPr="004115C8">
        <w:rPr>
          <w:rFonts w:ascii="Times New Roman" w:eastAsia="Calibri" w:hAnsi="Times New Roman" w:cs="Times New Roman"/>
          <w:b/>
          <w:sz w:val="24"/>
        </w:rPr>
        <w:t xml:space="preserve">Pregão Presencial n.º </w:t>
      </w:r>
      <w:r w:rsidR="004115C8" w:rsidRPr="004115C8">
        <w:rPr>
          <w:rFonts w:ascii="Times New Roman" w:eastAsia="Calibri" w:hAnsi="Times New Roman" w:cs="Times New Roman"/>
          <w:b/>
          <w:sz w:val="24"/>
        </w:rPr>
        <w:t>026</w:t>
      </w:r>
      <w:r w:rsidRPr="004115C8">
        <w:rPr>
          <w:rFonts w:ascii="Times New Roman" w:eastAsia="Calibri" w:hAnsi="Times New Roman" w:cs="Times New Roman"/>
          <w:b/>
          <w:sz w:val="24"/>
        </w:rPr>
        <w:t>/2019</w:t>
      </w:r>
      <w:r w:rsidRPr="004115C8">
        <w:rPr>
          <w:rFonts w:ascii="Times New Roman" w:eastAsia="Calibri" w:hAnsi="Times New Roman" w:cs="Times New Roman"/>
          <w:sz w:val="24"/>
        </w:rPr>
        <w:t>, seus anexos e aplicando-se a este Contrato suas disposições irrestrita e incondicionalmente, bem como pelas cláusulas e condições a seguir aduzidas.</w:t>
      </w:r>
    </w:p>
    <w:p w:rsidR="00355404" w:rsidRPr="004115C8" w:rsidRDefault="00355404" w:rsidP="00F30764">
      <w:pPr>
        <w:numPr>
          <w:ilvl w:val="0"/>
          <w:numId w:val="63"/>
        </w:numPr>
        <w:spacing w:after="120" w:line="240" w:lineRule="auto"/>
        <w:ind w:left="2127" w:hanging="709"/>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 xml:space="preserve">Integra o presente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rPr>
        <w:t xml:space="preserve">, o edital da licitação e seus anexos incluindo as condições estabelecidas e as correções e esclarecimentos feitos durante o procedimento licitatório, bem como, a proposta de preços apresentada pela </w:t>
      </w:r>
      <w:r w:rsidRPr="004115C8">
        <w:rPr>
          <w:rFonts w:ascii="Times New Roman" w:eastAsia="Calibri" w:hAnsi="Times New Roman" w:cs="Times New Roman"/>
          <w:sz w:val="24"/>
        </w:rPr>
        <w:t>Contratada</w:t>
      </w:r>
      <w:r w:rsidRPr="004115C8">
        <w:rPr>
          <w:rFonts w:ascii="Times New Roman" w:eastAsia="Calibri" w:hAnsi="Times New Roman" w:cs="Times New Roman"/>
          <w:color w:val="000000"/>
          <w:sz w:val="24"/>
        </w:rPr>
        <w:t xml:space="preserve">, cujo inteiro teor as partes declaram ter conhecimento e </w:t>
      </w:r>
      <w:proofErr w:type="gramStart"/>
      <w:r w:rsidRPr="004115C8">
        <w:rPr>
          <w:rFonts w:ascii="Times New Roman" w:eastAsia="Calibri" w:hAnsi="Times New Roman" w:cs="Times New Roman"/>
          <w:color w:val="000000"/>
          <w:sz w:val="24"/>
        </w:rPr>
        <w:t>aceitam,</w:t>
      </w:r>
      <w:proofErr w:type="gramEnd"/>
      <w:r w:rsidRPr="004115C8">
        <w:rPr>
          <w:rFonts w:ascii="Times New Roman" w:eastAsia="Calibri" w:hAnsi="Times New Roman" w:cs="Times New Roman"/>
          <w:color w:val="000000"/>
          <w:sz w:val="24"/>
        </w:rPr>
        <w:t xml:space="preserve"> independente de transcrição.</w:t>
      </w:r>
    </w:p>
    <w:p w:rsidR="00355404" w:rsidRPr="004115C8" w:rsidRDefault="00355404" w:rsidP="00F30764">
      <w:pPr>
        <w:numPr>
          <w:ilvl w:val="0"/>
          <w:numId w:val="63"/>
        </w:numPr>
        <w:spacing w:after="120" w:line="240" w:lineRule="auto"/>
        <w:ind w:left="2127" w:hanging="709"/>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 xml:space="preserve">Os documentos referidos são considerados suficientes para, em complemento a este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rPr>
        <w:t xml:space="preserve">, definirem a sua extensão, e desta forma, regerem a execução </w:t>
      </w:r>
      <w:proofErr w:type="gramStart"/>
      <w:r w:rsidRPr="004115C8">
        <w:rPr>
          <w:rFonts w:ascii="Times New Roman" w:eastAsia="Calibri" w:hAnsi="Times New Roman" w:cs="Times New Roman"/>
          <w:color w:val="000000"/>
          <w:sz w:val="24"/>
        </w:rPr>
        <w:t xml:space="preserve">adequada do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rPr>
        <w:t xml:space="preserve"> ora celebrado</w:t>
      </w:r>
      <w:proofErr w:type="gramEnd"/>
      <w:r w:rsidRPr="004115C8">
        <w:rPr>
          <w:rFonts w:ascii="Times New Roman" w:eastAsia="Calibri" w:hAnsi="Times New Roman" w:cs="Times New Roman"/>
          <w:color w:val="000000"/>
          <w:sz w:val="24"/>
        </w:rPr>
        <w:t>.</w:t>
      </w:r>
    </w:p>
    <w:p w:rsidR="00355404" w:rsidRPr="004115C8" w:rsidRDefault="00355404" w:rsidP="00F30764">
      <w:pPr>
        <w:numPr>
          <w:ilvl w:val="0"/>
          <w:numId w:val="63"/>
        </w:numPr>
        <w:spacing w:after="120" w:line="240" w:lineRule="auto"/>
        <w:ind w:left="2127" w:hanging="709"/>
        <w:jc w:val="both"/>
        <w:rPr>
          <w:rFonts w:ascii="Times New Roman" w:eastAsia="Calibri" w:hAnsi="Times New Roman" w:cs="Times New Roman"/>
          <w:color w:val="000000"/>
          <w:sz w:val="24"/>
        </w:rPr>
      </w:pPr>
      <w:r w:rsidRPr="004115C8">
        <w:rPr>
          <w:rFonts w:ascii="Times New Roman" w:eastAsia="Calibri" w:hAnsi="Times New Roman" w:cs="Times New Roman"/>
          <w:color w:val="000000"/>
          <w:sz w:val="24"/>
          <w:szCs w:val="24"/>
        </w:rPr>
        <w:lastRenderedPageBreak/>
        <w:t xml:space="preserve">Em caso de dúvidas ou divergências entre os documentos citados, estas serão dirimidas considerando-se sempre os mais recentes com prioridade sobre os mais antigos, e em caso de divergências com este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szCs w:val="24"/>
        </w:rPr>
        <w:t>, prevalecerá este último.</w:t>
      </w:r>
    </w:p>
    <w:p w:rsidR="00355404" w:rsidRPr="004115C8" w:rsidRDefault="00355404" w:rsidP="00355404">
      <w:pPr>
        <w:spacing w:after="120" w:line="240" w:lineRule="auto"/>
        <w:ind w:left="1418"/>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CLÁUSULA TERCEIRA – DO OBJETO</w:t>
      </w:r>
    </w:p>
    <w:p w:rsidR="00355404" w:rsidRPr="004115C8" w:rsidRDefault="00355404" w:rsidP="00F30764">
      <w:pPr>
        <w:numPr>
          <w:ilvl w:val="1"/>
          <w:numId w:val="51"/>
        </w:numPr>
        <w:tabs>
          <w:tab w:val="left" w:pos="1418"/>
        </w:tabs>
        <w:spacing w:after="120" w:line="240" w:lineRule="auto"/>
        <w:ind w:left="1418" w:hanging="1418"/>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szCs w:val="24"/>
        </w:rPr>
        <w:t>Registro de preços para futura e eventual contratação da prestação de serviços de torno</w:t>
      </w:r>
      <w:proofErr w:type="gramStart"/>
      <w:r w:rsidRPr="004115C8">
        <w:rPr>
          <w:rFonts w:ascii="Times New Roman" w:eastAsia="Calibri" w:hAnsi="Times New Roman" w:cs="Times New Roman"/>
          <w:sz w:val="24"/>
          <w:szCs w:val="24"/>
        </w:rPr>
        <w:t>, fresa</w:t>
      </w:r>
      <w:proofErr w:type="gramEnd"/>
      <w:r w:rsidRPr="004115C8">
        <w:rPr>
          <w:rFonts w:ascii="Times New Roman" w:eastAsia="Calibri" w:hAnsi="Times New Roman" w:cs="Times New Roman"/>
          <w:sz w:val="24"/>
          <w:szCs w:val="24"/>
        </w:rPr>
        <w:t xml:space="preserve">, solda </w:t>
      </w:r>
      <w:proofErr w:type="spellStart"/>
      <w:r w:rsidRPr="004115C8">
        <w:rPr>
          <w:rFonts w:ascii="Times New Roman" w:eastAsia="Calibri" w:hAnsi="Times New Roman" w:cs="Times New Roman"/>
          <w:sz w:val="24"/>
          <w:szCs w:val="24"/>
        </w:rPr>
        <w:t>mig</w:t>
      </w:r>
      <w:proofErr w:type="spellEnd"/>
      <w:r w:rsidRPr="004115C8">
        <w:rPr>
          <w:rFonts w:ascii="Times New Roman" w:eastAsia="Calibri" w:hAnsi="Times New Roman" w:cs="Times New Roman"/>
          <w:sz w:val="24"/>
          <w:szCs w:val="24"/>
        </w:rPr>
        <w:t>/</w:t>
      </w:r>
      <w:proofErr w:type="spellStart"/>
      <w:r w:rsidRPr="004115C8">
        <w:rPr>
          <w:rFonts w:ascii="Times New Roman" w:eastAsia="Calibri" w:hAnsi="Times New Roman" w:cs="Times New Roman"/>
          <w:sz w:val="24"/>
          <w:szCs w:val="24"/>
        </w:rPr>
        <w:t>mag</w:t>
      </w:r>
      <w:proofErr w:type="spellEnd"/>
      <w:r w:rsidRPr="004115C8">
        <w:rPr>
          <w:rFonts w:ascii="Times New Roman" w:eastAsia="Calibri" w:hAnsi="Times New Roman" w:cs="Times New Roman"/>
          <w:sz w:val="24"/>
          <w:szCs w:val="24"/>
        </w:rPr>
        <w:t>, maçarico de corte, plaina limitadora e prensa hidráulica, para uso das Secretarias do poder executivo Municipal, junto ao Município de Coronel Sapucaia-MS.</w:t>
      </w:r>
    </w:p>
    <w:p w:rsidR="00355404" w:rsidRPr="004115C8" w:rsidRDefault="00355404" w:rsidP="00355404">
      <w:pPr>
        <w:spacing w:before="480" w:after="120" w:line="240" w:lineRule="auto"/>
        <w:ind w:left="1418"/>
        <w:rPr>
          <w:rFonts w:ascii="Times New Roman" w:eastAsia="Calibri" w:hAnsi="Times New Roman" w:cs="Times New Roman"/>
          <w:b/>
          <w:color w:val="000000"/>
          <w:sz w:val="24"/>
        </w:rPr>
      </w:pPr>
      <w:r w:rsidRPr="004115C8">
        <w:rPr>
          <w:rFonts w:ascii="Times New Roman" w:eastAsia="Calibri" w:hAnsi="Times New Roman" w:cs="Times New Roman"/>
          <w:b/>
          <w:color w:val="000000"/>
          <w:sz w:val="24"/>
        </w:rPr>
        <w:t xml:space="preserve">CLÁUSULA QUARTA – </w:t>
      </w:r>
      <w:r w:rsidRPr="004115C8">
        <w:rPr>
          <w:rFonts w:ascii="Times New Roman" w:eastAsia="Calibri" w:hAnsi="Times New Roman" w:cs="Times New Roman"/>
          <w:b/>
          <w:color w:val="000000"/>
          <w:sz w:val="24"/>
          <w:szCs w:val="28"/>
        </w:rPr>
        <w:t>D</w:t>
      </w:r>
      <w:r w:rsidRPr="004115C8">
        <w:rPr>
          <w:rFonts w:ascii="Times New Roman" w:eastAsia="Calibri" w:hAnsi="Times New Roman" w:cs="Times New Roman"/>
          <w:b/>
          <w:bCs/>
          <w:sz w:val="24"/>
        </w:rPr>
        <w:t>A DESCRIÇÃO DOS PRODUTOS</w:t>
      </w:r>
    </w:p>
    <w:p w:rsidR="00355404" w:rsidRPr="004115C8" w:rsidRDefault="00355404" w:rsidP="00F30764">
      <w:pPr>
        <w:numPr>
          <w:ilvl w:val="1"/>
          <w:numId w:val="52"/>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rPr>
        <w:t xml:space="preserve">O objeto do presente Contrato será executado </w:t>
      </w:r>
      <w:proofErr w:type="gramStart"/>
      <w:r w:rsidRPr="004115C8">
        <w:rPr>
          <w:rFonts w:ascii="Times New Roman" w:eastAsia="Calibri" w:hAnsi="Times New Roman" w:cs="Times New Roman"/>
          <w:sz w:val="24"/>
        </w:rPr>
        <w:t>obedecendo o</w:t>
      </w:r>
      <w:proofErr w:type="gramEnd"/>
      <w:r w:rsidRPr="004115C8">
        <w:rPr>
          <w:rFonts w:ascii="Times New Roman" w:eastAsia="Calibri" w:hAnsi="Times New Roman" w:cs="Times New Roman"/>
          <w:sz w:val="24"/>
        </w:rPr>
        <w:t xml:space="preserve"> quantitativo e as especificações, conforme discriminado abaixo</w:t>
      </w:r>
      <w:r w:rsidRPr="004115C8">
        <w:rPr>
          <w:rFonts w:ascii="Times New Roman" w:eastAsia="Calibri" w:hAnsi="Times New Roman" w:cs="Times New Roman"/>
          <w:color w:val="000000"/>
          <w:sz w:val="24"/>
        </w:rPr>
        <w:t>.</w:t>
      </w:r>
    </w:p>
    <w:tbl>
      <w:tblPr>
        <w:tblW w:w="8505"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985"/>
        <w:gridCol w:w="708"/>
        <w:gridCol w:w="709"/>
        <w:gridCol w:w="1134"/>
        <w:gridCol w:w="1716"/>
        <w:gridCol w:w="1261"/>
      </w:tblGrid>
      <w:tr w:rsidR="00355404" w:rsidRPr="004115C8" w:rsidTr="00355404">
        <w:trPr>
          <w:trHeight w:val="454"/>
        </w:trPr>
        <w:tc>
          <w:tcPr>
            <w:tcW w:w="992" w:type="dxa"/>
            <w:vMerge w:val="restart"/>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Item</w:t>
            </w:r>
          </w:p>
        </w:tc>
        <w:tc>
          <w:tcPr>
            <w:tcW w:w="1985" w:type="dxa"/>
            <w:vMerge w:val="restart"/>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Especificação</w:t>
            </w:r>
          </w:p>
        </w:tc>
        <w:tc>
          <w:tcPr>
            <w:tcW w:w="708" w:type="dxa"/>
            <w:vMerge w:val="restart"/>
            <w:shd w:val="clear" w:color="auto" w:fill="D9D9D9"/>
            <w:vAlign w:val="center"/>
          </w:tcPr>
          <w:p w:rsidR="00355404" w:rsidRPr="004115C8" w:rsidRDefault="00355404" w:rsidP="00355404">
            <w:pPr>
              <w:autoSpaceDE w:val="0"/>
              <w:autoSpaceDN w:val="0"/>
              <w:adjustRightInd w:val="0"/>
              <w:spacing w:after="0" w:line="240" w:lineRule="auto"/>
              <w:ind w:left="-17"/>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Unid.</w:t>
            </w:r>
          </w:p>
        </w:tc>
        <w:tc>
          <w:tcPr>
            <w:tcW w:w="709" w:type="dxa"/>
            <w:vMerge w:val="restart"/>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proofErr w:type="spellStart"/>
            <w:r w:rsidRPr="004115C8">
              <w:rPr>
                <w:rFonts w:ascii="Times New Roman" w:eastAsia="Calibri" w:hAnsi="Times New Roman" w:cs="Times New Roman"/>
                <w:b/>
                <w:sz w:val="20"/>
                <w:szCs w:val="20"/>
              </w:rPr>
              <w:t>Qtd</w:t>
            </w:r>
            <w:proofErr w:type="spellEnd"/>
            <w:r w:rsidRPr="004115C8">
              <w:rPr>
                <w:rFonts w:ascii="Times New Roman" w:eastAsia="Calibri" w:hAnsi="Times New Roman" w:cs="Times New Roman"/>
                <w:b/>
                <w:sz w:val="20"/>
                <w:szCs w:val="20"/>
              </w:rPr>
              <w:t>.</w:t>
            </w:r>
          </w:p>
        </w:tc>
        <w:tc>
          <w:tcPr>
            <w:tcW w:w="1134" w:type="dxa"/>
            <w:vMerge w:val="restart"/>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Marca</w:t>
            </w:r>
          </w:p>
        </w:tc>
        <w:tc>
          <w:tcPr>
            <w:tcW w:w="2977" w:type="dxa"/>
            <w:gridSpan w:val="2"/>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Preço Expresso em Reais (R$)</w:t>
            </w:r>
          </w:p>
        </w:tc>
      </w:tr>
      <w:tr w:rsidR="00355404" w:rsidRPr="004115C8" w:rsidTr="00355404">
        <w:trPr>
          <w:trHeight w:val="454"/>
        </w:trPr>
        <w:tc>
          <w:tcPr>
            <w:tcW w:w="992" w:type="dxa"/>
            <w:vMerge/>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sz w:val="20"/>
                <w:szCs w:val="20"/>
              </w:rPr>
            </w:pPr>
          </w:p>
        </w:tc>
        <w:tc>
          <w:tcPr>
            <w:tcW w:w="1985" w:type="dxa"/>
            <w:vMerge/>
            <w:shd w:val="clear" w:color="auto" w:fill="D9D9D9"/>
            <w:vAlign w:val="center"/>
          </w:tcPr>
          <w:p w:rsidR="00355404" w:rsidRPr="004115C8" w:rsidRDefault="00355404" w:rsidP="00355404">
            <w:pPr>
              <w:spacing w:after="0" w:line="240" w:lineRule="auto"/>
              <w:ind w:left="-142"/>
              <w:jc w:val="center"/>
              <w:rPr>
                <w:rFonts w:ascii="Times New Roman" w:eastAsia="Calibri" w:hAnsi="Times New Roman" w:cs="Times New Roman"/>
                <w:sz w:val="20"/>
                <w:szCs w:val="20"/>
                <w:lang w:eastAsia="pt-BR"/>
              </w:rPr>
            </w:pPr>
          </w:p>
        </w:tc>
        <w:tc>
          <w:tcPr>
            <w:tcW w:w="708" w:type="dxa"/>
            <w:vMerge/>
            <w:shd w:val="clear" w:color="auto" w:fill="D9D9D9"/>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709" w:type="dxa"/>
            <w:vMerge/>
            <w:shd w:val="clear" w:color="auto" w:fill="D9D9D9"/>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1134" w:type="dxa"/>
            <w:vMerge/>
            <w:shd w:val="clear" w:color="auto" w:fill="D9D9D9"/>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1716" w:type="dxa"/>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Unitário</w:t>
            </w:r>
          </w:p>
        </w:tc>
        <w:tc>
          <w:tcPr>
            <w:tcW w:w="1261" w:type="dxa"/>
            <w:shd w:val="clear" w:color="auto" w:fill="D9D9D9"/>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b/>
                <w:sz w:val="20"/>
                <w:szCs w:val="20"/>
              </w:rPr>
            </w:pPr>
            <w:r w:rsidRPr="004115C8">
              <w:rPr>
                <w:rFonts w:ascii="Times New Roman" w:eastAsia="Calibri" w:hAnsi="Times New Roman" w:cs="Times New Roman"/>
                <w:b/>
                <w:sz w:val="20"/>
                <w:szCs w:val="20"/>
              </w:rPr>
              <w:t>Total</w:t>
            </w:r>
          </w:p>
        </w:tc>
      </w:tr>
      <w:tr w:rsidR="00355404" w:rsidRPr="004115C8" w:rsidTr="00355404">
        <w:trPr>
          <w:trHeight w:val="454"/>
        </w:trPr>
        <w:tc>
          <w:tcPr>
            <w:tcW w:w="992" w:type="dxa"/>
            <w:vAlign w:val="center"/>
          </w:tcPr>
          <w:p w:rsidR="00355404" w:rsidRPr="004115C8" w:rsidRDefault="00355404" w:rsidP="00355404">
            <w:pPr>
              <w:autoSpaceDE w:val="0"/>
              <w:autoSpaceDN w:val="0"/>
              <w:adjustRightInd w:val="0"/>
              <w:spacing w:after="0" w:line="240" w:lineRule="auto"/>
              <w:jc w:val="center"/>
              <w:rPr>
                <w:rFonts w:ascii="Times New Roman" w:eastAsia="Calibri" w:hAnsi="Times New Roman" w:cs="Times New Roman"/>
                <w:sz w:val="20"/>
                <w:szCs w:val="20"/>
              </w:rPr>
            </w:pPr>
          </w:p>
        </w:tc>
        <w:tc>
          <w:tcPr>
            <w:tcW w:w="1985" w:type="dxa"/>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708" w:type="dxa"/>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709" w:type="dxa"/>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1134" w:type="dxa"/>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1716" w:type="dxa"/>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c>
          <w:tcPr>
            <w:tcW w:w="1261" w:type="dxa"/>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sz w:val="20"/>
                <w:szCs w:val="20"/>
              </w:rPr>
            </w:pPr>
          </w:p>
        </w:tc>
      </w:tr>
      <w:tr w:rsidR="00355404" w:rsidRPr="004115C8" w:rsidTr="00355404">
        <w:trPr>
          <w:trHeight w:val="454"/>
        </w:trPr>
        <w:tc>
          <w:tcPr>
            <w:tcW w:w="7244" w:type="dxa"/>
            <w:gridSpan w:val="6"/>
            <w:vAlign w:val="center"/>
          </w:tcPr>
          <w:p w:rsidR="00355404" w:rsidRPr="004115C8" w:rsidRDefault="00355404" w:rsidP="00355404">
            <w:pPr>
              <w:autoSpaceDE w:val="0"/>
              <w:autoSpaceDN w:val="0"/>
              <w:adjustRightInd w:val="0"/>
              <w:spacing w:after="0" w:line="240" w:lineRule="auto"/>
              <w:ind w:left="-142"/>
              <w:jc w:val="right"/>
              <w:rPr>
                <w:rFonts w:ascii="Times New Roman" w:eastAsia="Calibri" w:hAnsi="Times New Roman" w:cs="Times New Roman"/>
                <w:b/>
                <w:sz w:val="20"/>
                <w:szCs w:val="20"/>
              </w:rPr>
            </w:pPr>
            <w:r w:rsidRPr="004115C8">
              <w:rPr>
                <w:rFonts w:ascii="Times New Roman" w:eastAsia="Calibri" w:hAnsi="Times New Roman" w:cs="Times New Roman"/>
                <w:b/>
                <w:sz w:val="20"/>
                <w:szCs w:val="20"/>
              </w:rPr>
              <w:t>Valor Total</w:t>
            </w:r>
          </w:p>
        </w:tc>
        <w:tc>
          <w:tcPr>
            <w:tcW w:w="1261" w:type="dxa"/>
            <w:shd w:val="clear" w:color="auto" w:fill="auto"/>
            <w:vAlign w:val="center"/>
          </w:tcPr>
          <w:p w:rsidR="00355404" w:rsidRPr="004115C8" w:rsidRDefault="00355404" w:rsidP="00355404">
            <w:pPr>
              <w:autoSpaceDE w:val="0"/>
              <w:autoSpaceDN w:val="0"/>
              <w:adjustRightInd w:val="0"/>
              <w:spacing w:after="0" w:line="240" w:lineRule="auto"/>
              <w:ind w:left="-142"/>
              <w:jc w:val="center"/>
              <w:rPr>
                <w:rFonts w:ascii="Times New Roman" w:eastAsia="Calibri" w:hAnsi="Times New Roman" w:cs="Times New Roman"/>
                <w:b/>
                <w:color w:val="FFFFFF"/>
                <w:sz w:val="20"/>
                <w:szCs w:val="20"/>
              </w:rPr>
            </w:pPr>
          </w:p>
        </w:tc>
      </w:tr>
    </w:tbl>
    <w:p w:rsidR="00355404" w:rsidRPr="004115C8" w:rsidRDefault="00355404" w:rsidP="00355404">
      <w:pPr>
        <w:spacing w:before="600" w:after="120" w:line="240" w:lineRule="auto"/>
        <w:ind w:left="1418" w:right="-1"/>
        <w:rPr>
          <w:rFonts w:ascii="Times New Roman" w:eastAsia="Calibri" w:hAnsi="Times New Roman" w:cs="Times New Roman"/>
          <w:b/>
          <w:bCs/>
          <w:sz w:val="24"/>
        </w:rPr>
      </w:pPr>
      <w:r w:rsidRPr="004115C8">
        <w:rPr>
          <w:rFonts w:ascii="Times New Roman" w:eastAsia="Calibri" w:hAnsi="Times New Roman" w:cs="Times New Roman"/>
          <w:b/>
          <w:bCs/>
          <w:sz w:val="24"/>
        </w:rPr>
        <w:t>CLÁUSULA QUINTA – DO VALOR E DO REAJUSTE DO CONTRATO</w:t>
      </w:r>
    </w:p>
    <w:p w:rsidR="00355404" w:rsidRPr="004115C8" w:rsidRDefault="00355404" w:rsidP="00F30764">
      <w:pPr>
        <w:numPr>
          <w:ilvl w:val="0"/>
          <w:numId w:val="53"/>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Dá-se ao presente Contrato o valor de R$ ______ (_____________________________________________________________).</w:t>
      </w:r>
    </w:p>
    <w:p w:rsidR="00355404" w:rsidRPr="004115C8" w:rsidRDefault="00355404" w:rsidP="00F30764">
      <w:pPr>
        <w:numPr>
          <w:ilvl w:val="2"/>
          <w:numId w:val="54"/>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Batang" w:hAnsi="Times New Roman" w:cs="Times New Roman"/>
          <w:sz w:val="24"/>
        </w:rPr>
        <w:t xml:space="preserve">No preço acima estabelecido </w:t>
      </w:r>
      <w:proofErr w:type="gramStart"/>
      <w:r w:rsidRPr="004115C8">
        <w:rPr>
          <w:rFonts w:ascii="Times New Roman" w:eastAsia="Calibri" w:hAnsi="Times New Roman" w:cs="Times New Roman"/>
          <w:sz w:val="24"/>
        </w:rPr>
        <w:t>estão</w:t>
      </w:r>
      <w:proofErr w:type="gramEnd"/>
      <w:r w:rsidRPr="004115C8">
        <w:rPr>
          <w:rFonts w:ascii="Times New Roman" w:eastAsia="Calibri" w:hAnsi="Times New Roman" w:cs="Times New Roman"/>
          <w:sz w:val="24"/>
        </w:rPr>
        <w:t xml:space="preserve"> compreendidos o fornecimento dos produtos, incluindo as despesas com leis sociais, trabalhistas, comerciais, tributárias e previdenciárias, impostos e todos os custos, insumos e demais obrigações legais, inclusive todas as despesas que onerem, direta ou indiretamente, o objeto ora contratado, não cabendo, pois, quaisquer reivindicações da </w:t>
      </w:r>
      <w:r w:rsidRPr="004115C8">
        <w:rPr>
          <w:rFonts w:ascii="Times New Roman" w:eastAsia="Calibri" w:hAnsi="Times New Roman" w:cs="Times New Roman"/>
          <w:sz w:val="24"/>
          <w:szCs w:val="24"/>
        </w:rPr>
        <w:t>Contratada</w:t>
      </w:r>
      <w:r w:rsidRPr="004115C8">
        <w:rPr>
          <w:rFonts w:ascii="Times New Roman" w:eastAsia="Calibri" w:hAnsi="Times New Roman" w:cs="Times New Roman"/>
          <w:sz w:val="24"/>
        </w:rPr>
        <w:t>, a título de revisão de preço ou reembolso</w:t>
      </w:r>
      <w:r w:rsidRPr="004115C8">
        <w:rPr>
          <w:rFonts w:ascii="Times New Roman" w:eastAsia="Calibri" w:hAnsi="Times New Roman" w:cs="Times New Roman"/>
          <w:sz w:val="24"/>
          <w:szCs w:val="24"/>
        </w:rPr>
        <w:t>.</w:t>
      </w:r>
    </w:p>
    <w:p w:rsidR="00355404" w:rsidRPr="004115C8" w:rsidRDefault="00355404" w:rsidP="00F30764">
      <w:pPr>
        <w:numPr>
          <w:ilvl w:val="0"/>
          <w:numId w:val="53"/>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bCs/>
          <w:sz w:val="24"/>
        </w:rPr>
        <w:t xml:space="preserve">O </w:t>
      </w:r>
      <w:r w:rsidRPr="004115C8">
        <w:rPr>
          <w:rFonts w:ascii="Times New Roman" w:eastAsia="Calibri" w:hAnsi="Times New Roman" w:cs="Times New Roman"/>
          <w:sz w:val="24"/>
        </w:rPr>
        <w:t xml:space="preserve">preço permanecerá fixo e irreajustável durante a vigência do Contrato, salvo se em decorrência de prorrogação de prazo de vigência ultrapassar </w:t>
      </w:r>
      <w:proofErr w:type="gramStart"/>
      <w:r w:rsidRPr="004115C8">
        <w:rPr>
          <w:rFonts w:ascii="Times New Roman" w:eastAsia="Calibri" w:hAnsi="Times New Roman" w:cs="Times New Roman"/>
          <w:sz w:val="24"/>
        </w:rPr>
        <w:t>12 (doze) meses, hipótese</w:t>
      </w:r>
      <w:proofErr w:type="gramEnd"/>
      <w:r w:rsidRPr="004115C8">
        <w:rPr>
          <w:rFonts w:ascii="Times New Roman" w:eastAsia="Calibri" w:hAnsi="Times New Roman" w:cs="Times New Roman"/>
          <w:sz w:val="24"/>
        </w:rPr>
        <w:t xml:space="preserve"> em que a </w:t>
      </w:r>
      <w:r w:rsidRPr="004115C8">
        <w:rPr>
          <w:rFonts w:ascii="Times New Roman" w:eastAsia="Calibri" w:hAnsi="Times New Roman" w:cs="Times New Roman"/>
          <w:sz w:val="24"/>
          <w:szCs w:val="24"/>
        </w:rPr>
        <w:t>Contratada</w:t>
      </w:r>
      <w:r w:rsidRPr="004115C8">
        <w:rPr>
          <w:rFonts w:ascii="Times New Roman" w:eastAsia="Calibri" w:hAnsi="Times New Roman" w:cs="Times New Roman"/>
          <w:sz w:val="24"/>
        </w:rPr>
        <w:t xml:space="preserve"> poderá através de requerimento, ter o saldo remanescente reajustado, se houver.</w:t>
      </w:r>
    </w:p>
    <w:p w:rsidR="00355404" w:rsidRPr="004115C8" w:rsidRDefault="00355404" w:rsidP="00F30764">
      <w:pPr>
        <w:numPr>
          <w:ilvl w:val="2"/>
          <w:numId w:val="55"/>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bCs/>
          <w:sz w:val="24"/>
        </w:rPr>
        <w:t xml:space="preserve">Caso ocorra o desequilíbrio econômico, a </w:t>
      </w:r>
      <w:r w:rsidRPr="004115C8">
        <w:rPr>
          <w:rFonts w:ascii="Times New Roman" w:eastAsia="Calibri" w:hAnsi="Times New Roman" w:cs="Times New Roman"/>
          <w:sz w:val="24"/>
          <w:szCs w:val="24"/>
        </w:rPr>
        <w:t>Contratada</w:t>
      </w:r>
      <w:r w:rsidRPr="004115C8">
        <w:rPr>
          <w:rFonts w:ascii="Times New Roman" w:eastAsia="Calibri" w:hAnsi="Times New Roman" w:cs="Times New Roman"/>
          <w:bCs/>
          <w:sz w:val="24"/>
        </w:rPr>
        <w:t xml:space="preserve"> poderá requerer formalmente ao </w:t>
      </w:r>
      <w:r w:rsidRPr="004115C8">
        <w:rPr>
          <w:rFonts w:ascii="Times New Roman" w:eastAsia="Calibri" w:hAnsi="Times New Roman" w:cs="Times New Roman"/>
          <w:sz w:val="24"/>
        </w:rPr>
        <w:t>Contratante</w:t>
      </w:r>
      <w:r w:rsidRPr="004115C8">
        <w:rPr>
          <w:rFonts w:ascii="Times New Roman" w:eastAsia="Calibri" w:hAnsi="Times New Roman" w:cs="Times New Roman"/>
          <w:bCs/>
          <w:sz w:val="24"/>
        </w:rPr>
        <w:t>, via Procuradoria Geral do Município, a revisão dos valores pactuados, relatando em detalhes os fatos e anexando documentos que comprovem o alegado desequilíbrio.</w:t>
      </w:r>
    </w:p>
    <w:p w:rsidR="00355404" w:rsidRPr="004115C8" w:rsidRDefault="00355404" w:rsidP="00355404">
      <w:pPr>
        <w:widowControl w:val="0"/>
        <w:autoSpaceDE w:val="0"/>
        <w:autoSpaceDN w:val="0"/>
        <w:spacing w:before="480" w:after="120" w:line="240" w:lineRule="auto"/>
        <w:ind w:left="1418" w:right="-1"/>
        <w:rPr>
          <w:rFonts w:ascii="Times New Roman" w:eastAsia="Times New Roman" w:hAnsi="Times New Roman" w:cs="Times New Roman"/>
          <w:b/>
          <w:sz w:val="24"/>
          <w:lang w:eastAsia="pt-BR"/>
        </w:rPr>
      </w:pPr>
      <w:r w:rsidRPr="004115C8">
        <w:rPr>
          <w:rFonts w:ascii="Times New Roman" w:eastAsia="Times New Roman" w:hAnsi="Times New Roman" w:cs="Times New Roman"/>
          <w:b/>
          <w:sz w:val="24"/>
          <w:lang w:eastAsia="pt-BR"/>
        </w:rPr>
        <w:t>CLÁUSULA SEXTA – DOS RECURSOS ORÇAMENTÁRIOS</w:t>
      </w:r>
    </w:p>
    <w:p w:rsidR="00355404" w:rsidRPr="004115C8" w:rsidRDefault="00355404" w:rsidP="00F30764">
      <w:pPr>
        <w:numPr>
          <w:ilvl w:val="1"/>
          <w:numId w:val="56"/>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As despesas decorrentes da execução do objeto deste Contrato correrão à conta da seguinte Dotação Orçamentária:</w:t>
      </w:r>
    </w:p>
    <w:p w:rsidR="00355404" w:rsidRPr="004115C8" w:rsidRDefault="00355404" w:rsidP="00355404">
      <w:pPr>
        <w:spacing w:after="0" w:line="240" w:lineRule="auto"/>
        <w:ind w:left="1418" w:right="-1"/>
        <w:jc w:val="both"/>
        <w:rPr>
          <w:rFonts w:ascii="Times New Roman" w:eastAsia="Calibri" w:hAnsi="Times New Roman" w:cs="Times New Roman"/>
          <w:sz w:val="24"/>
          <w:szCs w:val="24"/>
        </w:rPr>
      </w:pPr>
      <w:proofErr w:type="gramStart"/>
      <w:r w:rsidRPr="004115C8">
        <w:rPr>
          <w:rFonts w:ascii="Times New Roman" w:eastAsia="Calibri" w:hAnsi="Times New Roman" w:cs="Times New Roman"/>
          <w:sz w:val="24"/>
          <w:szCs w:val="24"/>
        </w:rPr>
        <w:t>.........................</w:t>
      </w:r>
      <w:proofErr w:type="gramEnd"/>
    </w:p>
    <w:p w:rsidR="00355404" w:rsidRPr="004115C8" w:rsidRDefault="00355404" w:rsidP="00315EBE">
      <w:pPr>
        <w:spacing w:after="0" w:line="240" w:lineRule="auto"/>
        <w:ind w:left="1418" w:right="-1"/>
        <w:jc w:val="both"/>
        <w:rPr>
          <w:rFonts w:ascii="Times New Roman" w:eastAsia="Calibri" w:hAnsi="Times New Roman" w:cs="Times New Roman"/>
          <w:sz w:val="24"/>
          <w:szCs w:val="24"/>
        </w:rPr>
      </w:pPr>
      <w:proofErr w:type="gramStart"/>
      <w:r w:rsidRPr="004115C8">
        <w:rPr>
          <w:rFonts w:ascii="Times New Roman" w:eastAsia="Calibri" w:hAnsi="Times New Roman" w:cs="Times New Roman"/>
          <w:sz w:val="24"/>
          <w:szCs w:val="24"/>
        </w:rPr>
        <w:t>.......................................</w:t>
      </w:r>
      <w:proofErr w:type="gramEnd"/>
    </w:p>
    <w:p w:rsidR="00355404" w:rsidRPr="004115C8" w:rsidRDefault="00355404" w:rsidP="00F30764">
      <w:pPr>
        <w:numPr>
          <w:ilvl w:val="1"/>
          <w:numId w:val="56"/>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lastRenderedPageBreak/>
        <w:t>O Contratante se reserva no direito de, a seu critério, utilizar ou não a totalidade da verba prevista.</w:t>
      </w:r>
    </w:p>
    <w:p w:rsidR="00355404" w:rsidRPr="004115C8" w:rsidRDefault="00355404" w:rsidP="00F30764">
      <w:pPr>
        <w:numPr>
          <w:ilvl w:val="1"/>
          <w:numId w:val="56"/>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No caso da execução do Contrato ultrapassar o exercício financeiro vigente, as despesas efetuadas no próximo exercício correrão por conta do respectivo orçamento da mesma programação financeira.</w:t>
      </w:r>
    </w:p>
    <w:p w:rsidR="00355404" w:rsidRPr="004115C8" w:rsidRDefault="00355404" w:rsidP="00355404">
      <w:pPr>
        <w:spacing w:after="120" w:line="240" w:lineRule="auto"/>
        <w:ind w:left="1418"/>
        <w:rPr>
          <w:rFonts w:ascii="Times New Roman" w:eastAsia="Calibri" w:hAnsi="Times New Roman" w:cs="Times New Roman"/>
          <w:b/>
          <w:bCs/>
          <w:sz w:val="24"/>
        </w:rPr>
      </w:pPr>
      <w:r w:rsidRPr="004115C8">
        <w:rPr>
          <w:rFonts w:ascii="Times New Roman" w:eastAsia="Calibri" w:hAnsi="Times New Roman" w:cs="Times New Roman"/>
          <w:b/>
          <w:bCs/>
          <w:sz w:val="24"/>
        </w:rPr>
        <w:t>CLÁUSULA SÉTIMA – DA VIGÊNCIA</w:t>
      </w:r>
    </w:p>
    <w:p w:rsidR="00355404" w:rsidRPr="004115C8" w:rsidRDefault="00355404" w:rsidP="00F30764">
      <w:pPr>
        <w:numPr>
          <w:ilvl w:val="1"/>
          <w:numId w:val="57"/>
        </w:numPr>
        <w:tabs>
          <w:tab w:val="left" w:pos="1418"/>
        </w:tabs>
        <w:spacing w:after="120" w:line="240" w:lineRule="auto"/>
        <w:ind w:left="1418" w:hanging="1418"/>
        <w:jc w:val="both"/>
        <w:rPr>
          <w:rFonts w:ascii="Times New Roman" w:eastAsia="Calibri" w:hAnsi="Times New Roman" w:cs="Times New Roman"/>
          <w:bCs/>
          <w:sz w:val="24"/>
        </w:rPr>
      </w:pPr>
      <w:r w:rsidRPr="004115C8">
        <w:rPr>
          <w:rFonts w:ascii="Times New Roman" w:eastAsia="Calibri" w:hAnsi="Times New Roman" w:cs="Times New Roman"/>
          <w:sz w:val="24"/>
        </w:rPr>
        <w:t xml:space="preserve">O prazo de vigência contratual é de 12 (doze) meses, </w:t>
      </w:r>
      <w:r w:rsidRPr="004115C8">
        <w:rPr>
          <w:rFonts w:ascii="Times New Roman" w:eastAsia="Batang" w:hAnsi="Times New Roman" w:cs="Times New Roman"/>
          <w:sz w:val="24"/>
        </w:rPr>
        <w:t>contados a partir da data de sua assinatura, podendo ser prorrogado nos termos da Lei Federal n.º 8.666/93, com suas alterações, aplicando-se subsidiariamente a Lei Federal n.º 10.520/02</w:t>
      </w:r>
      <w:r w:rsidRPr="004115C8">
        <w:rPr>
          <w:rFonts w:ascii="Times New Roman" w:eastAsia="Calibri" w:hAnsi="Times New Roman" w:cs="Times New Roman"/>
          <w:sz w:val="24"/>
        </w:rPr>
        <w:t>.</w:t>
      </w:r>
    </w:p>
    <w:p w:rsidR="00355404" w:rsidRPr="004115C8" w:rsidRDefault="00355404" w:rsidP="00355404">
      <w:pPr>
        <w:widowControl w:val="0"/>
        <w:autoSpaceDE w:val="0"/>
        <w:autoSpaceDN w:val="0"/>
        <w:spacing w:before="240" w:after="120" w:line="240" w:lineRule="auto"/>
        <w:ind w:left="1418"/>
        <w:rPr>
          <w:rFonts w:ascii="Times New Roman" w:eastAsia="Times New Roman" w:hAnsi="Times New Roman" w:cs="Times New Roman"/>
          <w:b/>
          <w:bCs/>
          <w:sz w:val="24"/>
          <w:lang w:eastAsia="pt-BR"/>
        </w:rPr>
      </w:pPr>
      <w:r w:rsidRPr="004115C8">
        <w:rPr>
          <w:rFonts w:ascii="Times New Roman" w:eastAsia="Times New Roman" w:hAnsi="Times New Roman" w:cs="Times New Roman"/>
          <w:b/>
          <w:sz w:val="24"/>
          <w:lang w:eastAsia="pt-BR"/>
        </w:rPr>
        <w:t xml:space="preserve">CLÁUSULA OITAVA – </w:t>
      </w:r>
      <w:r w:rsidRPr="004115C8">
        <w:rPr>
          <w:rFonts w:ascii="Times New Roman" w:eastAsia="Times New Roman" w:hAnsi="Times New Roman" w:cs="Times New Roman"/>
          <w:b/>
          <w:bCs/>
          <w:sz w:val="24"/>
          <w:lang w:eastAsia="pt-BR"/>
        </w:rPr>
        <w:t>DAS CONDIÇÕES DE FORNECIMENTO</w:t>
      </w:r>
    </w:p>
    <w:p w:rsidR="00355404" w:rsidRPr="004115C8" w:rsidRDefault="00355404" w:rsidP="00F30764">
      <w:pPr>
        <w:numPr>
          <w:ilvl w:val="1"/>
          <w:numId w:val="58"/>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 objeto ora contratado deverá obedecer ao estipulado neste Contrato, bem como as obrigações assumidas nos documentos adiante enumerados, e que, independentemente de transcrição, fazem parte integrante e complementar deste Contrato, no que não o contrariem:</w:t>
      </w:r>
    </w:p>
    <w:p w:rsidR="00355404" w:rsidRPr="004115C8" w:rsidRDefault="00355404" w:rsidP="00F30764">
      <w:pPr>
        <w:numPr>
          <w:ilvl w:val="1"/>
          <w:numId w:val="58"/>
        </w:numPr>
        <w:tabs>
          <w:tab w:val="left" w:pos="1418"/>
        </w:tabs>
        <w:spacing w:after="100" w:line="240" w:lineRule="auto"/>
        <w:ind w:left="1418" w:right="-1" w:hanging="1418"/>
        <w:jc w:val="both"/>
        <w:rPr>
          <w:rFonts w:ascii="Times New Roman" w:eastAsia="Times New Roman" w:hAnsi="Times New Roman" w:cs="Times New Roman"/>
          <w:b/>
          <w:sz w:val="24"/>
          <w:szCs w:val="24"/>
          <w:u w:val="single"/>
          <w:lang w:eastAsia="pt-BR"/>
        </w:rPr>
      </w:pPr>
      <w:r w:rsidRPr="004115C8">
        <w:rPr>
          <w:rFonts w:ascii="Times New Roman" w:eastAsia="Times New Roman" w:hAnsi="Times New Roman" w:cs="Times New Roman"/>
          <w:kern w:val="20"/>
          <w:sz w:val="24"/>
          <w:szCs w:val="20"/>
          <w:u w:val="single"/>
          <w:lang w:eastAsia="pt-BR"/>
        </w:rPr>
        <w:t>Da entrega</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Os produtos deverão ser entregues estritamente de acordo com as especificações contratadas e dentro dos padrões estabelecidos na Proposta de Preços, no Termo de Referência, bem como no presente Contrato, não sendo aceitos aqueles que estiverem em desconformidade com as referidas especificações.</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 xml:space="preserve">Os produtos deverão ser entregues no Almoxarifado Central localizada a Avenida Abílio Espindola Sobrinho, n.º 570, Jd. </w:t>
      </w:r>
      <w:proofErr w:type="spellStart"/>
      <w:r w:rsidRPr="004115C8">
        <w:rPr>
          <w:rFonts w:ascii="Times New Roman" w:eastAsia="Calibri" w:hAnsi="Times New Roman" w:cs="Times New Roman"/>
          <w:sz w:val="24"/>
        </w:rPr>
        <w:t>Siriema</w:t>
      </w:r>
      <w:proofErr w:type="spellEnd"/>
      <w:r w:rsidRPr="004115C8">
        <w:rPr>
          <w:rFonts w:ascii="Times New Roman" w:eastAsia="Calibri" w:hAnsi="Times New Roman" w:cs="Times New Roman"/>
          <w:sz w:val="24"/>
        </w:rPr>
        <w:t>, na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 inadimplente.</w:t>
      </w:r>
    </w:p>
    <w:p w:rsidR="00355404" w:rsidRPr="004115C8" w:rsidRDefault="00355404" w:rsidP="00F30764">
      <w:pPr>
        <w:widowControl w:val="0"/>
        <w:numPr>
          <w:ilvl w:val="2"/>
          <w:numId w:val="58"/>
        </w:numPr>
        <w:autoSpaceDE w:val="0"/>
        <w:autoSpaceDN w:val="0"/>
        <w:spacing w:after="10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A entrega deverá ocorrer no prazo máximo __ (_____) dias após a solicitação da Secretaria Requisitante, conforme sua necessidade, através do Departamento Responsável por meio da Autorização de Fornecimento</w:t>
      </w:r>
      <w:r w:rsidRPr="004115C8">
        <w:rPr>
          <w:rFonts w:ascii="Times New Roman" w:eastAsia="Calibri" w:hAnsi="Times New Roman" w:cs="Times New Roman"/>
          <w:spacing w:val="-5"/>
          <w:sz w:val="24"/>
        </w:rPr>
        <w:t xml:space="preserve"> </w:t>
      </w:r>
      <w:r w:rsidRPr="004115C8">
        <w:rPr>
          <w:rFonts w:ascii="Times New Roman" w:eastAsia="Calibri" w:hAnsi="Times New Roman" w:cs="Times New Roman"/>
          <w:sz w:val="24"/>
        </w:rPr>
        <w:t>(AF).</w:t>
      </w:r>
    </w:p>
    <w:p w:rsidR="00355404" w:rsidRPr="004115C8" w:rsidRDefault="00355404" w:rsidP="00F30764">
      <w:pPr>
        <w:widowControl w:val="0"/>
        <w:numPr>
          <w:ilvl w:val="2"/>
          <w:numId w:val="58"/>
        </w:numPr>
        <w:autoSpaceDE w:val="0"/>
        <w:autoSpaceDN w:val="0"/>
        <w:spacing w:after="10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 produto deverá ser entregue nos quantitativos e condições contratadas, devidamente acompanhadas dos documentos fiscais respectivos (Nota Fiscal e/ou Fatura) e certidões negativas débitos (União, Estado, Município e Trabalhista), todas dentro do seu prazo de validade.</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 xml:space="preserve">Os produtos quando for o caso deverão ser certificados pelo INMETRO e </w:t>
      </w:r>
      <w:proofErr w:type="gramStart"/>
      <w:r w:rsidRPr="004115C8">
        <w:rPr>
          <w:rFonts w:ascii="Times New Roman" w:eastAsia="Calibri" w:hAnsi="Times New Roman" w:cs="Times New Roman"/>
          <w:sz w:val="24"/>
        </w:rPr>
        <w:t>estar</w:t>
      </w:r>
      <w:proofErr w:type="gramEnd"/>
      <w:r w:rsidRPr="004115C8">
        <w:rPr>
          <w:rFonts w:ascii="Times New Roman" w:eastAsia="Calibri" w:hAnsi="Times New Roman" w:cs="Times New Roman"/>
          <w:sz w:val="24"/>
        </w:rPr>
        <w:t xml:space="preserve"> comprovadamente, dentro das especificações das normas técnicas da ABNT pertinentes a cada item, tal comprovação deverá ser feita por Selo de Identificação de Conformidade do INMETRO na embalagem ou afixado no produto a ser</w:t>
      </w:r>
      <w:r w:rsidRPr="004115C8">
        <w:rPr>
          <w:rFonts w:ascii="Times New Roman" w:eastAsia="Calibri" w:hAnsi="Times New Roman" w:cs="Times New Roman"/>
          <w:spacing w:val="-12"/>
          <w:sz w:val="24"/>
        </w:rPr>
        <w:t xml:space="preserve"> </w:t>
      </w:r>
      <w:r w:rsidRPr="004115C8">
        <w:rPr>
          <w:rFonts w:ascii="Times New Roman" w:eastAsia="Calibri" w:hAnsi="Times New Roman" w:cs="Times New Roman"/>
          <w:sz w:val="24"/>
        </w:rPr>
        <w:t>entregue.</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Os produtos devem ser acondicionados, obrigatoriamente, de forma adequada e resistente, devendo constar nas embalagens, em conformidade com o que preconiza a legislação, na qual é estabelecida.</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A Contratada arcará com todas as despesas de todos os impostos, taxas, entre outras necessárias, não cabendo a este órgão qualquer responsabilidade sobre os</w:t>
      </w:r>
      <w:r w:rsidRPr="004115C8">
        <w:rPr>
          <w:rFonts w:ascii="Times New Roman" w:eastAsia="Calibri" w:hAnsi="Times New Roman" w:cs="Times New Roman"/>
          <w:spacing w:val="-24"/>
          <w:sz w:val="24"/>
        </w:rPr>
        <w:t xml:space="preserve"> </w:t>
      </w:r>
      <w:r w:rsidRPr="004115C8">
        <w:rPr>
          <w:rFonts w:ascii="Times New Roman" w:eastAsia="Calibri" w:hAnsi="Times New Roman" w:cs="Times New Roman"/>
          <w:sz w:val="24"/>
        </w:rPr>
        <w:t>mesmos.</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Tanto a Contratada quanto o fabricante assumem inteira responsabilidade pela qualidade e conformidade do produto entregue, com as condições estabelecidas na legislação que regulamenta a</w:t>
      </w:r>
      <w:r w:rsidRPr="004115C8">
        <w:rPr>
          <w:rFonts w:ascii="Times New Roman" w:eastAsia="Calibri" w:hAnsi="Times New Roman" w:cs="Times New Roman"/>
          <w:spacing w:val="-6"/>
          <w:sz w:val="24"/>
        </w:rPr>
        <w:t xml:space="preserve"> </w:t>
      </w:r>
      <w:r w:rsidRPr="004115C8">
        <w:rPr>
          <w:rFonts w:ascii="Times New Roman" w:eastAsia="Calibri" w:hAnsi="Times New Roman" w:cs="Times New Roman"/>
          <w:sz w:val="24"/>
        </w:rPr>
        <w:t>matéria.</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 xml:space="preserve">A Contratada assume inteira responsabilidade pela qualidade e conformidade dos </w:t>
      </w:r>
      <w:r w:rsidRPr="004115C8">
        <w:rPr>
          <w:rFonts w:ascii="Times New Roman" w:eastAsia="Calibri" w:hAnsi="Times New Roman" w:cs="Times New Roman"/>
          <w:sz w:val="24"/>
        </w:rPr>
        <w:lastRenderedPageBreak/>
        <w:t>produtos entregues, com as condições estabelecidas na legislação que regulamenta a matéria. Tal responsabilidade estende-se inclusive, aos produtos que, apurado laudo, apresentarem características alteradas ou distorções em relação ao estabelecido na ficha</w:t>
      </w:r>
      <w:r w:rsidRPr="004115C8">
        <w:rPr>
          <w:rFonts w:ascii="Times New Roman" w:eastAsia="Calibri" w:hAnsi="Times New Roman" w:cs="Times New Roman"/>
          <w:spacing w:val="-28"/>
          <w:sz w:val="24"/>
        </w:rPr>
        <w:t xml:space="preserve"> </w:t>
      </w:r>
      <w:r w:rsidRPr="004115C8">
        <w:rPr>
          <w:rFonts w:ascii="Times New Roman" w:eastAsia="Calibri" w:hAnsi="Times New Roman" w:cs="Times New Roman"/>
          <w:sz w:val="24"/>
        </w:rPr>
        <w:t>técnica.</w:t>
      </w:r>
    </w:p>
    <w:p w:rsidR="00355404" w:rsidRPr="004115C8" w:rsidRDefault="00355404" w:rsidP="00F30764">
      <w:pPr>
        <w:widowControl w:val="0"/>
        <w:numPr>
          <w:ilvl w:val="2"/>
          <w:numId w:val="75"/>
        </w:numPr>
        <w:autoSpaceDE w:val="0"/>
        <w:autoSpaceDN w:val="0"/>
        <w:spacing w:after="120" w:line="240" w:lineRule="auto"/>
        <w:ind w:left="1418" w:right="-1" w:hanging="1276"/>
        <w:jc w:val="both"/>
        <w:rPr>
          <w:rFonts w:ascii="Times New Roman" w:eastAsia="Calibri" w:hAnsi="Times New Roman" w:cs="Times New Roman"/>
          <w:sz w:val="24"/>
        </w:rPr>
      </w:pPr>
      <w:r w:rsidRPr="004115C8">
        <w:rPr>
          <w:rFonts w:ascii="Times New Roman" w:eastAsia="Calibri" w:hAnsi="Times New Roman" w:cs="Times New Roman"/>
          <w:sz w:val="24"/>
        </w:rPr>
        <w:t>A Contratada deverá, obrigatoriamente, encaminhar os seguintes documentos quando da entrega do</w:t>
      </w:r>
      <w:r w:rsidRPr="004115C8">
        <w:rPr>
          <w:rFonts w:ascii="Times New Roman" w:eastAsia="Calibri" w:hAnsi="Times New Roman" w:cs="Times New Roman"/>
          <w:spacing w:val="-4"/>
          <w:sz w:val="24"/>
        </w:rPr>
        <w:t xml:space="preserve"> </w:t>
      </w:r>
      <w:r w:rsidRPr="004115C8">
        <w:rPr>
          <w:rFonts w:ascii="Times New Roman" w:eastAsia="Calibri" w:hAnsi="Times New Roman" w:cs="Times New Roman"/>
          <w:sz w:val="24"/>
        </w:rPr>
        <w:t>produto:</w:t>
      </w:r>
    </w:p>
    <w:p w:rsidR="00355404" w:rsidRPr="004115C8" w:rsidRDefault="00315EBE" w:rsidP="00F30764">
      <w:pPr>
        <w:widowControl w:val="0"/>
        <w:numPr>
          <w:ilvl w:val="0"/>
          <w:numId w:val="77"/>
        </w:numPr>
        <w:autoSpaceDE w:val="0"/>
        <w:autoSpaceDN w:val="0"/>
        <w:spacing w:after="120" w:line="240" w:lineRule="auto"/>
        <w:ind w:left="2127" w:right="-1" w:hanging="709"/>
        <w:jc w:val="both"/>
        <w:rPr>
          <w:rFonts w:ascii="Times New Roman" w:eastAsia="Calibri" w:hAnsi="Times New Roman" w:cs="Times New Roman"/>
          <w:sz w:val="24"/>
        </w:rPr>
      </w:pPr>
      <w:r>
        <w:rPr>
          <w:rFonts w:ascii="Times New Roman" w:eastAsia="Calibri" w:hAnsi="Times New Roman" w:cs="Times New Roman"/>
          <w:b/>
          <w:sz w:val="24"/>
          <w:u w:val="thick"/>
        </w:rPr>
        <w:t>(duas</w:t>
      </w:r>
      <w:r w:rsidR="00355404" w:rsidRPr="004115C8">
        <w:rPr>
          <w:rFonts w:ascii="Times New Roman" w:eastAsia="Calibri" w:hAnsi="Times New Roman" w:cs="Times New Roman"/>
          <w:b/>
          <w:sz w:val="24"/>
          <w:u w:val="thick"/>
        </w:rPr>
        <w:t>) vias da Autorização de Fornecimento (AF)</w:t>
      </w:r>
      <w:r w:rsidR="00355404" w:rsidRPr="004115C8">
        <w:rPr>
          <w:rFonts w:ascii="Times New Roman" w:eastAsia="Calibri" w:hAnsi="Times New Roman" w:cs="Times New Roman"/>
          <w:b/>
          <w:sz w:val="24"/>
        </w:rPr>
        <w:t xml:space="preserve"> </w:t>
      </w:r>
      <w:r w:rsidR="00355404" w:rsidRPr="004115C8">
        <w:rPr>
          <w:rFonts w:ascii="Times New Roman" w:eastAsia="Calibri" w:hAnsi="Times New Roman" w:cs="Times New Roman"/>
          <w:sz w:val="24"/>
        </w:rPr>
        <w:t>encaminhada pelo CONTRATANTE, que deverão estar devidamente assinadas pela CONTRATADA em local apropriado;</w:t>
      </w:r>
    </w:p>
    <w:p w:rsidR="00355404" w:rsidRPr="004115C8" w:rsidRDefault="00355404" w:rsidP="00F30764">
      <w:pPr>
        <w:widowControl w:val="0"/>
        <w:numPr>
          <w:ilvl w:val="0"/>
          <w:numId w:val="77"/>
        </w:numPr>
        <w:autoSpaceDE w:val="0"/>
        <w:autoSpaceDN w:val="0"/>
        <w:spacing w:after="120" w:line="240" w:lineRule="auto"/>
        <w:ind w:left="2127" w:right="-1" w:hanging="709"/>
        <w:jc w:val="both"/>
        <w:rPr>
          <w:rFonts w:ascii="Times New Roman" w:eastAsia="Calibri" w:hAnsi="Times New Roman" w:cs="Times New Roman"/>
          <w:sz w:val="24"/>
        </w:rPr>
      </w:pPr>
      <w:r w:rsidRPr="004115C8">
        <w:rPr>
          <w:rFonts w:ascii="Times New Roman" w:eastAsia="Calibri" w:hAnsi="Times New Roman" w:cs="Times New Roman"/>
          <w:b/>
          <w:sz w:val="24"/>
          <w:u w:val="thick"/>
        </w:rPr>
        <w:t>Nota Fiscal e/ou Fatura</w:t>
      </w:r>
      <w:r w:rsidRPr="004115C8">
        <w:rPr>
          <w:rFonts w:ascii="Times New Roman" w:eastAsia="Calibri" w:hAnsi="Times New Roman" w:cs="Times New Roman"/>
          <w:b/>
          <w:sz w:val="24"/>
        </w:rPr>
        <w:t xml:space="preserve"> </w:t>
      </w:r>
      <w:r w:rsidRPr="004115C8">
        <w:rPr>
          <w:rFonts w:ascii="Times New Roman" w:eastAsia="Calibri" w:hAnsi="Times New Roman" w:cs="Times New Roman"/>
          <w:sz w:val="24"/>
        </w:rPr>
        <w:t>gerada pelo fornecimento das quantidades de produtos entregues solicitadas na AF. Caso a quantidade entregue seja menor da requerida na AF pelo Contratante, a Contratada deverá informar por escrito, o motivo da não entrega do produto solicitado, os quais serão analisados pela Secretaria Municipal de Saúde e posteriormente será informado à mesma sobre a</w:t>
      </w:r>
      <w:r w:rsidRPr="004115C8">
        <w:rPr>
          <w:rFonts w:ascii="Times New Roman" w:eastAsia="Calibri" w:hAnsi="Times New Roman" w:cs="Times New Roman"/>
          <w:spacing w:val="-18"/>
          <w:sz w:val="24"/>
        </w:rPr>
        <w:t xml:space="preserve"> </w:t>
      </w:r>
      <w:r w:rsidRPr="004115C8">
        <w:rPr>
          <w:rFonts w:ascii="Times New Roman" w:eastAsia="Calibri" w:hAnsi="Times New Roman" w:cs="Times New Roman"/>
          <w:sz w:val="24"/>
        </w:rPr>
        <w:t>decisão;</w:t>
      </w:r>
    </w:p>
    <w:p w:rsidR="00355404" w:rsidRPr="004115C8" w:rsidRDefault="00355404" w:rsidP="00F30764">
      <w:pPr>
        <w:widowControl w:val="0"/>
        <w:numPr>
          <w:ilvl w:val="0"/>
          <w:numId w:val="77"/>
        </w:numPr>
        <w:autoSpaceDE w:val="0"/>
        <w:autoSpaceDN w:val="0"/>
        <w:spacing w:after="120" w:line="240" w:lineRule="auto"/>
        <w:ind w:left="2127" w:right="-1" w:hanging="709"/>
        <w:jc w:val="both"/>
        <w:rPr>
          <w:rFonts w:ascii="Times New Roman" w:eastAsia="Calibri" w:hAnsi="Times New Roman" w:cs="Times New Roman"/>
          <w:sz w:val="24"/>
        </w:rPr>
      </w:pPr>
      <w:r w:rsidRPr="004115C8">
        <w:rPr>
          <w:rFonts w:ascii="Times New Roman" w:eastAsia="Calibri" w:hAnsi="Times New Roman" w:cs="Times New Roman"/>
          <w:b/>
          <w:sz w:val="24"/>
          <w:u w:val="thick"/>
        </w:rPr>
        <w:t>Certidões Negativas de Débitos</w:t>
      </w:r>
      <w:r w:rsidRPr="004115C8">
        <w:rPr>
          <w:rFonts w:ascii="Times New Roman" w:eastAsia="Calibri" w:hAnsi="Times New Roman" w:cs="Times New Roman"/>
          <w:sz w:val="24"/>
        </w:rPr>
        <w:t>: da União, do Estado</w:t>
      </w:r>
      <w:r w:rsidR="00315EBE">
        <w:rPr>
          <w:rFonts w:ascii="Times New Roman" w:eastAsia="Calibri" w:hAnsi="Times New Roman" w:cs="Times New Roman"/>
          <w:sz w:val="24"/>
        </w:rPr>
        <w:t>, FGTS</w:t>
      </w:r>
      <w:r w:rsidRPr="004115C8">
        <w:rPr>
          <w:rFonts w:ascii="Times New Roman" w:eastAsia="Calibri" w:hAnsi="Times New Roman" w:cs="Times New Roman"/>
          <w:sz w:val="24"/>
        </w:rPr>
        <w:t>, do Município e da Certidão Negativa de Débitos Trabalhistas (CNDT), sendo que, todas deverão estar preferencialmente no prazo de validade de no mínimo 10 (dez) dias antes de seu vencimento.</w:t>
      </w:r>
    </w:p>
    <w:p w:rsidR="00355404" w:rsidRPr="004115C8" w:rsidRDefault="00355404" w:rsidP="00F30764">
      <w:pPr>
        <w:widowControl w:val="0"/>
        <w:numPr>
          <w:ilvl w:val="1"/>
          <w:numId w:val="58"/>
        </w:numPr>
        <w:tabs>
          <w:tab w:val="left" w:pos="1418"/>
        </w:tabs>
        <w:autoSpaceDE w:val="0"/>
        <w:autoSpaceDN w:val="0"/>
        <w:spacing w:after="120" w:line="240" w:lineRule="auto"/>
        <w:ind w:left="1418" w:right="-1" w:hanging="1418"/>
        <w:rPr>
          <w:rFonts w:ascii="Times New Roman" w:eastAsia="Calibri" w:hAnsi="Times New Roman" w:cs="Times New Roman"/>
          <w:sz w:val="24"/>
        </w:rPr>
      </w:pPr>
      <w:r w:rsidRPr="004115C8">
        <w:rPr>
          <w:rFonts w:ascii="Times New Roman" w:eastAsia="Calibri" w:hAnsi="Times New Roman" w:cs="Times New Roman"/>
          <w:sz w:val="24"/>
          <w:u w:val="single"/>
        </w:rPr>
        <w:t>Do</w:t>
      </w:r>
      <w:r w:rsidRPr="004115C8">
        <w:rPr>
          <w:rFonts w:ascii="Times New Roman" w:eastAsia="Calibri" w:hAnsi="Times New Roman" w:cs="Times New Roman"/>
          <w:spacing w:val="-4"/>
          <w:sz w:val="24"/>
          <w:u w:val="single"/>
        </w:rPr>
        <w:t xml:space="preserve"> </w:t>
      </w:r>
      <w:r w:rsidRPr="004115C8">
        <w:rPr>
          <w:rFonts w:ascii="Times New Roman" w:eastAsia="Calibri" w:hAnsi="Times New Roman" w:cs="Times New Roman"/>
          <w:sz w:val="24"/>
          <w:u w:val="single"/>
        </w:rPr>
        <w:t>Transporte</w:t>
      </w:r>
    </w:p>
    <w:p w:rsidR="00355404" w:rsidRPr="004115C8" w:rsidRDefault="00355404" w:rsidP="00F30764">
      <w:pPr>
        <w:widowControl w:val="0"/>
        <w:numPr>
          <w:ilvl w:val="2"/>
          <w:numId w:val="58"/>
        </w:numPr>
        <w:autoSpaceDE w:val="0"/>
        <w:autoSpaceDN w:val="0"/>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As despesas com o frete, transporte e demais custos advindos da entrega dos produtos no local indicado pelo Contratante, correrão por conta da Contratada, ficando a cargo da Contratada, ainda, as despesas com remoção dos produtos fornecidos caso tenham que ser substituídos, não cabendo ao Contratante qualquer responsabilidade sobre os</w:t>
      </w:r>
      <w:r w:rsidRPr="004115C8">
        <w:rPr>
          <w:rFonts w:ascii="Times New Roman" w:eastAsia="Calibri" w:hAnsi="Times New Roman" w:cs="Times New Roman"/>
          <w:spacing w:val="-10"/>
          <w:sz w:val="24"/>
        </w:rPr>
        <w:t xml:space="preserve"> </w:t>
      </w:r>
      <w:r w:rsidRPr="004115C8">
        <w:rPr>
          <w:rFonts w:ascii="Times New Roman" w:eastAsia="Calibri" w:hAnsi="Times New Roman" w:cs="Times New Roman"/>
          <w:sz w:val="24"/>
        </w:rPr>
        <w:t>mesmos.</w:t>
      </w:r>
    </w:p>
    <w:p w:rsidR="00355404" w:rsidRPr="004115C8" w:rsidRDefault="00355404" w:rsidP="00F30764">
      <w:pPr>
        <w:widowControl w:val="0"/>
        <w:numPr>
          <w:ilvl w:val="2"/>
          <w:numId w:val="58"/>
        </w:numPr>
        <w:autoSpaceDE w:val="0"/>
        <w:autoSpaceDN w:val="0"/>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Na execução do transporte deverão ser obedecidos os critérios adequados para sua realização, de modo a não afetar a identidade, qualidade, integridade dos produtos, e de acordo com as condições estabelecidas na legislação que regulamenta a</w:t>
      </w:r>
      <w:r w:rsidRPr="004115C8">
        <w:rPr>
          <w:rFonts w:ascii="Times New Roman" w:eastAsia="Calibri" w:hAnsi="Times New Roman" w:cs="Times New Roman"/>
          <w:spacing w:val="-12"/>
          <w:sz w:val="24"/>
        </w:rPr>
        <w:t xml:space="preserve"> </w:t>
      </w:r>
      <w:r w:rsidRPr="004115C8">
        <w:rPr>
          <w:rFonts w:ascii="Times New Roman" w:eastAsia="Calibri" w:hAnsi="Times New Roman" w:cs="Times New Roman"/>
          <w:sz w:val="24"/>
        </w:rPr>
        <w:t>matéria.</w:t>
      </w:r>
    </w:p>
    <w:p w:rsidR="00355404" w:rsidRPr="004115C8" w:rsidRDefault="00355404" w:rsidP="00F30764">
      <w:pPr>
        <w:widowControl w:val="0"/>
        <w:numPr>
          <w:ilvl w:val="2"/>
          <w:numId w:val="58"/>
        </w:numPr>
        <w:autoSpaceDE w:val="0"/>
        <w:autoSpaceDN w:val="0"/>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Os produtos que apresentarem recomendações preconizadas pelo fabricante deverão ser transportados nessas condições e de acordo com as condições estabelecidas na legislação que regulamenta a</w:t>
      </w:r>
      <w:r w:rsidRPr="004115C8">
        <w:rPr>
          <w:rFonts w:ascii="Times New Roman" w:eastAsia="Calibri" w:hAnsi="Times New Roman" w:cs="Times New Roman"/>
          <w:spacing w:val="-6"/>
          <w:sz w:val="24"/>
        </w:rPr>
        <w:t xml:space="preserve"> </w:t>
      </w:r>
      <w:r w:rsidRPr="004115C8">
        <w:rPr>
          <w:rFonts w:ascii="Times New Roman" w:eastAsia="Calibri" w:hAnsi="Times New Roman" w:cs="Times New Roman"/>
          <w:sz w:val="24"/>
        </w:rPr>
        <w:t>matéria.</w:t>
      </w:r>
    </w:p>
    <w:p w:rsidR="00355404" w:rsidRPr="004115C8" w:rsidRDefault="00355404" w:rsidP="00F30764">
      <w:pPr>
        <w:numPr>
          <w:ilvl w:val="1"/>
          <w:numId w:val="58"/>
        </w:numPr>
        <w:tabs>
          <w:tab w:val="left" w:pos="1418"/>
        </w:tabs>
        <w:spacing w:after="120" w:line="240" w:lineRule="auto"/>
        <w:ind w:left="1418" w:right="-1" w:hanging="1418"/>
        <w:jc w:val="both"/>
        <w:rPr>
          <w:rFonts w:ascii="Times New Roman" w:eastAsia="Calibri" w:hAnsi="Times New Roman" w:cs="Times New Roman"/>
          <w:sz w:val="24"/>
          <w:u w:val="single"/>
        </w:rPr>
      </w:pPr>
      <w:r w:rsidRPr="004115C8">
        <w:rPr>
          <w:rFonts w:ascii="Times New Roman" w:eastAsia="Calibri" w:hAnsi="Times New Roman" w:cs="Times New Roman"/>
          <w:sz w:val="24"/>
          <w:u w:val="single"/>
        </w:rPr>
        <w:t>Do Recebimento</w:t>
      </w:r>
    </w:p>
    <w:p w:rsidR="00355404" w:rsidRPr="004115C8" w:rsidRDefault="00355404" w:rsidP="00F30764">
      <w:pPr>
        <w:widowControl w:val="0"/>
        <w:numPr>
          <w:ilvl w:val="2"/>
          <w:numId w:val="58"/>
        </w:numPr>
        <w:autoSpaceDE w:val="0"/>
        <w:autoSpaceDN w:val="0"/>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 xml:space="preserve">O recebimento deverá se efetivar, em conformidade com os </w:t>
      </w:r>
      <w:proofErr w:type="spellStart"/>
      <w:r w:rsidRPr="004115C8">
        <w:rPr>
          <w:rFonts w:ascii="Times New Roman" w:eastAsia="Calibri" w:hAnsi="Times New Roman" w:cs="Times New Roman"/>
          <w:sz w:val="24"/>
        </w:rPr>
        <w:t>arts</w:t>
      </w:r>
      <w:proofErr w:type="spellEnd"/>
      <w:r w:rsidRPr="004115C8">
        <w:rPr>
          <w:rFonts w:ascii="Times New Roman" w:eastAsia="Calibri" w:hAnsi="Times New Roman" w:cs="Times New Roman"/>
          <w:sz w:val="24"/>
        </w:rPr>
        <w:t>. 73 a 76 da Lei Federal n.º 8.666/93, especificamente nos termos do art. 73, inciso II, alíneas “a” e “b” do referido dispositivo.</w:t>
      </w:r>
    </w:p>
    <w:p w:rsidR="00355404" w:rsidRPr="004115C8" w:rsidRDefault="00355404" w:rsidP="00F30764">
      <w:pPr>
        <w:widowControl w:val="0"/>
        <w:numPr>
          <w:ilvl w:val="2"/>
          <w:numId w:val="58"/>
        </w:numPr>
        <w:autoSpaceDE w:val="0"/>
        <w:autoSpaceDN w:val="0"/>
        <w:spacing w:after="120" w:line="240" w:lineRule="auto"/>
        <w:ind w:left="1418" w:hanging="1418"/>
        <w:rPr>
          <w:rFonts w:ascii="Times New Roman" w:eastAsia="Calibri" w:hAnsi="Times New Roman" w:cs="Times New Roman"/>
          <w:sz w:val="24"/>
        </w:rPr>
      </w:pPr>
      <w:r w:rsidRPr="004115C8">
        <w:rPr>
          <w:rFonts w:ascii="Times New Roman" w:eastAsia="Calibri" w:hAnsi="Times New Roman" w:cs="Times New Roman"/>
          <w:sz w:val="24"/>
        </w:rPr>
        <w:t>Para efeito de recebimento, não serão aceitos o produto:</w:t>
      </w:r>
    </w:p>
    <w:p w:rsidR="00355404" w:rsidRPr="004115C8" w:rsidRDefault="00355404" w:rsidP="00F30764">
      <w:pPr>
        <w:widowControl w:val="0"/>
        <w:numPr>
          <w:ilvl w:val="0"/>
          <w:numId w:val="76"/>
        </w:numPr>
        <w:autoSpaceDE w:val="0"/>
        <w:autoSpaceDN w:val="0"/>
        <w:spacing w:after="120" w:line="240" w:lineRule="auto"/>
        <w:ind w:hanging="720"/>
        <w:jc w:val="both"/>
        <w:rPr>
          <w:rFonts w:ascii="Times New Roman" w:eastAsia="Calibri" w:hAnsi="Times New Roman" w:cs="Times New Roman"/>
          <w:sz w:val="24"/>
        </w:rPr>
      </w:pPr>
      <w:r w:rsidRPr="004115C8">
        <w:rPr>
          <w:rFonts w:ascii="Times New Roman" w:eastAsia="Calibri" w:hAnsi="Times New Roman" w:cs="Times New Roman"/>
          <w:sz w:val="24"/>
        </w:rPr>
        <w:t>Que estejam em desacordo ou conflitante com quaisquer especificações descritas na Proposta de Preços, bem como no presente instrumento contratual;</w:t>
      </w:r>
    </w:p>
    <w:p w:rsidR="00355404" w:rsidRPr="004115C8" w:rsidRDefault="00355404" w:rsidP="00F30764">
      <w:pPr>
        <w:widowControl w:val="0"/>
        <w:numPr>
          <w:ilvl w:val="0"/>
          <w:numId w:val="76"/>
        </w:numPr>
        <w:autoSpaceDE w:val="0"/>
        <w:autoSpaceDN w:val="0"/>
        <w:spacing w:after="120" w:line="240" w:lineRule="auto"/>
        <w:ind w:hanging="720"/>
        <w:jc w:val="both"/>
        <w:rPr>
          <w:rFonts w:ascii="Times New Roman" w:eastAsia="Calibri" w:hAnsi="Times New Roman" w:cs="Times New Roman"/>
          <w:sz w:val="24"/>
        </w:rPr>
      </w:pPr>
      <w:r w:rsidRPr="004115C8">
        <w:rPr>
          <w:rFonts w:ascii="Times New Roman" w:eastAsia="Calibri" w:hAnsi="Times New Roman" w:cs="Times New Roman"/>
          <w:sz w:val="24"/>
        </w:rPr>
        <w:t>Com embalagens individuais violadas, inadequação em relação ao conteúdo e não estiverem devidamente identificadas de acordo com o que estabelece a legislação vigente;</w:t>
      </w:r>
    </w:p>
    <w:p w:rsidR="00355404" w:rsidRPr="004115C8" w:rsidRDefault="00355404" w:rsidP="00F30764">
      <w:pPr>
        <w:widowControl w:val="0"/>
        <w:numPr>
          <w:ilvl w:val="0"/>
          <w:numId w:val="76"/>
        </w:numPr>
        <w:autoSpaceDE w:val="0"/>
        <w:autoSpaceDN w:val="0"/>
        <w:spacing w:after="120" w:line="240" w:lineRule="auto"/>
        <w:ind w:right="-1" w:hanging="720"/>
        <w:rPr>
          <w:rFonts w:ascii="Times New Roman" w:eastAsia="Calibri" w:hAnsi="Times New Roman" w:cs="Times New Roman"/>
          <w:sz w:val="24"/>
        </w:rPr>
      </w:pPr>
      <w:r w:rsidRPr="004115C8">
        <w:rPr>
          <w:rFonts w:ascii="Times New Roman" w:eastAsia="Calibri" w:hAnsi="Times New Roman" w:cs="Times New Roman"/>
          <w:sz w:val="24"/>
        </w:rPr>
        <w:t>Imprestáveis, defeituosos ou que não estejam adequados para o uso.</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Os produtos serão recebidos por servidor integrante da Comissão Permanente de Recebimento de Mercadorias.</w:t>
      </w:r>
    </w:p>
    <w:p w:rsidR="00355404" w:rsidRPr="004115C8" w:rsidRDefault="00355404" w:rsidP="00F30764">
      <w:pPr>
        <w:widowControl w:val="0"/>
        <w:numPr>
          <w:ilvl w:val="0"/>
          <w:numId w:val="78"/>
        </w:numPr>
        <w:autoSpaceDE w:val="0"/>
        <w:autoSpaceDN w:val="0"/>
        <w:spacing w:after="120" w:line="240" w:lineRule="auto"/>
        <w:ind w:hanging="720"/>
        <w:jc w:val="both"/>
        <w:rPr>
          <w:rFonts w:ascii="Times New Roman" w:eastAsia="Calibri" w:hAnsi="Times New Roman" w:cs="Times New Roman"/>
          <w:sz w:val="24"/>
        </w:rPr>
      </w:pPr>
      <w:r w:rsidRPr="004115C8">
        <w:rPr>
          <w:rFonts w:ascii="Times New Roman" w:eastAsia="Calibri" w:hAnsi="Times New Roman" w:cs="Times New Roman"/>
          <w:sz w:val="24"/>
        </w:rPr>
        <w:t xml:space="preserve">Será verificada a equivalência do produto entregue com as especificações </w:t>
      </w:r>
      <w:r w:rsidRPr="004115C8">
        <w:rPr>
          <w:rFonts w:ascii="Times New Roman" w:eastAsia="Calibri" w:hAnsi="Times New Roman" w:cs="Times New Roman"/>
          <w:sz w:val="24"/>
        </w:rPr>
        <w:lastRenderedPageBreak/>
        <w:t xml:space="preserve">contidas no Contrato, </w:t>
      </w:r>
      <w:proofErr w:type="gramStart"/>
      <w:r w:rsidRPr="004115C8">
        <w:rPr>
          <w:rFonts w:ascii="Times New Roman" w:eastAsia="Calibri" w:hAnsi="Times New Roman" w:cs="Times New Roman"/>
          <w:sz w:val="24"/>
        </w:rPr>
        <w:t>sob pena</w:t>
      </w:r>
      <w:proofErr w:type="gramEnd"/>
      <w:r w:rsidRPr="004115C8">
        <w:rPr>
          <w:rFonts w:ascii="Times New Roman" w:eastAsia="Calibri" w:hAnsi="Times New Roman" w:cs="Times New Roman"/>
          <w:sz w:val="24"/>
        </w:rPr>
        <w:t xml:space="preserve"> de ser recusado o seu recebimento;</w:t>
      </w:r>
    </w:p>
    <w:p w:rsidR="00355404" w:rsidRPr="004115C8" w:rsidRDefault="00355404" w:rsidP="00F30764">
      <w:pPr>
        <w:widowControl w:val="0"/>
        <w:numPr>
          <w:ilvl w:val="0"/>
          <w:numId w:val="78"/>
        </w:numPr>
        <w:autoSpaceDE w:val="0"/>
        <w:autoSpaceDN w:val="0"/>
        <w:spacing w:after="80" w:line="240" w:lineRule="auto"/>
        <w:ind w:hanging="720"/>
        <w:jc w:val="both"/>
        <w:rPr>
          <w:rFonts w:ascii="Times New Roman" w:eastAsia="Calibri" w:hAnsi="Times New Roman" w:cs="Times New Roman"/>
          <w:sz w:val="24"/>
        </w:rPr>
      </w:pPr>
      <w:r w:rsidRPr="004115C8">
        <w:rPr>
          <w:rFonts w:ascii="Times New Roman" w:eastAsia="Calibri" w:hAnsi="Times New Roman" w:cs="Times New Roman"/>
          <w:sz w:val="24"/>
        </w:rPr>
        <w:t>Detectando-se alguma anormalidade como defeitos, falhas ou imperfeições no produto, estes serão relacionados e entregues à Contratada para adoção das medidas cabíveis a fim de sanar os problemas, podendo rejeitá-los, determinando sua substituição ou rescindindo a contratação, sem prejuízo das penalidades cabíveis;</w:t>
      </w:r>
    </w:p>
    <w:p w:rsidR="00355404" w:rsidRPr="004115C8" w:rsidRDefault="00355404" w:rsidP="00F30764">
      <w:pPr>
        <w:widowControl w:val="0"/>
        <w:numPr>
          <w:ilvl w:val="0"/>
          <w:numId w:val="78"/>
        </w:numPr>
        <w:autoSpaceDE w:val="0"/>
        <w:autoSpaceDN w:val="0"/>
        <w:spacing w:after="100" w:line="240" w:lineRule="auto"/>
        <w:ind w:right="-1" w:hanging="720"/>
        <w:jc w:val="both"/>
        <w:rPr>
          <w:rFonts w:ascii="Times New Roman" w:eastAsia="Calibri" w:hAnsi="Times New Roman" w:cs="Times New Roman"/>
          <w:sz w:val="24"/>
        </w:rPr>
      </w:pPr>
      <w:r w:rsidRPr="004115C8">
        <w:rPr>
          <w:rFonts w:ascii="Times New Roman" w:eastAsia="Calibri" w:hAnsi="Times New Roman" w:cs="Times New Roman"/>
          <w:sz w:val="24"/>
        </w:rPr>
        <w:t>Na hipótese de substituição, a Contratada deverá fazê-la em conformidade com a indicação do Contratante, no prazo máximo de __ (_____) dias úteis contados da data de Notificação;</w:t>
      </w:r>
    </w:p>
    <w:p w:rsidR="00355404" w:rsidRPr="004115C8" w:rsidRDefault="00355404" w:rsidP="00F30764">
      <w:pPr>
        <w:widowControl w:val="0"/>
        <w:numPr>
          <w:ilvl w:val="0"/>
          <w:numId w:val="78"/>
        </w:numPr>
        <w:autoSpaceDE w:val="0"/>
        <w:autoSpaceDN w:val="0"/>
        <w:spacing w:after="100" w:line="240" w:lineRule="auto"/>
        <w:ind w:right="-1" w:hanging="720"/>
        <w:jc w:val="both"/>
        <w:rPr>
          <w:rFonts w:ascii="Times New Roman" w:eastAsia="Calibri" w:hAnsi="Times New Roman" w:cs="Times New Roman"/>
          <w:sz w:val="24"/>
        </w:rPr>
      </w:pPr>
      <w:r w:rsidRPr="004115C8">
        <w:rPr>
          <w:rFonts w:ascii="Times New Roman" w:eastAsia="Calibri" w:hAnsi="Times New Roman" w:cs="Times New Roman"/>
          <w:sz w:val="24"/>
        </w:rPr>
        <w:t>A Contratada será responsável pela substituição, troca ou reposição do produto que porventura seja entregue com defeito, danificado ou não compatível com as especificações, sem ônus para o Contratante, mantido o preço inicialmente contratado.</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aceitação do produto somente será efetuada após ter o mesmo considerado satisfatório pela Comissão de Recebimento designada especialmente para este fim, sendo que a não observância destas condições implicará na não aceitação dos mesmos, sem que caiba qualquer tipo de reclamação ou pedido de indenização por parte da inadimplente.</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Os itens considerados inadequados, de inferior qualidade ou que não atenderem às exigibilidades, serão devolvidos e o pagamento ficará suspenso, até sua regularização de forma integral, cujo prazo de reposição, a critério do Contratante, poderá ser renovado, sem prejuízo das penalidades pelo atraso inicial.</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 Contratante reserva-se no direito de não aceitar o produto que estiverem em desacordo com o previsto no instrumento convocatório, podendo cancelar o Contrato e aplicar o disposto no art. 24, inciso XI da Lei Federal n.º 8.666/93.</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impossibilidade de entrega no prazo contratado deverá ser justificada por escrito e encaminhada para apreciação do Contratante, sendo que a falta de tal justificativa sujeitará a Contratada as penalidades previstas na legislação vigente.</w:t>
      </w:r>
    </w:p>
    <w:p w:rsidR="00355404" w:rsidRPr="004115C8" w:rsidRDefault="00355404" w:rsidP="00F30764">
      <w:pPr>
        <w:widowControl w:val="0"/>
        <w:numPr>
          <w:ilvl w:val="2"/>
          <w:numId w:val="58"/>
        </w:numPr>
        <w:autoSpaceDE w:val="0"/>
        <w:autoSpaceDN w:val="0"/>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Caso ocorra atraso sem justificativa acatada por escrito pelo Contratante, sujeitar-se-á a Contratada as penalidades impostas pelo Contrato e legislação aplicável.</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Em caso de irregularidade não sanada pela Contratada, o Contratante, por meio de seu representante, reduzirá a termo os fatos ocorridos e encaminhará à autoridade competente para que sejam tomadas as providências legais pertinentes.</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No caso de inadimplência da Contratada, entrega do produto com especificações diferentes do ofertado, ou ainda com imperfeições, quantidade inferior ao consignado na Nota de Empenho, considerar-se-á como data efetiva da entrega aquela em que a totalidade do produto seja entregue, em quantitativos e características compatíveis com o solicitado.</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Em caso de necessidade de providências por parte da Contratada, o prazo para pagamento será suspenso e o fornecimento considerado em atraso, sujeitando-o à aplicação de multa sobre o valor considerado em atraso e conforme o caso, as outras sanções estabelecidas na lei e neste Contrato.</w:t>
      </w:r>
    </w:p>
    <w:p w:rsidR="00355404" w:rsidRPr="004115C8" w:rsidRDefault="00355404" w:rsidP="00F30764">
      <w:pPr>
        <w:widowControl w:val="0"/>
        <w:numPr>
          <w:ilvl w:val="2"/>
          <w:numId w:val="58"/>
        </w:numPr>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 Termo de Recebimento Definitivo não eximirá a Contratada das obrigações definidas no Código Civil Brasileiro em vigor, bem como no artigo 69 da Lei Federal n.º 8.666/93, e demais exigências legais.</w:t>
      </w:r>
    </w:p>
    <w:p w:rsidR="00355404" w:rsidRPr="004115C8" w:rsidRDefault="00355404" w:rsidP="00F30764">
      <w:pPr>
        <w:widowControl w:val="0"/>
        <w:numPr>
          <w:ilvl w:val="1"/>
          <w:numId w:val="58"/>
        </w:numPr>
        <w:tabs>
          <w:tab w:val="left" w:pos="1418"/>
        </w:tabs>
        <w:autoSpaceDE w:val="0"/>
        <w:autoSpaceDN w:val="0"/>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 xml:space="preserve">Relativamente ao disposto na presente cláusula, </w:t>
      </w:r>
      <w:proofErr w:type="gramStart"/>
      <w:r w:rsidRPr="004115C8">
        <w:rPr>
          <w:rFonts w:ascii="Times New Roman" w:eastAsia="Calibri" w:hAnsi="Times New Roman" w:cs="Times New Roman"/>
          <w:sz w:val="24"/>
        </w:rPr>
        <w:t>aplica-se</w:t>
      </w:r>
      <w:proofErr w:type="gramEnd"/>
      <w:r w:rsidRPr="004115C8">
        <w:rPr>
          <w:rFonts w:ascii="Times New Roman" w:eastAsia="Calibri" w:hAnsi="Times New Roman" w:cs="Times New Roman"/>
          <w:sz w:val="24"/>
        </w:rPr>
        <w:t xml:space="preserve"> subsidiariamente as disposições da Lei n.º 8.078/90 – Código de Defesa do Consumidor.</w:t>
      </w:r>
    </w:p>
    <w:p w:rsidR="00355404" w:rsidRPr="004115C8" w:rsidRDefault="00355404" w:rsidP="00355404">
      <w:pPr>
        <w:widowControl w:val="0"/>
        <w:autoSpaceDE w:val="0"/>
        <w:autoSpaceDN w:val="0"/>
        <w:spacing w:before="360" w:after="120" w:line="240" w:lineRule="auto"/>
        <w:ind w:left="1418"/>
        <w:rPr>
          <w:rFonts w:ascii="Times New Roman" w:eastAsia="Times New Roman" w:hAnsi="Times New Roman" w:cs="Times New Roman"/>
          <w:b/>
          <w:sz w:val="24"/>
          <w:lang w:eastAsia="pt-BR"/>
        </w:rPr>
      </w:pPr>
      <w:r w:rsidRPr="004115C8">
        <w:rPr>
          <w:rFonts w:ascii="Times New Roman" w:eastAsia="Times New Roman" w:hAnsi="Times New Roman" w:cs="Times New Roman"/>
          <w:b/>
          <w:sz w:val="24"/>
          <w:lang w:eastAsia="pt-BR"/>
        </w:rPr>
        <w:lastRenderedPageBreak/>
        <w:t>CLÁUSULA NONA – DAS OBRIGAÇÕES</w:t>
      </w:r>
    </w:p>
    <w:p w:rsidR="00355404" w:rsidRPr="004115C8" w:rsidRDefault="00355404" w:rsidP="00F30764">
      <w:pPr>
        <w:numPr>
          <w:ilvl w:val="1"/>
          <w:numId w:val="59"/>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Constituem obrigações da Contratada, além das demais previstas neste Contrato ou dele decorrentes:</w:t>
      </w:r>
    </w:p>
    <w:p w:rsidR="00355404" w:rsidRPr="004115C8" w:rsidRDefault="00355404" w:rsidP="00F30764">
      <w:pPr>
        <w:numPr>
          <w:ilvl w:val="0"/>
          <w:numId w:val="79"/>
        </w:numPr>
        <w:tabs>
          <w:tab w:val="left" w:pos="2552"/>
        </w:tabs>
        <w:spacing w:after="120" w:line="240" w:lineRule="auto"/>
        <w:ind w:left="2552" w:hanging="1134"/>
        <w:jc w:val="both"/>
        <w:rPr>
          <w:rFonts w:ascii="Times New Roman" w:eastAsia="Calibri" w:hAnsi="Times New Roman" w:cs="Times New Roman"/>
          <w:sz w:val="24"/>
        </w:rPr>
      </w:pPr>
      <w:r w:rsidRPr="004115C8">
        <w:rPr>
          <w:rFonts w:ascii="Times New Roman" w:eastAsia="Calibri" w:hAnsi="Times New Roman" w:cs="Times New Roman"/>
          <w:sz w:val="24"/>
          <w:szCs w:val="24"/>
        </w:rPr>
        <w:t xml:space="preserve">Cumprir fielmente todas as disposições e prazos estabelecidos neste </w:t>
      </w:r>
      <w:r w:rsidRPr="004115C8">
        <w:rPr>
          <w:rFonts w:ascii="Times New Roman" w:eastAsia="Calibri" w:hAnsi="Times New Roman" w:cs="Times New Roman"/>
          <w:sz w:val="24"/>
        </w:rPr>
        <w:t>Contrato;</w:t>
      </w:r>
    </w:p>
    <w:p w:rsidR="00355404" w:rsidRPr="004115C8" w:rsidRDefault="00355404" w:rsidP="00F30764">
      <w:pPr>
        <w:numPr>
          <w:ilvl w:val="0"/>
          <w:numId w:val="79"/>
        </w:numPr>
        <w:tabs>
          <w:tab w:val="left" w:pos="2552"/>
        </w:tabs>
        <w:spacing w:after="120" w:line="240" w:lineRule="auto"/>
        <w:ind w:left="2552" w:hanging="1134"/>
        <w:jc w:val="both"/>
        <w:rPr>
          <w:rFonts w:ascii="Times New Roman" w:eastAsia="Calibri" w:hAnsi="Times New Roman" w:cs="Times New Roman"/>
          <w:sz w:val="24"/>
        </w:rPr>
      </w:pPr>
      <w:r w:rsidRPr="004115C8">
        <w:rPr>
          <w:rFonts w:ascii="Times New Roman" w:eastAsia="Calibri" w:hAnsi="Times New Roman" w:cs="Times New Roman"/>
          <w:sz w:val="24"/>
          <w:szCs w:val="24"/>
        </w:rPr>
        <w:t xml:space="preserve">Arcar com todas as despesas operacionais, necessárias à execução do objeto deste </w:t>
      </w:r>
      <w:r w:rsidRPr="004115C8">
        <w:rPr>
          <w:rFonts w:ascii="Times New Roman" w:eastAsia="Calibri" w:hAnsi="Times New Roman" w:cs="Times New Roman"/>
          <w:sz w:val="24"/>
        </w:rPr>
        <w:t>Contrato;</w:t>
      </w:r>
    </w:p>
    <w:p w:rsidR="00355404" w:rsidRPr="004115C8" w:rsidRDefault="00355404" w:rsidP="00F30764">
      <w:pPr>
        <w:numPr>
          <w:ilvl w:val="0"/>
          <w:numId w:val="79"/>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szCs w:val="20"/>
        </w:rPr>
        <w:t>Acatar as orientações da Secretaria Municipal solicitante, sujeitando-se a mais ampla e irrestrita fiscalização, prestando os esclarecimentos solicitados e atendendo às reclamações formuladas;</w:t>
      </w:r>
    </w:p>
    <w:p w:rsidR="00355404" w:rsidRPr="004115C8" w:rsidRDefault="00355404" w:rsidP="00F30764">
      <w:pPr>
        <w:numPr>
          <w:ilvl w:val="0"/>
          <w:numId w:val="79"/>
        </w:numPr>
        <w:tabs>
          <w:tab w:val="left" w:pos="2552"/>
        </w:tabs>
        <w:spacing w:after="12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Acusar o recebimento da Nota de Empenho;</w:t>
      </w:r>
    </w:p>
    <w:p w:rsidR="00355404" w:rsidRPr="004115C8" w:rsidRDefault="00355404" w:rsidP="00F30764">
      <w:pPr>
        <w:numPr>
          <w:ilvl w:val="0"/>
          <w:numId w:val="79"/>
        </w:numPr>
        <w:tabs>
          <w:tab w:val="left" w:pos="2552"/>
        </w:tabs>
        <w:spacing w:after="14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Assumir, sob sua exclusiva responsabilidade, o pagamento de todos os impostos, taxas e/ou quaisquer ônus fiscais e tributários de origem Federal, Estadual e Municipal, bem como, todos os encargos trabalhistas, previdenciários e comerciais vigentes durante a execução do objeto e, ainda, quaisquer outros encargos judiciais ou extrajudiciais que lhe sejam imputáveis, inclusive, com relação a terceiros, em decorrência da celebração do Contrato;</w:t>
      </w:r>
    </w:p>
    <w:p w:rsidR="00355404" w:rsidRPr="004115C8" w:rsidRDefault="00355404" w:rsidP="00F30764">
      <w:pPr>
        <w:numPr>
          <w:ilvl w:val="0"/>
          <w:numId w:val="79"/>
        </w:numPr>
        <w:tabs>
          <w:tab w:val="left" w:pos="2552"/>
        </w:tabs>
        <w:spacing w:after="14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 xml:space="preserve">Cumprir fielmente todas as disposições e prazos estabelecidos neste </w:t>
      </w:r>
      <w:r w:rsidRPr="004115C8">
        <w:rPr>
          <w:rFonts w:ascii="Times New Roman" w:eastAsia="Calibri" w:hAnsi="Times New Roman" w:cs="Times New Roman"/>
          <w:sz w:val="24"/>
          <w:szCs w:val="24"/>
        </w:rPr>
        <w:t>Contrato;</w:t>
      </w:r>
    </w:p>
    <w:p w:rsidR="00355404" w:rsidRPr="004115C8" w:rsidRDefault="00355404" w:rsidP="00F30764">
      <w:pPr>
        <w:numPr>
          <w:ilvl w:val="0"/>
          <w:numId w:val="79"/>
        </w:numPr>
        <w:tabs>
          <w:tab w:val="left" w:pos="2552"/>
        </w:tabs>
        <w:spacing w:after="14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Dar ciência ao Contratante, imediatamente, e por escrito, de qualquer anormalidade verificada na execução do objeto contratado;</w:t>
      </w:r>
    </w:p>
    <w:p w:rsidR="00355404" w:rsidRPr="004115C8" w:rsidRDefault="00355404" w:rsidP="00F30764">
      <w:pPr>
        <w:numPr>
          <w:ilvl w:val="0"/>
          <w:numId w:val="79"/>
        </w:numPr>
        <w:tabs>
          <w:tab w:val="left" w:pos="2552"/>
        </w:tabs>
        <w:spacing w:after="14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Entregar o produto ofertado de acordo com os requisitos de quantidade marca e demais condições, em conformidade com o disposto neste Contrato, dentro dos prazos estabelecidos;</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0" w:hanging="1134"/>
        <w:jc w:val="both"/>
        <w:rPr>
          <w:rFonts w:ascii="Times New Roman" w:eastAsia="Calibri" w:hAnsi="Times New Roman" w:cs="Times New Roman"/>
          <w:sz w:val="24"/>
        </w:rPr>
      </w:pPr>
      <w:r w:rsidRPr="004115C8">
        <w:rPr>
          <w:rFonts w:ascii="Times New Roman" w:eastAsia="Calibri" w:hAnsi="Times New Roman" w:cs="Times New Roman"/>
          <w:sz w:val="24"/>
        </w:rPr>
        <w:t>Entregar o produto ofertado no local indicado pela Secretaria Municipal de Infraestrutura, no âmbito do Município de Coronel Sapucaia-MS, dentro dos prazos</w:t>
      </w:r>
      <w:r w:rsidRPr="004115C8">
        <w:rPr>
          <w:rFonts w:ascii="Times New Roman" w:eastAsia="Calibri" w:hAnsi="Times New Roman" w:cs="Times New Roman"/>
          <w:spacing w:val="-14"/>
          <w:sz w:val="24"/>
        </w:rPr>
        <w:t xml:space="preserve"> </w:t>
      </w:r>
      <w:r w:rsidRPr="004115C8">
        <w:rPr>
          <w:rFonts w:ascii="Times New Roman" w:eastAsia="Calibri" w:hAnsi="Times New Roman" w:cs="Times New Roman"/>
          <w:sz w:val="24"/>
        </w:rPr>
        <w:t>estabelecidos;</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0" w:hanging="1134"/>
        <w:jc w:val="both"/>
        <w:rPr>
          <w:rFonts w:ascii="Times New Roman" w:eastAsia="Calibri" w:hAnsi="Times New Roman" w:cs="Times New Roman"/>
          <w:sz w:val="24"/>
        </w:rPr>
      </w:pPr>
      <w:r w:rsidRPr="004115C8">
        <w:rPr>
          <w:rFonts w:ascii="Times New Roman" w:eastAsia="Calibri" w:hAnsi="Times New Roman" w:cs="Times New Roman"/>
          <w:sz w:val="24"/>
        </w:rPr>
        <w:t>Entregar o produto através de pessoas idôneas, assumindo total responsabilidade por quaisquer danos ou faltas que os mesmos venham a cometer no desempenho das funções;</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9" w:hanging="1134"/>
        <w:jc w:val="both"/>
        <w:rPr>
          <w:rFonts w:ascii="Times New Roman" w:eastAsia="Calibri" w:hAnsi="Times New Roman" w:cs="Times New Roman"/>
          <w:sz w:val="24"/>
        </w:rPr>
      </w:pPr>
      <w:r w:rsidRPr="004115C8">
        <w:rPr>
          <w:rFonts w:ascii="Times New Roman" w:eastAsia="Calibri" w:hAnsi="Times New Roman" w:cs="Times New Roman"/>
          <w:sz w:val="24"/>
        </w:rPr>
        <w:t>Independentemente da aceitação, garantir a boa qualidade do produto, bem como efetuar a troca quando apresentar</w:t>
      </w:r>
      <w:r w:rsidRPr="004115C8">
        <w:rPr>
          <w:rFonts w:ascii="Times New Roman" w:eastAsia="Calibri" w:hAnsi="Times New Roman" w:cs="Times New Roman"/>
          <w:spacing w:val="-13"/>
          <w:sz w:val="24"/>
        </w:rPr>
        <w:t xml:space="preserve"> </w:t>
      </w:r>
      <w:r w:rsidRPr="004115C8">
        <w:rPr>
          <w:rFonts w:ascii="Times New Roman" w:eastAsia="Calibri" w:hAnsi="Times New Roman" w:cs="Times New Roman"/>
          <w:sz w:val="24"/>
        </w:rPr>
        <w:t>problemas;</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2" w:hanging="1134"/>
        <w:jc w:val="both"/>
        <w:rPr>
          <w:rFonts w:ascii="Times New Roman" w:eastAsia="Calibri" w:hAnsi="Times New Roman" w:cs="Times New Roman"/>
          <w:sz w:val="24"/>
        </w:rPr>
      </w:pPr>
      <w:r w:rsidRPr="004115C8">
        <w:rPr>
          <w:rFonts w:ascii="Times New Roman" w:eastAsia="Calibri" w:hAnsi="Times New Roman" w:cs="Times New Roman"/>
          <w:sz w:val="24"/>
        </w:rPr>
        <w:t>Instruir o fornecimento do produto deste Contrato com as Notas Fiscais e/ou Faturas correspondentes, juntando cópia da solicitação de entrega e do comprovante do respectivo</w:t>
      </w:r>
      <w:r w:rsidRPr="004115C8">
        <w:rPr>
          <w:rFonts w:ascii="Times New Roman" w:eastAsia="Calibri" w:hAnsi="Times New Roman" w:cs="Times New Roman"/>
          <w:spacing w:val="-8"/>
          <w:sz w:val="24"/>
        </w:rPr>
        <w:t xml:space="preserve"> </w:t>
      </w:r>
      <w:r w:rsidRPr="004115C8">
        <w:rPr>
          <w:rFonts w:ascii="Times New Roman" w:eastAsia="Calibri" w:hAnsi="Times New Roman" w:cs="Times New Roman"/>
          <w:sz w:val="24"/>
        </w:rPr>
        <w:t>recebimento;</w:t>
      </w:r>
    </w:p>
    <w:p w:rsidR="00355404" w:rsidRPr="004115C8" w:rsidRDefault="00355404" w:rsidP="00F30764">
      <w:pPr>
        <w:numPr>
          <w:ilvl w:val="0"/>
          <w:numId w:val="79"/>
        </w:numPr>
        <w:tabs>
          <w:tab w:val="left" w:pos="2552"/>
        </w:tabs>
        <w:spacing w:after="14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szCs w:val="20"/>
        </w:rPr>
        <w:t xml:space="preserve">Manter durante o período de execução do presente </w:t>
      </w:r>
      <w:r w:rsidRPr="004115C8">
        <w:rPr>
          <w:rFonts w:ascii="Times New Roman" w:eastAsia="Calibri" w:hAnsi="Times New Roman" w:cs="Times New Roman"/>
          <w:sz w:val="24"/>
        </w:rPr>
        <w:t>Contrato</w:t>
      </w:r>
      <w:r w:rsidRPr="004115C8">
        <w:rPr>
          <w:rFonts w:ascii="Times New Roman" w:eastAsia="Calibri" w:hAnsi="Times New Roman" w:cs="Times New Roman"/>
          <w:sz w:val="24"/>
          <w:szCs w:val="20"/>
        </w:rPr>
        <w:t>, todas as condições de habilitação exigidas no Pregão Presencial - Edital n° 009/2018;</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1" w:hanging="1134"/>
        <w:jc w:val="both"/>
        <w:rPr>
          <w:rFonts w:ascii="Times New Roman" w:eastAsia="Calibri" w:hAnsi="Times New Roman" w:cs="Times New Roman"/>
          <w:sz w:val="24"/>
        </w:rPr>
      </w:pPr>
      <w:r w:rsidRPr="004115C8">
        <w:rPr>
          <w:rFonts w:ascii="Times New Roman" w:eastAsia="Calibri" w:hAnsi="Times New Roman" w:cs="Times New Roman"/>
          <w:sz w:val="24"/>
        </w:rPr>
        <w:t>Notificar o Contratante, por escrito, todas as ocorrências que porventura possam prejudicar ou embaraçar o perfeito desempenho das atividades do fornecimento dos produtos;</w:t>
      </w:r>
    </w:p>
    <w:p w:rsidR="00355404" w:rsidRPr="004115C8" w:rsidRDefault="00355404" w:rsidP="00F30764">
      <w:pPr>
        <w:numPr>
          <w:ilvl w:val="0"/>
          <w:numId w:val="79"/>
        </w:numPr>
        <w:tabs>
          <w:tab w:val="left" w:pos="2552"/>
        </w:tabs>
        <w:spacing w:after="14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Observar as prescrições emanadas do agente do </w:t>
      </w:r>
      <w:r w:rsidRPr="004115C8">
        <w:rPr>
          <w:rFonts w:ascii="Times New Roman" w:eastAsia="Calibri" w:hAnsi="Times New Roman" w:cs="Times New Roman"/>
          <w:sz w:val="24"/>
        </w:rPr>
        <w:t>Contratante</w:t>
      </w:r>
      <w:r w:rsidRPr="004115C8">
        <w:rPr>
          <w:rFonts w:ascii="Times New Roman" w:eastAsia="Calibri" w:hAnsi="Times New Roman" w:cs="Times New Roman"/>
          <w:sz w:val="24"/>
          <w:szCs w:val="24"/>
        </w:rPr>
        <w:t xml:space="preserve"> designado para acompanhar à execução do objeto do presente Contrato;</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8" w:hanging="1134"/>
        <w:jc w:val="both"/>
        <w:rPr>
          <w:rFonts w:ascii="Times New Roman" w:eastAsia="Calibri" w:hAnsi="Times New Roman" w:cs="Times New Roman"/>
          <w:sz w:val="24"/>
        </w:rPr>
      </w:pPr>
      <w:r w:rsidRPr="004115C8">
        <w:rPr>
          <w:rFonts w:ascii="Times New Roman" w:eastAsia="Calibri" w:hAnsi="Times New Roman" w:cs="Times New Roman"/>
          <w:sz w:val="24"/>
        </w:rPr>
        <w:lastRenderedPageBreak/>
        <w:t>Prestar o fornecimento dentro dos parâmetros e rotinas estabelecidas, em observância às normas legais e regulamentares e, inclusive, às recomendações aceitas pela boa</w:t>
      </w:r>
      <w:r w:rsidRPr="004115C8">
        <w:rPr>
          <w:rFonts w:ascii="Times New Roman" w:eastAsia="Calibri" w:hAnsi="Times New Roman" w:cs="Times New Roman"/>
          <w:spacing w:val="-16"/>
          <w:sz w:val="24"/>
        </w:rPr>
        <w:t xml:space="preserve"> </w:t>
      </w:r>
      <w:r w:rsidRPr="004115C8">
        <w:rPr>
          <w:rFonts w:ascii="Times New Roman" w:eastAsia="Calibri" w:hAnsi="Times New Roman" w:cs="Times New Roman"/>
          <w:sz w:val="24"/>
        </w:rPr>
        <w:t>técnica;</w:t>
      </w:r>
    </w:p>
    <w:p w:rsidR="00355404" w:rsidRPr="004115C8" w:rsidRDefault="00355404" w:rsidP="00F30764">
      <w:pPr>
        <w:widowControl w:val="0"/>
        <w:numPr>
          <w:ilvl w:val="0"/>
          <w:numId w:val="79"/>
        </w:numPr>
        <w:tabs>
          <w:tab w:val="left" w:pos="2552"/>
        </w:tabs>
        <w:autoSpaceDE w:val="0"/>
        <w:autoSpaceDN w:val="0"/>
        <w:spacing w:after="140" w:line="240" w:lineRule="auto"/>
        <w:ind w:left="2552" w:right="160" w:hanging="1134"/>
        <w:jc w:val="both"/>
        <w:rPr>
          <w:rFonts w:ascii="Times New Roman" w:eastAsia="Calibri" w:hAnsi="Times New Roman" w:cs="Times New Roman"/>
          <w:sz w:val="24"/>
        </w:rPr>
      </w:pPr>
      <w:r w:rsidRPr="004115C8">
        <w:rPr>
          <w:rFonts w:ascii="Times New Roman" w:eastAsia="Calibri" w:hAnsi="Times New Roman" w:cs="Times New Roman"/>
          <w:sz w:val="24"/>
        </w:rPr>
        <w:t>Responsabilizar-se pelo transporte do produto, para que os mesmos sejam fornecidos de acordo com as exigências deste Contrato, zelando para que sejam entregues em perfeito estado de</w:t>
      </w:r>
      <w:r w:rsidRPr="004115C8">
        <w:rPr>
          <w:rFonts w:ascii="Times New Roman" w:eastAsia="Calibri" w:hAnsi="Times New Roman" w:cs="Times New Roman"/>
          <w:spacing w:val="-4"/>
          <w:sz w:val="24"/>
        </w:rPr>
        <w:t xml:space="preserve"> </w:t>
      </w:r>
      <w:r w:rsidRPr="004115C8">
        <w:rPr>
          <w:rFonts w:ascii="Times New Roman" w:eastAsia="Calibri" w:hAnsi="Times New Roman" w:cs="Times New Roman"/>
          <w:sz w:val="24"/>
        </w:rPr>
        <w:t>conservação;</w:t>
      </w:r>
    </w:p>
    <w:p w:rsidR="00355404" w:rsidRPr="004115C8" w:rsidRDefault="00355404" w:rsidP="00F30764">
      <w:pPr>
        <w:numPr>
          <w:ilvl w:val="0"/>
          <w:numId w:val="79"/>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Responsabilizar-se pelos danos causados diretamente ao Contratante ou a terceiros, decorrentes de sua culpa ou dolo na execução do objeto, não excluindo ou reduzindo esta responsabilidade à fiscalização ou acompanhamento pelo representante do Contratante;</w:t>
      </w:r>
    </w:p>
    <w:p w:rsidR="00355404" w:rsidRPr="004115C8" w:rsidRDefault="00355404" w:rsidP="00F30764">
      <w:pPr>
        <w:numPr>
          <w:ilvl w:val="0"/>
          <w:numId w:val="79"/>
        </w:numPr>
        <w:tabs>
          <w:tab w:val="left" w:pos="2552"/>
        </w:tabs>
        <w:spacing w:after="120" w:line="240" w:lineRule="auto"/>
        <w:ind w:left="2552" w:right="-1" w:hanging="1134"/>
        <w:jc w:val="both"/>
        <w:rPr>
          <w:rFonts w:ascii="Times New Roman" w:eastAsia="Calibri" w:hAnsi="Times New Roman" w:cs="Times New Roman"/>
          <w:sz w:val="24"/>
          <w:szCs w:val="20"/>
        </w:rPr>
      </w:pPr>
      <w:r w:rsidRPr="004115C8">
        <w:rPr>
          <w:rFonts w:ascii="Times New Roman" w:eastAsia="Calibri" w:hAnsi="Times New Roman" w:cs="Times New Roman"/>
          <w:sz w:val="24"/>
          <w:szCs w:val="20"/>
        </w:rPr>
        <w:t xml:space="preserve">Responsabilizar-se pelos encargos trabalhistas, previdenciários, fiscais e comerciais, decorrentes da execução do presente </w:t>
      </w:r>
      <w:r w:rsidRPr="004115C8">
        <w:rPr>
          <w:rFonts w:ascii="Times New Roman" w:eastAsia="Calibri" w:hAnsi="Times New Roman" w:cs="Times New Roman"/>
          <w:sz w:val="24"/>
        </w:rPr>
        <w:t>Contrato</w:t>
      </w:r>
      <w:r w:rsidRPr="004115C8">
        <w:rPr>
          <w:rFonts w:ascii="Times New Roman" w:eastAsia="Calibri" w:hAnsi="Times New Roman" w:cs="Times New Roman"/>
          <w:sz w:val="24"/>
          <w:szCs w:val="20"/>
        </w:rPr>
        <w:t xml:space="preserve">. A inadimplência da </w:t>
      </w:r>
      <w:r w:rsidRPr="004115C8">
        <w:rPr>
          <w:rFonts w:ascii="Times New Roman" w:eastAsia="Calibri" w:hAnsi="Times New Roman" w:cs="Times New Roman"/>
          <w:sz w:val="24"/>
        </w:rPr>
        <w:t>Contratada</w:t>
      </w:r>
      <w:r w:rsidRPr="004115C8">
        <w:rPr>
          <w:rFonts w:ascii="Times New Roman" w:eastAsia="Calibri" w:hAnsi="Times New Roman" w:cs="Times New Roman"/>
          <w:sz w:val="24"/>
          <w:szCs w:val="20"/>
        </w:rPr>
        <w:t xml:space="preserve">, com referência a esses encargos, não transfere ao </w:t>
      </w:r>
      <w:r w:rsidRPr="004115C8">
        <w:rPr>
          <w:rFonts w:ascii="Times New Roman" w:eastAsia="Calibri" w:hAnsi="Times New Roman" w:cs="Times New Roman"/>
          <w:sz w:val="24"/>
        </w:rPr>
        <w:t>Contratante</w:t>
      </w:r>
      <w:r w:rsidRPr="004115C8">
        <w:rPr>
          <w:rFonts w:ascii="Times New Roman" w:eastAsia="Calibri" w:hAnsi="Times New Roman" w:cs="Times New Roman"/>
          <w:sz w:val="24"/>
          <w:szCs w:val="20"/>
        </w:rPr>
        <w:t xml:space="preserve"> a responsabilidade pelo seu pagamento, nem poderá onerar o objeto do presente </w:t>
      </w:r>
      <w:r w:rsidRPr="004115C8">
        <w:rPr>
          <w:rFonts w:ascii="Times New Roman" w:eastAsia="Calibri" w:hAnsi="Times New Roman" w:cs="Times New Roman"/>
          <w:sz w:val="24"/>
        </w:rPr>
        <w:t>Contrato</w:t>
      </w:r>
      <w:r w:rsidRPr="004115C8">
        <w:rPr>
          <w:rFonts w:ascii="Times New Roman" w:eastAsia="Calibri" w:hAnsi="Times New Roman" w:cs="Times New Roman"/>
          <w:sz w:val="24"/>
          <w:szCs w:val="20"/>
        </w:rPr>
        <w:t>;</w:t>
      </w:r>
    </w:p>
    <w:p w:rsidR="00355404" w:rsidRPr="004115C8" w:rsidRDefault="00355404" w:rsidP="00F30764">
      <w:pPr>
        <w:widowControl w:val="0"/>
        <w:numPr>
          <w:ilvl w:val="0"/>
          <w:numId w:val="79"/>
        </w:numPr>
        <w:tabs>
          <w:tab w:val="left" w:pos="2552"/>
        </w:tabs>
        <w:autoSpaceDE w:val="0"/>
        <w:autoSpaceDN w:val="0"/>
        <w:spacing w:after="120" w:line="240" w:lineRule="auto"/>
        <w:ind w:left="2552" w:right="167" w:hanging="1134"/>
        <w:jc w:val="both"/>
        <w:rPr>
          <w:rFonts w:ascii="Times New Roman" w:eastAsia="Calibri" w:hAnsi="Times New Roman" w:cs="Times New Roman"/>
          <w:sz w:val="24"/>
        </w:rPr>
      </w:pPr>
      <w:r w:rsidRPr="004115C8">
        <w:rPr>
          <w:rFonts w:ascii="Times New Roman" w:eastAsia="Calibri" w:hAnsi="Times New Roman" w:cs="Times New Roman"/>
          <w:sz w:val="24"/>
        </w:rPr>
        <w:t>Responsabilizar-se pelos vícios e danos decorrentes do produto de acordo com o Código de Defesa do Consumidor (Lei n.º 8.078, de 11 de setembro de</w:t>
      </w:r>
      <w:r w:rsidRPr="004115C8">
        <w:rPr>
          <w:rFonts w:ascii="Times New Roman" w:eastAsia="Calibri" w:hAnsi="Times New Roman" w:cs="Times New Roman"/>
          <w:spacing w:val="-11"/>
          <w:sz w:val="24"/>
        </w:rPr>
        <w:t xml:space="preserve"> </w:t>
      </w:r>
      <w:r w:rsidRPr="004115C8">
        <w:rPr>
          <w:rFonts w:ascii="Times New Roman" w:eastAsia="Calibri" w:hAnsi="Times New Roman" w:cs="Times New Roman"/>
          <w:sz w:val="24"/>
        </w:rPr>
        <w:t>1990);</w:t>
      </w:r>
    </w:p>
    <w:p w:rsidR="00355404" w:rsidRPr="004115C8" w:rsidRDefault="00355404" w:rsidP="00F30764">
      <w:pPr>
        <w:widowControl w:val="0"/>
        <w:numPr>
          <w:ilvl w:val="0"/>
          <w:numId w:val="79"/>
        </w:numPr>
        <w:tabs>
          <w:tab w:val="left" w:pos="2552"/>
        </w:tabs>
        <w:autoSpaceDE w:val="0"/>
        <w:autoSpaceDN w:val="0"/>
        <w:spacing w:after="120" w:line="240" w:lineRule="auto"/>
        <w:ind w:left="2552" w:right="160" w:hanging="1134"/>
        <w:jc w:val="both"/>
        <w:rPr>
          <w:rFonts w:ascii="Times New Roman" w:eastAsia="Calibri" w:hAnsi="Times New Roman" w:cs="Times New Roman"/>
          <w:sz w:val="24"/>
        </w:rPr>
      </w:pPr>
      <w:r w:rsidRPr="004115C8">
        <w:rPr>
          <w:rFonts w:ascii="Times New Roman" w:eastAsia="Calibri" w:hAnsi="Times New Roman" w:cs="Times New Roman"/>
          <w:sz w:val="24"/>
        </w:rPr>
        <w:t xml:space="preserve">Substituir, às suas expensas, todo e qualquer bem fornecido julgado pela Comissão Permanente de Recebimento de Mercadorias como estando em desacordo com as especificações, no prazo estabelecido, </w:t>
      </w:r>
      <w:proofErr w:type="gramStart"/>
      <w:r w:rsidRPr="004115C8">
        <w:rPr>
          <w:rFonts w:ascii="Times New Roman" w:eastAsia="Calibri" w:hAnsi="Times New Roman" w:cs="Times New Roman"/>
          <w:sz w:val="24"/>
        </w:rPr>
        <w:t>sob pena</w:t>
      </w:r>
      <w:proofErr w:type="gramEnd"/>
      <w:r w:rsidRPr="004115C8">
        <w:rPr>
          <w:rFonts w:ascii="Times New Roman" w:eastAsia="Calibri" w:hAnsi="Times New Roman" w:cs="Times New Roman"/>
          <w:sz w:val="24"/>
        </w:rPr>
        <w:t xml:space="preserve"> de aplicação das penalidades ou rescisão do</w:t>
      </w:r>
      <w:r w:rsidRPr="004115C8">
        <w:rPr>
          <w:rFonts w:ascii="Times New Roman" w:eastAsia="Calibri" w:hAnsi="Times New Roman" w:cs="Times New Roman"/>
          <w:spacing w:val="-7"/>
          <w:sz w:val="24"/>
        </w:rPr>
        <w:t xml:space="preserve"> </w:t>
      </w:r>
      <w:r w:rsidRPr="004115C8">
        <w:rPr>
          <w:rFonts w:ascii="Times New Roman" w:eastAsia="Calibri" w:hAnsi="Times New Roman" w:cs="Times New Roman"/>
          <w:sz w:val="24"/>
        </w:rPr>
        <w:t>Contrato;</w:t>
      </w:r>
    </w:p>
    <w:p w:rsidR="00355404" w:rsidRPr="004115C8" w:rsidRDefault="00355404" w:rsidP="00F30764">
      <w:pPr>
        <w:widowControl w:val="0"/>
        <w:numPr>
          <w:ilvl w:val="0"/>
          <w:numId w:val="79"/>
        </w:numPr>
        <w:tabs>
          <w:tab w:val="left" w:pos="2552"/>
        </w:tabs>
        <w:autoSpaceDE w:val="0"/>
        <w:autoSpaceDN w:val="0"/>
        <w:spacing w:after="120" w:line="240" w:lineRule="auto"/>
        <w:ind w:left="2552" w:right="160" w:hanging="1134"/>
        <w:jc w:val="both"/>
        <w:rPr>
          <w:rFonts w:ascii="Times New Roman" w:eastAsia="Calibri" w:hAnsi="Times New Roman" w:cs="Times New Roman"/>
          <w:sz w:val="24"/>
        </w:rPr>
      </w:pPr>
      <w:r w:rsidRPr="004115C8">
        <w:rPr>
          <w:rFonts w:ascii="Times New Roman" w:eastAsia="Calibri" w:hAnsi="Times New Roman" w:cs="Times New Roman"/>
          <w:sz w:val="24"/>
        </w:rPr>
        <w:t>Aceitar, nas mesmas condições contratuais, os acréscimos ou supressões que se fizerem no objeto, até 25% (vinte e cinco por cento) do valor inicial atualizado do Contrato.</w:t>
      </w:r>
    </w:p>
    <w:p w:rsidR="00355404" w:rsidRPr="004115C8" w:rsidRDefault="00355404" w:rsidP="00F30764">
      <w:pPr>
        <w:numPr>
          <w:ilvl w:val="1"/>
          <w:numId w:val="59"/>
        </w:numPr>
        <w:tabs>
          <w:tab w:val="left" w:pos="1418"/>
        </w:tabs>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Constituem obrigações do Contratante, além das demais previstas neste Contrato ou dele decorrentes:</w:t>
      </w:r>
    </w:p>
    <w:p w:rsidR="00355404" w:rsidRPr="004115C8" w:rsidRDefault="00355404" w:rsidP="00F30764">
      <w:pPr>
        <w:numPr>
          <w:ilvl w:val="0"/>
          <w:numId w:val="60"/>
        </w:numPr>
        <w:tabs>
          <w:tab w:val="left" w:pos="2552"/>
        </w:tabs>
        <w:spacing w:after="10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Fiscalizar o presente Contrato através do setor competente;</w:t>
      </w:r>
    </w:p>
    <w:p w:rsidR="00355404" w:rsidRPr="004115C8" w:rsidRDefault="00355404" w:rsidP="00F30764">
      <w:pPr>
        <w:numPr>
          <w:ilvl w:val="0"/>
          <w:numId w:val="60"/>
        </w:numPr>
        <w:tabs>
          <w:tab w:val="left" w:pos="2552"/>
        </w:tabs>
        <w:spacing w:after="10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Cumprir todos os compromissos financeiros assumidos com a Contratada;</w:t>
      </w:r>
    </w:p>
    <w:p w:rsidR="00355404" w:rsidRPr="004115C8" w:rsidRDefault="00355404" w:rsidP="00F30764">
      <w:pPr>
        <w:numPr>
          <w:ilvl w:val="0"/>
          <w:numId w:val="60"/>
        </w:numPr>
        <w:tabs>
          <w:tab w:val="left" w:pos="2552"/>
        </w:tabs>
        <w:spacing w:after="10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Emitir e informar a Contratada sobre a Nota de Empenho;</w:t>
      </w:r>
    </w:p>
    <w:p w:rsidR="00355404" w:rsidRPr="004115C8" w:rsidRDefault="00355404" w:rsidP="00F30764">
      <w:pPr>
        <w:numPr>
          <w:ilvl w:val="0"/>
          <w:numId w:val="60"/>
        </w:numPr>
        <w:tabs>
          <w:tab w:val="left" w:pos="2552"/>
        </w:tabs>
        <w:spacing w:after="10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Fornecer e colocar à disposição da </w:t>
      </w:r>
      <w:r w:rsidRPr="004115C8">
        <w:rPr>
          <w:rFonts w:ascii="Times New Roman" w:eastAsia="Calibri" w:hAnsi="Times New Roman" w:cs="Times New Roman"/>
          <w:sz w:val="24"/>
        </w:rPr>
        <w:t>Contratada</w:t>
      </w:r>
      <w:r w:rsidRPr="004115C8">
        <w:rPr>
          <w:rFonts w:ascii="Times New Roman" w:eastAsia="Calibri" w:hAnsi="Times New Roman" w:cs="Times New Roman"/>
          <w:sz w:val="24"/>
          <w:szCs w:val="24"/>
        </w:rPr>
        <w:t xml:space="preserve"> todos os elementos e informações que se fizerem necessárias à execução do objeto contratado;</w:t>
      </w:r>
    </w:p>
    <w:p w:rsidR="00355404" w:rsidRPr="004115C8" w:rsidRDefault="00355404" w:rsidP="00F30764">
      <w:pPr>
        <w:numPr>
          <w:ilvl w:val="0"/>
          <w:numId w:val="60"/>
        </w:numPr>
        <w:tabs>
          <w:tab w:val="left" w:pos="2552"/>
        </w:tabs>
        <w:spacing w:after="100" w:line="240" w:lineRule="auto"/>
        <w:ind w:left="2552" w:right="-1" w:hanging="1134"/>
        <w:jc w:val="both"/>
        <w:rPr>
          <w:rFonts w:ascii="Times New Roman" w:eastAsia="Calibri" w:hAnsi="Times New Roman" w:cs="Times New Roman"/>
          <w:sz w:val="24"/>
        </w:rPr>
      </w:pPr>
      <w:r w:rsidRPr="004115C8">
        <w:rPr>
          <w:rFonts w:ascii="Times New Roman" w:eastAsia="Calibri" w:hAnsi="Times New Roman" w:cs="Times New Roman"/>
          <w:sz w:val="24"/>
        </w:rPr>
        <w:t>Notificar a Contratada, por escrito e com antecedência, sobre multas, penalidades e quaisquer débitos de sua responsabilidade;</w:t>
      </w:r>
    </w:p>
    <w:p w:rsidR="00355404" w:rsidRPr="004115C8" w:rsidRDefault="00355404" w:rsidP="00F30764">
      <w:pPr>
        <w:numPr>
          <w:ilvl w:val="0"/>
          <w:numId w:val="60"/>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Aplicar as penalidades legais e contratuais.</w:t>
      </w:r>
    </w:p>
    <w:p w:rsidR="00355404" w:rsidRPr="004115C8" w:rsidRDefault="00355404" w:rsidP="00F30764">
      <w:pPr>
        <w:numPr>
          <w:ilvl w:val="0"/>
          <w:numId w:val="60"/>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Prestar informações e esclarecimentos necessários ao bom desenvolvimento das tarefas;</w:t>
      </w:r>
    </w:p>
    <w:p w:rsidR="00355404" w:rsidRPr="004115C8" w:rsidRDefault="00355404" w:rsidP="00F30764">
      <w:pPr>
        <w:numPr>
          <w:ilvl w:val="0"/>
          <w:numId w:val="60"/>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Envias a requisição devidamente assinada pelo Secretário, solicitando a quantidade a ser usada em cada evento;</w:t>
      </w:r>
    </w:p>
    <w:p w:rsidR="00355404" w:rsidRPr="004115C8" w:rsidRDefault="00355404" w:rsidP="00F30764">
      <w:pPr>
        <w:numPr>
          <w:ilvl w:val="0"/>
          <w:numId w:val="60"/>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Disponibilizar instalações sanitárias aos empregados da Contratada;</w:t>
      </w:r>
    </w:p>
    <w:p w:rsidR="00355404" w:rsidRPr="004115C8" w:rsidRDefault="00355404" w:rsidP="00F30764">
      <w:pPr>
        <w:numPr>
          <w:ilvl w:val="0"/>
          <w:numId w:val="60"/>
        </w:numPr>
        <w:tabs>
          <w:tab w:val="left" w:pos="2552"/>
        </w:tabs>
        <w:spacing w:after="120" w:line="240" w:lineRule="auto"/>
        <w:ind w:left="2552" w:right="-1" w:hanging="1134"/>
        <w:jc w:val="both"/>
        <w:rPr>
          <w:rFonts w:ascii="Times New Roman" w:eastAsia="Calibri" w:hAnsi="Times New Roman" w:cs="Times New Roman"/>
          <w:sz w:val="24"/>
          <w:szCs w:val="24"/>
        </w:rPr>
      </w:pPr>
      <w:r w:rsidRPr="004115C8">
        <w:rPr>
          <w:rFonts w:ascii="Times New Roman" w:eastAsia="Calibri" w:hAnsi="Times New Roman" w:cs="Times New Roman"/>
          <w:sz w:val="24"/>
        </w:rPr>
        <w:t>Rejeitar os produtos, no todo ou em parte, que a Contratada executar fora das exigências deste instrumento.</w:t>
      </w:r>
    </w:p>
    <w:p w:rsidR="00355404" w:rsidRPr="004115C8" w:rsidRDefault="00355404" w:rsidP="00355404">
      <w:pPr>
        <w:widowControl w:val="0"/>
        <w:autoSpaceDE w:val="0"/>
        <w:autoSpaceDN w:val="0"/>
        <w:spacing w:before="480" w:after="120" w:line="240" w:lineRule="auto"/>
        <w:ind w:left="1418" w:right="-1"/>
        <w:rPr>
          <w:rFonts w:ascii="Times New Roman" w:eastAsia="Times New Roman" w:hAnsi="Times New Roman" w:cs="Times New Roman"/>
          <w:b/>
          <w:sz w:val="24"/>
          <w:lang w:eastAsia="pt-BR"/>
        </w:rPr>
      </w:pPr>
      <w:r w:rsidRPr="004115C8">
        <w:rPr>
          <w:rFonts w:ascii="Times New Roman" w:eastAsia="Times New Roman" w:hAnsi="Times New Roman" w:cs="Times New Roman"/>
          <w:b/>
          <w:sz w:val="24"/>
          <w:lang w:eastAsia="pt-BR"/>
        </w:rPr>
        <w:lastRenderedPageBreak/>
        <w:t>CLÁUSULA DÉCIMA – DO ACOMPANHAMENTO E DA FISCALIZAÇÃO</w:t>
      </w:r>
    </w:p>
    <w:p w:rsidR="00355404" w:rsidRPr="004115C8" w:rsidRDefault="00355404" w:rsidP="00F30764">
      <w:pPr>
        <w:numPr>
          <w:ilvl w:val="0"/>
          <w:numId w:val="61"/>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 Contratante fiscalizará obrigatoriamente a execução do Contrato, a fim de verificar se no seu desenvolvimento estão sendo observadas as especificações e requisitos nele previstos.</w:t>
      </w:r>
    </w:p>
    <w:p w:rsidR="00355404" w:rsidRPr="004115C8" w:rsidRDefault="00355404" w:rsidP="00F30764">
      <w:pPr>
        <w:numPr>
          <w:ilvl w:val="0"/>
          <w:numId w:val="61"/>
        </w:numPr>
        <w:tabs>
          <w:tab w:val="left" w:pos="1418"/>
        </w:tabs>
        <w:spacing w:after="120" w:line="240" w:lineRule="auto"/>
        <w:ind w:left="1418" w:hanging="1418"/>
        <w:jc w:val="both"/>
        <w:rPr>
          <w:rFonts w:ascii="Times New Roman" w:eastAsia="Calibri" w:hAnsi="Times New Roman" w:cs="Times New Roman"/>
          <w:color w:val="000000"/>
          <w:sz w:val="24"/>
          <w:szCs w:val="24"/>
        </w:rPr>
      </w:pPr>
      <w:r w:rsidRPr="004115C8">
        <w:rPr>
          <w:rFonts w:ascii="Times New Roman" w:eastAsia="Calibri" w:hAnsi="Times New Roman" w:cs="Times New Roman"/>
          <w:snapToGrid w:val="0"/>
          <w:sz w:val="24"/>
          <w:szCs w:val="24"/>
        </w:rPr>
        <w:t>A Administração nomeia o Funcionário, -------------------, portador do CPF nº -----------------------------, lotado na Secretaria Municipal de --------------, como FISCAL do Contrato, cabendo a eles toda a Fiscalização para o fiel cumprimento de todos os atos previstos neste Documento por parte da empresa vencedora do Certame.</w:t>
      </w:r>
    </w:p>
    <w:p w:rsidR="00355404" w:rsidRPr="004115C8" w:rsidRDefault="00355404" w:rsidP="00F30764">
      <w:pPr>
        <w:numPr>
          <w:ilvl w:val="0"/>
          <w:numId w:val="61"/>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rPr>
        <w:t>O gestor do Contrato anotará, em registro próprio, todas as ocorrências relacionadas com o fornecimento/execução dos serviços, objeto deste Contrato, determinando o que for necessário à regularização das faltas ou defeitos observados e sugerindo aplicação de multa ou rescisão do Contrato, caso a Contratada desobedeça a quaisquer cláusulas estabelecidas no presente instrumento</w:t>
      </w:r>
      <w:r w:rsidRPr="004115C8">
        <w:rPr>
          <w:rFonts w:ascii="Times New Roman" w:eastAsia="Times New Roman" w:hAnsi="Times New Roman" w:cs="Times New Roman"/>
          <w:sz w:val="24"/>
          <w:lang w:eastAsia="pt-BR"/>
        </w:rPr>
        <w:t>.</w:t>
      </w:r>
    </w:p>
    <w:p w:rsidR="00355404" w:rsidRPr="004115C8" w:rsidRDefault="00355404" w:rsidP="00F30764">
      <w:pPr>
        <w:numPr>
          <w:ilvl w:val="0"/>
          <w:numId w:val="61"/>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rPr>
        <w:t xml:space="preserve">Na eventualidade de ocorrência de qualquer falha de execução ou ainda que os produtos tenham sido entregues fora do contratado, será a Contratada notificada para que regularize tais falhas, </w:t>
      </w:r>
      <w:proofErr w:type="gramStart"/>
      <w:r w:rsidRPr="004115C8">
        <w:rPr>
          <w:rFonts w:ascii="Times New Roman" w:eastAsia="Calibri" w:hAnsi="Times New Roman" w:cs="Times New Roman"/>
          <w:sz w:val="24"/>
        </w:rPr>
        <w:t>sob pena</w:t>
      </w:r>
      <w:proofErr w:type="gramEnd"/>
      <w:r w:rsidRPr="004115C8">
        <w:rPr>
          <w:rFonts w:ascii="Times New Roman" w:eastAsia="Calibri" w:hAnsi="Times New Roman" w:cs="Times New Roman"/>
          <w:sz w:val="24"/>
        </w:rPr>
        <w:t xml:space="preserve"> de, não o fazendo, ser declarada inidônea, sem prejuízo das demais penalidades.</w:t>
      </w:r>
    </w:p>
    <w:p w:rsidR="00355404" w:rsidRPr="004115C8" w:rsidRDefault="00355404" w:rsidP="00F30764">
      <w:pPr>
        <w:numPr>
          <w:ilvl w:val="0"/>
          <w:numId w:val="61"/>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rPr>
        <w:t>As providências necessárias serão determinadas pelo representante do Município ao preposto indicado pela Contratada.</w:t>
      </w:r>
    </w:p>
    <w:p w:rsidR="00355404" w:rsidRPr="004115C8" w:rsidRDefault="00355404" w:rsidP="00F30764">
      <w:pPr>
        <w:numPr>
          <w:ilvl w:val="0"/>
          <w:numId w:val="61"/>
        </w:numPr>
        <w:tabs>
          <w:tab w:val="left" w:pos="1418"/>
        </w:tabs>
        <w:spacing w:after="120" w:line="240" w:lineRule="auto"/>
        <w:ind w:left="1418" w:hanging="1418"/>
        <w:jc w:val="both"/>
        <w:rPr>
          <w:rFonts w:ascii="Times New Roman" w:eastAsia="Calibri" w:hAnsi="Times New Roman" w:cs="Times New Roman"/>
          <w:color w:val="000000"/>
          <w:sz w:val="24"/>
        </w:rPr>
      </w:pPr>
      <w:r w:rsidRPr="004115C8">
        <w:rPr>
          <w:rFonts w:ascii="Times New Roman" w:eastAsia="Calibri" w:hAnsi="Times New Roman" w:cs="Times New Roman"/>
          <w:sz w:val="24"/>
          <w:szCs w:val="24"/>
        </w:rPr>
        <w:t xml:space="preserve">A fiscalização não exclui nem reduz a responsabilidade da Contratada perante o </w:t>
      </w:r>
      <w:r w:rsidRPr="004115C8">
        <w:rPr>
          <w:rFonts w:ascii="Times New Roman" w:eastAsia="Calibri" w:hAnsi="Times New Roman" w:cs="Times New Roman"/>
          <w:sz w:val="24"/>
        </w:rPr>
        <w:t>Contratante</w:t>
      </w:r>
      <w:r w:rsidRPr="004115C8">
        <w:rPr>
          <w:rFonts w:ascii="Times New Roman" w:eastAsia="Calibri" w:hAnsi="Times New Roman" w:cs="Times New Roman"/>
          <w:sz w:val="24"/>
          <w:szCs w:val="24"/>
        </w:rPr>
        <w:t xml:space="preserve"> e/ou terceiros</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szCs w:val="24"/>
        </w:rPr>
        <w:t xml:space="preserve">por qualquer irregularidade na execução do objeto e na ocorrência desta, não implica em corresponsabilidade do </w:t>
      </w:r>
      <w:r w:rsidRPr="004115C8">
        <w:rPr>
          <w:rFonts w:ascii="Times New Roman" w:eastAsia="Calibri" w:hAnsi="Times New Roman" w:cs="Times New Roman"/>
          <w:sz w:val="24"/>
        </w:rPr>
        <w:t>Contratante</w:t>
      </w:r>
      <w:r w:rsidRPr="004115C8">
        <w:rPr>
          <w:rFonts w:ascii="Times New Roman" w:eastAsia="Calibri" w:hAnsi="Times New Roman" w:cs="Times New Roman"/>
          <w:sz w:val="24"/>
          <w:szCs w:val="24"/>
        </w:rPr>
        <w:t xml:space="preserve"> ou de seus agentes e prepostos</w:t>
      </w:r>
      <w:r w:rsidRPr="004115C8">
        <w:rPr>
          <w:rFonts w:ascii="Times New Roman" w:eastAsia="Times New Roman" w:hAnsi="Times New Roman" w:cs="Times New Roman"/>
          <w:sz w:val="24"/>
          <w:lang w:eastAsia="pt-BR"/>
        </w:rPr>
        <w:t>.</w:t>
      </w:r>
    </w:p>
    <w:p w:rsidR="00355404" w:rsidRPr="004115C8" w:rsidRDefault="00355404" w:rsidP="00355404">
      <w:pPr>
        <w:widowControl w:val="0"/>
        <w:autoSpaceDE w:val="0"/>
        <w:autoSpaceDN w:val="0"/>
        <w:spacing w:before="360" w:after="120" w:line="240" w:lineRule="auto"/>
        <w:ind w:left="1418"/>
        <w:rPr>
          <w:rFonts w:ascii="Times New Roman" w:eastAsia="Times New Roman" w:hAnsi="Times New Roman" w:cs="Times New Roman"/>
          <w:b/>
          <w:sz w:val="24"/>
          <w:lang w:eastAsia="pt-BR"/>
        </w:rPr>
      </w:pPr>
      <w:r w:rsidRPr="004115C8">
        <w:rPr>
          <w:rFonts w:ascii="Times New Roman" w:eastAsia="Times New Roman" w:hAnsi="Times New Roman" w:cs="Times New Roman"/>
          <w:b/>
          <w:sz w:val="24"/>
          <w:lang w:eastAsia="pt-BR"/>
        </w:rPr>
        <w:t xml:space="preserve">CLÁUSULA DÉCIMA PRIMEIRA – </w:t>
      </w:r>
      <w:r w:rsidRPr="004115C8">
        <w:rPr>
          <w:rFonts w:ascii="Times New Roman" w:eastAsia="Times New Roman" w:hAnsi="Times New Roman" w:cs="Times New Roman"/>
          <w:b/>
          <w:color w:val="000000"/>
          <w:sz w:val="24"/>
          <w:lang w:eastAsia="pt-BR"/>
        </w:rPr>
        <w:t>DAS PENALIDADES E SANÇÕES</w:t>
      </w:r>
    </w:p>
    <w:p w:rsidR="00355404" w:rsidRPr="004115C8" w:rsidRDefault="00355404" w:rsidP="00F30764">
      <w:pPr>
        <w:numPr>
          <w:ilvl w:val="1"/>
          <w:numId w:val="60"/>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Caso haja inexecução parcial ou total do Contrato com fundamento na Lei Federal n.º 8.666/93 e alterações, consubstanciadas com as sanções previstas na Lei Federal n.º 10.520/02, o Contratante poderá aplicar à Contratada as seguintes penalidades, sem prejuízo das responsabilidades civil e criminal.</w:t>
      </w:r>
    </w:p>
    <w:p w:rsidR="00355404" w:rsidRPr="004115C8" w:rsidRDefault="00355404" w:rsidP="00F30764">
      <w:pPr>
        <w:numPr>
          <w:ilvl w:val="2"/>
          <w:numId w:val="42"/>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Em caso de inexecução ou execução irregular do fornecimento ou de prestação de serviço:</w:t>
      </w:r>
    </w:p>
    <w:p w:rsidR="00355404" w:rsidRPr="004115C8" w:rsidRDefault="00355404" w:rsidP="00F30764">
      <w:pPr>
        <w:numPr>
          <w:ilvl w:val="0"/>
          <w:numId w:val="64"/>
        </w:numPr>
        <w:tabs>
          <w:tab w:val="left" w:pos="2552"/>
        </w:tabs>
        <w:spacing w:after="120" w:line="240" w:lineRule="auto"/>
        <w:ind w:left="2552" w:hanging="1134"/>
        <w:jc w:val="both"/>
        <w:rPr>
          <w:rFonts w:ascii="Times New Roman" w:eastAsia="Calibri" w:hAnsi="Times New Roman" w:cs="Times New Roman"/>
          <w:color w:val="000000"/>
          <w:sz w:val="24"/>
          <w:szCs w:val="24"/>
        </w:rPr>
      </w:pPr>
      <w:r w:rsidRPr="004115C8">
        <w:rPr>
          <w:rFonts w:ascii="Times New Roman" w:eastAsia="Batang" w:hAnsi="Times New Roman" w:cs="Times New Roman"/>
          <w:sz w:val="24"/>
          <w:szCs w:val="24"/>
        </w:rPr>
        <w:t>Advertência, por escrito;</w:t>
      </w:r>
    </w:p>
    <w:p w:rsidR="00355404" w:rsidRPr="004115C8" w:rsidRDefault="00355404" w:rsidP="00F30764">
      <w:pPr>
        <w:numPr>
          <w:ilvl w:val="0"/>
          <w:numId w:val="64"/>
        </w:numPr>
        <w:tabs>
          <w:tab w:val="left" w:pos="2552"/>
        </w:tabs>
        <w:spacing w:after="120" w:line="240" w:lineRule="auto"/>
        <w:ind w:left="2552" w:hanging="1134"/>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 xml:space="preserve">Multa moratória de 0,33% (trinta e três décimos por cento) por dia de atraso na execução, incidente sobre o valor total do Contrato, limitada a incidência a 10 (dez dias), que </w:t>
      </w:r>
      <w:proofErr w:type="gramStart"/>
      <w:r w:rsidRPr="004115C8">
        <w:rPr>
          <w:rFonts w:ascii="Times New Roman" w:eastAsia="Calibri" w:hAnsi="Times New Roman" w:cs="Times New Roman"/>
          <w:sz w:val="24"/>
        </w:rPr>
        <w:t>contar-se-á</w:t>
      </w:r>
      <w:proofErr w:type="gramEnd"/>
      <w:r w:rsidRPr="004115C8">
        <w:rPr>
          <w:rFonts w:ascii="Times New Roman" w:eastAsia="Calibri" w:hAnsi="Times New Roman" w:cs="Times New Roman"/>
          <w:sz w:val="24"/>
        </w:rPr>
        <w:t xml:space="preserve"> a partir da data limite para a prestação do serviço fixada neste Contrato ou após o prazo concedido, para as substituições ou modificações devidas, quando o objeto licitado estiver em desacordo com as especificações previstas; a partir do 10° (décimo) dia de atraso, configurar-se-á inexecução total ou parcial do Contrato, com as consequências daí advindas;</w:t>
      </w:r>
    </w:p>
    <w:p w:rsidR="00355404" w:rsidRPr="004115C8" w:rsidRDefault="00355404" w:rsidP="00F30764">
      <w:pPr>
        <w:numPr>
          <w:ilvl w:val="0"/>
          <w:numId w:val="64"/>
        </w:numPr>
        <w:tabs>
          <w:tab w:val="left" w:pos="2552"/>
        </w:tabs>
        <w:spacing w:after="120" w:line="240" w:lineRule="auto"/>
        <w:ind w:left="2552" w:hanging="1134"/>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Cancelamento do preço registrado e posterior Rescisão do Contrato após o 10º (décimo) dia de atraso;</w:t>
      </w:r>
    </w:p>
    <w:p w:rsidR="00355404" w:rsidRPr="004115C8" w:rsidRDefault="00355404" w:rsidP="00F30764">
      <w:pPr>
        <w:numPr>
          <w:ilvl w:val="0"/>
          <w:numId w:val="64"/>
        </w:numPr>
        <w:tabs>
          <w:tab w:val="left" w:pos="2552"/>
        </w:tabs>
        <w:spacing w:after="120" w:line="240" w:lineRule="auto"/>
        <w:ind w:left="2552" w:hanging="1134"/>
        <w:jc w:val="both"/>
        <w:rPr>
          <w:rFonts w:ascii="Times New Roman" w:eastAsia="Calibri" w:hAnsi="Times New Roman" w:cs="Times New Roman"/>
          <w:color w:val="000000"/>
          <w:sz w:val="24"/>
          <w:szCs w:val="24"/>
        </w:rPr>
      </w:pPr>
      <w:r w:rsidRPr="004115C8">
        <w:rPr>
          <w:rFonts w:ascii="Times New Roman" w:eastAsia="Batang" w:hAnsi="Times New Roman" w:cs="Times New Roman"/>
          <w:sz w:val="24"/>
          <w:szCs w:val="24"/>
        </w:rPr>
        <w:t>Multa compensatória de:</w:t>
      </w:r>
    </w:p>
    <w:p w:rsidR="00355404" w:rsidRPr="004115C8" w:rsidRDefault="00355404" w:rsidP="00F30764">
      <w:pPr>
        <w:numPr>
          <w:ilvl w:val="0"/>
          <w:numId w:val="65"/>
        </w:numPr>
        <w:tabs>
          <w:tab w:val="left" w:pos="2977"/>
        </w:tabs>
        <w:spacing w:after="120" w:line="240" w:lineRule="auto"/>
        <w:ind w:left="2977" w:hanging="425"/>
        <w:jc w:val="both"/>
        <w:rPr>
          <w:rFonts w:ascii="Times New Roman" w:eastAsia="Batang" w:hAnsi="Times New Roman" w:cs="Times New Roman"/>
          <w:sz w:val="24"/>
          <w:szCs w:val="24"/>
        </w:rPr>
      </w:pPr>
      <w:r w:rsidRPr="004115C8">
        <w:rPr>
          <w:rFonts w:ascii="Times New Roman" w:eastAsia="Calibri" w:hAnsi="Times New Roman" w:cs="Times New Roman"/>
          <w:sz w:val="24"/>
        </w:rPr>
        <w:lastRenderedPageBreak/>
        <w:t>3% (três por cento) sobre o valor correspondente à parte não cumprida do Contrato por ocorrência, até o limite de 9% (nove por cento), em caso de inexecução parcial</w:t>
      </w:r>
      <w:r w:rsidRPr="004115C8">
        <w:rPr>
          <w:rFonts w:ascii="Times New Roman" w:eastAsia="Batang" w:hAnsi="Times New Roman" w:cs="Times New Roman"/>
          <w:sz w:val="24"/>
          <w:szCs w:val="24"/>
        </w:rPr>
        <w:t xml:space="preserve"> do </w:t>
      </w:r>
      <w:r w:rsidRPr="004115C8">
        <w:rPr>
          <w:rFonts w:ascii="Times New Roman" w:eastAsia="Calibri" w:hAnsi="Times New Roman" w:cs="Times New Roman"/>
          <w:sz w:val="24"/>
        </w:rPr>
        <w:t>Contrato</w:t>
      </w:r>
      <w:r w:rsidRPr="004115C8">
        <w:rPr>
          <w:rFonts w:ascii="Times New Roman" w:eastAsia="Batang" w:hAnsi="Times New Roman" w:cs="Times New Roman"/>
          <w:sz w:val="24"/>
          <w:szCs w:val="24"/>
        </w:rPr>
        <w:t xml:space="preserve">; </w:t>
      </w:r>
      <w:proofErr w:type="gramStart"/>
      <w:r w:rsidRPr="004115C8">
        <w:rPr>
          <w:rFonts w:ascii="Times New Roman" w:eastAsia="Batang" w:hAnsi="Times New Roman" w:cs="Times New Roman"/>
          <w:sz w:val="24"/>
          <w:szCs w:val="24"/>
        </w:rPr>
        <w:t>e</w:t>
      </w:r>
      <w:proofErr w:type="gramEnd"/>
    </w:p>
    <w:p w:rsidR="00355404" w:rsidRPr="004115C8" w:rsidRDefault="00355404" w:rsidP="00F30764">
      <w:pPr>
        <w:numPr>
          <w:ilvl w:val="0"/>
          <w:numId w:val="65"/>
        </w:numPr>
        <w:tabs>
          <w:tab w:val="left" w:pos="2977"/>
        </w:tabs>
        <w:spacing w:after="120" w:line="240" w:lineRule="auto"/>
        <w:ind w:left="2977" w:hanging="425"/>
        <w:jc w:val="both"/>
        <w:rPr>
          <w:rFonts w:ascii="Times New Roman" w:eastAsia="Batang" w:hAnsi="Times New Roman" w:cs="Times New Roman"/>
          <w:sz w:val="24"/>
          <w:szCs w:val="24"/>
        </w:rPr>
      </w:pPr>
      <w:r w:rsidRPr="004115C8">
        <w:rPr>
          <w:rFonts w:ascii="Times New Roman" w:eastAsia="Batang" w:hAnsi="Times New Roman" w:cs="Times New Roman"/>
          <w:sz w:val="24"/>
          <w:szCs w:val="24"/>
        </w:rPr>
        <w:t xml:space="preserve">30% (trinta por cento) sobre o valor do </w:t>
      </w:r>
      <w:r w:rsidRPr="004115C8">
        <w:rPr>
          <w:rFonts w:ascii="Times New Roman" w:eastAsia="Calibri" w:hAnsi="Times New Roman" w:cs="Times New Roman"/>
          <w:sz w:val="24"/>
        </w:rPr>
        <w:t>Contrato</w:t>
      </w:r>
      <w:r w:rsidRPr="004115C8">
        <w:rPr>
          <w:rFonts w:ascii="Times New Roman" w:eastAsia="Batang" w:hAnsi="Times New Roman" w:cs="Times New Roman"/>
          <w:sz w:val="24"/>
          <w:szCs w:val="24"/>
        </w:rPr>
        <w:t>, em caso de inexecução total da obrigação assumida.</w:t>
      </w:r>
    </w:p>
    <w:p w:rsidR="00355404" w:rsidRPr="004115C8" w:rsidRDefault="00355404" w:rsidP="00F30764">
      <w:pPr>
        <w:numPr>
          <w:ilvl w:val="0"/>
          <w:numId w:val="64"/>
        </w:numPr>
        <w:tabs>
          <w:tab w:val="left" w:pos="2552"/>
        </w:tabs>
        <w:spacing w:after="120" w:line="240" w:lineRule="auto"/>
        <w:ind w:left="2552" w:hanging="1134"/>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 xml:space="preserve">Suspensão temporária de participar em licitação e contratar com o Município de Coronel Sapucaia-MS, pelo período de até </w:t>
      </w:r>
      <w:proofErr w:type="gramStart"/>
      <w:r w:rsidRPr="004115C8">
        <w:rPr>
          <w:rFonts w:ascii="Times New Roman" w:eastAsia="Calibri" w:hAnsi="Times New Roman" w:cs="Times New Roman"/>
          <w:sz w:val="24"/>
        </w:rPr>
        <w:t>02 (dois) anos, no caso do não cumprimento</w:t>
      </w:r>
      <w:proofErr w:type="gramEnd"/>
      <w:r w:rsidRPr="004115C8">
        <w:rPr>
          <w:rFonts w:ascii="Times New Roman" w:eastAsia="Calibri" w:hAnsi="Times New Roman" w:cs="Times New Roman"/>
          <w:sz w:val="24"/>
        </w:rPr>
        <w:t xml:space="preserve"> de Cláusula Contratual ou quando ocorrer à rescisão unilateral do Contrato por culpa da Contratada;</w:t>
      </w:r>
    </w:p>
    <w:p w:rsidR="00355404" w:rsidRPr="004115C8" w:rsidRDefault="00355404" w:rsidP="00F30764">
      <w:pPr>
        <w:numPr>
          <w:ilvl w:val="0"/>
          <w:numId w:val="64"/>
        </w:numPr>
        <w:tabs>
          <w:tab w:val="left" w:pos="2552"/>
        </w:tabs>
        <w:spacing w:after="80" w:line="240" w:lineRule="auto"/>
        <w:ind w:left="2552" w:right="-1" w:hanging="1134"/>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Declaração de Inidoneidade pela inexecução total ou parcial do Contrato, independente de rescisão, ou enquanto perdurarem os motivos determinantes da punição ou até que seja promovida a reabilitação perante a própria autoridade que aplicou a penalidade.</w:t>
      </w:r>
    </w:p>
    <w:p w:rsidR="00355404" w:rsidRPr="004115C8" w:rsidRDefault="00355404" w:rsidP="00F30764">
      <w:pPr>
        <w:numPr>
          <w:ilvl w:val="1"/>
          <w:numId w:val="60"/>
        </w:numPr>
        <w:tabs>
          <w:tab w:val="left" w:pos="1418"/>
        </w:tabs>
        <w:spacing w:after="8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szCs w:val="20"/>
        </w:rPr>
        <w:t xml:space="preserve">As sanções previstas neste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szCs w:val="20"/>
        </w:rPr>
        <w:t xml:space="preserve"> são independentes entre si, podendo ser aplicadas de forma isolada ou cumulativamente, sem prejuízo de outras medidas cabíveis, a depender do grau da infração cometida pelo adjudicatário.</w:t>
      </w:r>
    </w:p>
    <w:p w:rsidR="00355404" w:rsidRPr="004115C8" w:rsidRDefault="00355404" w:rsidP="00F30764">
      <w:pPr>
        <w:numPr>
          <w:ilvl w:val="1"/>
          <w:numId w:val="60"/>
        </w:numPr>
        <w:tabs>
          <w:tab w:val="left" w:pos="1418"/>
        </w:tabs>
        <w:spacing w:after="60" w:line="240" w:lineRule="auto"/>
        <w:ind w:left="1418" w:right="-1" w:hanging="1418"/>
        <w:jc w:val="both"/>
        <w:rPr>
          <w:rFonts w:ascii="Times New Roman" w:eastAsia="Calibri" w:hAnsi="Times New Roman" w:cs="Times New Roman"/>
          <w:sz w:val="24"/>
        </w:rPr>
      </w:pPr>
      <w:r w:rsidRPr="004115C8">
        <w:rPr>
          <w:rFonts w:ascii="Times New Roman" w:eastAsia="Batang" w:hAnsi="Times New Roman" w:cs="Times New Roman"/>
          <w:sz w:val="24"/>
        </w:rPr>
        <w:t xml:space="preserve">Quaisquer multas, quando aplicadas, deverão ser pagas espontaneamente no prazo máximo de </w:t>
      </w:r>
      <w:r w:rsidRPr="004115C8">
        <w:rPr>
          <w:rFonts w:ascii="Times New Roman" w:eastAsia="Calibri" w:hAnsi="Times New Roman" w:cs="Times New Roman"/>
          <w:color w:val="000000"/>
          <w:sz w:val="24"/>
        </w:rPr>
        <w:t xml:space="preserve">05 (cinco) dias na Tesouraria do Município de Coronel Sapucaia ou serão deduzidas </w:t>
      </w:r>
      <w:r w:rsidRPr="004115C8">
        <w:rPr>
          <w:rFonts w:ascii="Times New Roman" w:eastAsia="Times New Roman" w:hAnsi="Times New Roman" w:cs="Times New Roman"/>
          <w:sz w:val="24"/>
          <w:szCs w:val="20"/>
          <w:lang w:eastAsia="pt-BR"/>
        </w:rPr>
        <w:t xml:space="preserve">de qualquer fatura ou crédito existente do </w:t>
      </w:r>
      <w:r w:rsidRPr="004115C8">
        <w:rPr>
          <w:rFonts w:ascii="Times New Roman" w:eastAsia="Calibri" w:hAnsi="Times New Roman" w:cs="Times New Roman"/>
          <w:sz w:val="24"/>
          <w:szCs w:val="24"/>
        </w:rPr>
        <w:t>Contratante</w:t>
      </w:r>
      <w:r w:rsidRPr="004115C8">
        <w:rPr>
          <w:rFonts w:ascii="Times New Roman" w:eastAsia="Times New Roman" w:hAnsi="Times New Roman" w:cs="Times New Roman"/>
          <w:sz w:val="24"/>
          <w:szCs w:val="20"/>
          <w:lang w:eastAsia="pt-BR"/>
        </w:rPr>
        <w:t xml:space="preserve"> em favor da </w:t>
      </w:r>
      <w:r w:rsidRPr="004115C8">
        <w:rPr>
          <w:rFonts w:ascii="Times New Roman" w:eastAsia="Calibri" w:hAnsi="Times New Roman" w:cs="Times New Roman"/>
          <w:sz w:val="24"/>
        </w:rPr>
        <w:t>Contratada</w:t>
      </w:r>
      <w:r w:rsidRPr="004115C8">
        <w:rPr>
          <w:rFonts w:ascii="Times New Roman" w:eastAsia="Calibri" w:hAnsi="Times New Roman" w:cs="Times New Roman"/>
          <w:color w:val="000000"/>
          <w:sz w:val="24"/>
        </w:rPr>
        <w:t xml:space="preserve"> ou, ainda, cobrada judicialmente.</w:t>
      </w:r>
    </w:p>
    <w:p w:rsidR="00355404" w:rsidRPr="004115C8" w:rsidRDefault="00355404" w:rsidP="00F30764">
      <w:pPr>
        <w:numPr>
          <w:ilvl w:val="1"/>
          <w:numId w:val="60"/>
        </w:numPr>
        <w:tabs>
          <w:tab w:val="left" w:pos="1418"/>
        </w:tabs>
        <w:spacing w:after="6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As penalidades aplicadas serão, obrigatoriamente, anotadas no Certificado de Cadastro do Fornecedor.</w:t>
      </w:r>
    </w:p>
    <w:p w:rsidR="00355404" w:rsidRPr="004115C8" w:rsidRDefault="00355404" w:rsidP="00F30764">
      <w:pPr>
        <w:numPr>
          <w:ilvl w:val="1"/>
          <w:numId w:val="60"/>
        </w:numPr>
        <w:tabs>
          <w:tab w:val="left" w:pos="1418"/>
        </w:tabs>
        <w:spacing w:after="6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szCs w:val="20"/>
        </w:rPr>
        <w:t xml:space="preserve">As penalidades estabelecidas em lei não excluem qualquer outra prevista neste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szCs w:val="20"/>
        </w:rPr>
        <w:t xml:space="preserve">, nem a responsabilidade da </w:t>
      </w:r>
      <w:r w:rsidRPr="004115C8">
        <w:rPr>
          <w:rFonts w:ascii="Times New Roman" w:eastAsia="Calibri" w:hAnsi="Times New Roman" w:cs="Times New Roman"/>
          <w:sz w:val="24"/>
        </w:rPr>
        <w:t>Contratada</w:t>
      </w:r>
      <w:r w:rsidRPr="004115C8">
        <w:rPr>
          <w:rFonts w:ascii="Times New Roman" w:eastAsia="Calibri" w:hAnsi="Times New Roman" w:cs="Times New Roman"/>
          <w:color w:val="000000"/>
          <w:sz w:val="24"/>
          <w:szCs w:val="20"/>
        </w:rPr>
        <w:t xml:space="preserve"> por perdas e danos que causar ao </w:t>
      </w:r>
      <w:r w:rsidRPr="004115C8">
        <w:rPr>
          <w:rFonts w:ascii="Times New Roman" w:eastAsia="Calibri" w:hAnsi="Times New Roman" w:cs="Times New Roman"/>
          <w:sz w:val="24"/>
        </w:rPr>
        <w:t>Contratante</w:t>
      </w:r>
      <w:r w:rsidRPr="004115C8">
        <w:rPr>
          <w:rFonts w:ascii="Times New Roman" w:eastAsia="Calibri" w:hAnsi="Times New Roman" w:cs="Times New Roman"/>
          <w:color w:val="000000"/>
          <w:sz w:val="24"/>
          <w:szCs w:val="20"/>
        </w:rPr>
        <w:t xml:space="preserve"> </w:t>
      </w:r>
      <w:r w:rsidRPr="004115C8">
        <w:rPr>
          <w:rFonts w:ascii="Times New Roman" w:eastAsia="Batang" w:hAnsi="Times New Roman" w:cs="Times New Roman"/>
          <w:sz w:val="24"/>
        </w:rPr>
        <w:t xml:space="preserve">ou a terceiros em consequência do inadimplemento das condições contratuais, nem impedem a rescisão do </w:t>
      </w:r>
      <w:r w:rsidRPr="004115C8">
        <w:rPr>
          <w:rFonts w:ascii="Times New Roman" w:eastAsia="Calibri" w:hAnsi="Times New Roman" w:cs="Times New Roman"/>
          <w:sz w:val="24"/>
        </w:rPr>
        <w:t>Contrato.</w:t>
      </w:r>
    </w:p>
    <w:p w:rsidR="00355404" w:rsidRPr="004115C8" w:rsidRDefault="00355404" w:rsidP="00F30764">
      <w:pPr>
        <w:numPr>
          <w:ilvl w:val="1"/>
          <w:numId w:val="60"/>
        </w:numPr>
        <w:tabs>
          <w:tab w:val="left" w:pos="1418"/>
        </w:tabs>
        <w:spacing w:after="6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szCs w:val="20"/>
        </w:rPr>
        <w:t xml:space="preserve">Os danos e prejuízos serão ressarcidos ao </w:t>
      </w:r>
      <w:r w:rsidRPr="004115C8">
        <w:rPr>
          <w:rFonts w:ascii="Times New Roman" w:eastAsia="Calibri" w:hAnsi="Times New Roman" w:cs="Times New Roman"/>
          <w:sz w:val="24"/>
        </w:rPr>
        <w:t>Contratante</w:t>
      </w:r>
      <w:r w:rsidRPr="004115C8">
        <w:rPr>
          <w:rFonts w:ascii="Times New Roman" w:eastAsia="Calibri" w:hAnsi="Times New Roman" w:cs="Times New Roman"/>
          <w:color w:val="000000"/>
          <w:sz w:val="24"/>
          <w:szCs w:val="20"/>
        </w:rPr>
        <w:t xml:space="preserve"> no prazo máximo de 48 (quarenta e oito) horas, contado da notificação administrativa à </w:t>
      </w:r>
      <w:r w:rsidRPr="004115C8">
        <w:rPr>
          <w:rFonts w:ascii="Times New Roman" w:eastAsia="Calibri" w:hAnsi="Times New Roman" w:cs="Times New Roman"/>
          <w:sz w:val="24"/>
        </w:rPr>
        <w:t>Contratada</w:t>
      </w:r>
      <w:r w:rsidRPr="004115C8">
        <w:rPr>
          <w:rFonts w:ascii="Times New Roman" w:eastAsia="Calibri" w:hAnsi="Times New Roman" w:cs="Times New Roman"/>
          <w:color w:val="000000"/>
          <w:sz w:val="24"/>
          <w:szCs w:val="20"/>
        </w:rPr>
        <w:t xml:space="preserve">, </w:t>
      </w:r>
      <w:proofErr w:type="gramStart"/>
      <w:r w:rsidRPr="004115C8">
        <w:rPr>
          <w:rFonts w:ascii="Times New Roman" w:eastAsia="Calibri" w:hAnsi="Times New Roman" w:cs="Times New Roman"/>
          <w:color w:val="000000"/>
          <w:sz w:val="24"/>
          <w:szCs w:val="20"/>
        </w:rPr>
        <w:t>sob pena</w:t>
      </w:r>
      <w:proofErr w:type="gramEnd"/>
      <w:r w:rsidRPr="004115C8">
        <w:rPr>
          <w:rFonts w:ascii="Times New Roman" w:eastAsia="Calibri" w:hAnsi="Times New Roman" w:cs="Times New Roman"/>
          <w:color w:val="000000"/>
          <w:sz w:val="24"/>
          <w:szCs w:val="20"/>
        </w:rPr>
        <w:t xml:space="preserve"> de multa.</w:t>
      </w:r>
    </w:p>
    <w:p w:rsidR="00355404" w:rsidRPr="004115C8" w:rsidRDefault="00355404" w:rsidP="00F30764">
      <w:pPr>
        <w:numPr>
          <w:ilvl w:val="1"/>
          <w:numId w:val="60"/>
        </w:numPr>
        <w:tabs>
          <w:tab w:val="left" w:pos="1418"/>
        </w:tabs>
        <w:spacing w:after="6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Contratada</w:t>
      </w:r>
      <w:r w:rsidRPr="004115C8">
        <w:rPr>
          <w:rFonts w:ascii="Times New Roman" w:eastAsia="Calibri" w:hAnsi="Times New Roman" w:cs="Times New Roman"/>
          <w:color w:val="000000"/>
          <w:sz w:val="24"/>
        </w:rPr>
        <w:t xml:space="preserve"> terá o </w:t>
      </w:r>
      <w:r w:rsidRPr="004115C8">
        <w:rPr>
          <w:rFonts w:ascii="Times New Roman" w:eastAsia="Calibri" w:hAnsi="Times New Roman" w:cs="Times New Roman"/>
          <w:sz w:val="24"/>
        </w:rPr>
        <w:t>prazo de 05 (cinco) dias úteis, contados a partir de sua notificação, para recorrer das penas aplicadas nesta Cláusula. Decorrido este prazo, a penalidade passa a ser considerada como aceita na forma como foi apresentada.</w:t>
      </w:r>
    </w:p>
    <w:p w:rsidR="00355404" w:rsidRPr="004115C8" w:rsidRDefault="00355404" w:rsidP="00F30764">
      <w:pPr>
        <w:numPr>
          <w:ilvl w:val="1"/>
          <w:numId w:val="60"/>
        </w:numPr>
        <w:tabs>
          <w:tab w:val="left" w:pos="1418"/>
        </w:tabs>
        <w:spacing w:after="6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Poderão ser declarados inidôneos ou receberem a pena de suspensão, acima tratados, as empresas ou profissionais que, em razão da Lei Federal n.º 8.666/93:</w:t>
      </w:r>
    </w:p>
    <w:p w:rsidR="00355404" w:rsidRPr="004115C8" w:rsidRDefault="00355404" w:rsidP="00F30764">
      <w:pPr>
        <w:numPr>
          <w:ilvl w:val="0"/>
          <w:numId w:val="62"/>
        </w:numPr>
        <w:spacing w:after="60" w:line="240" w:lineRule="auto"/>
        <w:ind w:left="2127" w:right="-1" w:hanging="709"/>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Tenham sofrido condenação definitiva por praticarem, por meios dolosos, fraudes fiscais no recolhimento de quaisquer tributos</w:t>
      </w:r>
      <w:r w:rsidRPr="004115C8">
        <w:rPr>
          <w:rFonts w:ascii="Times New Roman" w:eastAsia="Calibri" w:hAnsi="Times New Roman" w:cs="Times New Roman"/>
          <w:color w:val="000000"/>
          <w:sz w:val="24"/>
          <w:szCs w:val="24"/>
        </w:rPr>
        <w:t>;</w:t>
      </w:r>
    </w:p>
    <w:p w:rsidR="00355404" w:rsidRPr="004115C8" w:rsidRDefault="00355404" w:rsidP="00F30764">
      <w:pPr>
        <w:numPr>
          <w:ilvl w:val="0"/>
          <w:numId w:val="62"/>
        </w:numPr>
        <w:spacing w:after="60" w:line="240" w:lineRule="auto"/>
        <w:ind w:left="2127" w:right="-1" w:hanging="709"/>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Tenham praticado atos ilícitos visando frustrar os objetivos da licitação</w:t>
      </w:r>
      <w:r w:rsidRPr="004115C8">
        <w:rPr>
          <w:rFonts w:ascii="Times New Roman" w:eastAsia="Calibri" w:hAnsi="Times New Roman" w:cs="Times New Roman"/>
          <w:sz w:val="24"/>
          <w:szCs w:val="20"/>
        </w:rPr>
        <w:t>;</w:t>
      </w:r>
    </w:p>
    <w:p w:rsidR="00355404" w:rsidRPr="004115C8" w:rsidRDefault="00355404" w:rsidP="00F30764">
      <w:pPr>
        <w:numPr>
          <w:ilvl w:val="0"/>
          <w:numId w:val="62"/>
        </w:numPr>
        <w:spacing w:after="80" w:line="240" w:lineRule="auto"/>
        <w:ind w:left="2127" w:right="-1" w:hanging="709"/>
        <w:jc w:val="both"/>
        <w:rPr>
          <w:rFonts w:ascii="Times New Roman" w:eastAsia="Calibri" w:hAnsi="Times New Roman" w:cs="Times New Roman"/>
          <w:color w:val="000000"/>
          <w:sz w:val="24"/>
          <w:szCs w:val="24"/>
        </w:rPr>
      </w:pPr>
      <w:r w:rsidRPr="004115C8">
        <w:rPr>
          <w:rFonts w:ascii="Times New Roman" w:eastAsia="Calibri" w:hAnsi="Times New Roman" w:cs="Times New Roman"/>
          <w:sz w:val="24"/>
        </w:rPr>
        <w:t>Demonstrem não possuir idoneidade para contratar com a Administração em virtude de atos ilícitos praticados.</w:t>
      </w:r>
    </w:p>
    <w:p w:rsidR="00355404" w:rsidRPr="004115C8" w:rsidRDefault="00355404" w:rsidP="00355404">
      <w:pPr>
        <w:spacing w:before="300" w:after="80" w:line="240" w:lineRule="auto"/>
        <w:ind w:left="1418" w:right="-1"/>
        <w:rPr>
          <w:rFonts w:ascii="Times New Roman" w:eastAsia="Calibri" w:hAnsi="Times New Roman" w:cs="Times New Roman"/>
          <w:b/>
          <w:bCs/>
          <w:sz w:val="24"/>
        </w:rPr>
      </w:pPr>
      <w:r w:rsidRPr="004115C8">
        <w:rPr>
          <w:rFonts w:ascii="Times New Roman" w:eastAsia="Calibri" w:hAnsi="Times New Roman" w:cs="Times New Roman"/>
          <w:b/>
          <w:bCs/>
          <w:sz w:val="24"/>
        </w:rPr>
        <w:t>CLÁUSULA DÉCIMA SEGUNDA – DO PAGAMENTO</w:t>
      </w:r>
    </w:p>
    <w:p w:rsidR="00355404" w:rsidRPr="004115C8" w:rsidRDefault="00355404" w:rsidP="00F30764">
      <w:pPr>
        <w:numPr>
          <w:ilvl w:val="1"/>
          <w:numId w:val="46"/>
        </w:numPr>
        <w:tabs>
          <w:tab w:val="left" w:pos="1418"/>
        </w:tabs>
        <w:spacing w:after="80" w:line="240" w:lineRule="auto"/>
        <w:ind w:left="1418" w:right="-1" w:hanging="1418"/>
        <w:jc w:val="both"/>
        <w:rPr>
          <w:rFonts w:ascii="Times New Roman" w:eastAsia="Calibri" w:hAnsi="Times New Roman" w:cs="Times New Roman"/>
          <w:sz w:val="24"/>
        </w:rPr>
      </w:pPr>
      <w:r w:rsidRPr="004115C8">
        <w:rPr>
          <w:rFonts w:ascii="Times New Roman" w:eastAsia="Batang" w:hAnsi="Times New Roman" w:cs="Times New Roman"/>
          <w:sz w:val="24"/>
        </w:rPr>
        <w:t xml:space="preserve">Os </w:t>
      </w:r>
      <w:r w:rsidRPr="004115C8">
        <w:rPr>
          <w:rFonts w:ascii="Times New Roman" w:eastAsia="Calibri" w:hAnsi="Times New Roman" w:cs="Times New Roman"/>
          <w:sz w:val="24"/>
        </w:rPr>
        <w:t xml:space="preserve">pagamentos devidos à Contratada serão efetuados conforme a demanda executada, por meio de Ordem Bancária, no prazo de até 30 (trinta) dias, após a entrega e </w:t>
      </w:r>
      <w:r w:rsidRPr="004115C8">
        <w:rPr>
          <w:rFonts w:ascii="Times New Roman" w:eastAsia="Calibri" w:hAnsi="Times New Roman" w:cs="Times New Roman"/>
          <w:sz w:val="24"/>
          <w:szCs w:val="20"/>
        </w:rPr>
        <w:t xml:space="preserve">mediante a apresentação das requisições e da respectiva documentação fiscal </w:t>
      </w:r>
      <w:r w:rsidRPr="004115C8">
        <w:rPr>
          <w:rFonts w:ascii="Times New Roman" w:eastAsia="Calibri" w:hAnsi="Times New Roman" w:cs="Times New Roman"/>
          <w:sz w:val="24"/>
        </w:rPr>
        <w:t>devidamente atestada pelo setor competente, assim como, das certidões negativas de tributos</w:t>
      </w:r>
      <w:r w:rsidRPr="004115C8">
        <w:rPr>
          <w:rFonts w:ascii="Times New Roman" w:eastAsia="Batang" w:hAnsi="Times New Roman" w:cs="Times New Roman"/>
          <w:sz w:val="24"/>
        </w:rPr>
        <w:t>, conforme dispõe a alínea “a”, inciso XIV, do art. 40, combinado com a alínea “b”, inciso I, do art. 73, da Lei Federal n.º 8.666/93 e alterações</w:t>
      </w:r>
      <w:r w:rsidRPr="004115C8">
        <w:rPr>
          <w:rFonts w:ascii="Times New Roman" w:eastAsia="Calibri" w:hAnsi="Times New Roman" w:cs="Times New Roman"/>
          <w:bCs/>
          <w:color w:val="000000"/>
          <w:sz w:val="24"/>
        </w:rPr>
        <w:t>.</w:t>
      </w:r>
    </w:p>
    <w:p w:rsidR="00355404" w:rsidRPr="004115C8" w:rsidRDefault="00355404" w:rsidP="00355404">
      <w:pPr>
        <w:tabs>
          <w:tab w:val="left" w:pos="1418"/>
        </w:tabs>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b/>
          <w:sz w:val="24"/>
        </w:rPr>
        <w:lastRenderedPageBreak/>
        <w:t>12.01.01.</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rPr>
        <w:tab/>
        <w:t xml:space="preserve">Ocorrendo atraso no pagamento conforme estabelecido na </w:t>
      </w:r>
      <w:proofErr w:type="spellStart"/>
      <w:r w:rsidRPr="004115C8">
        <w:rPr>
          <w:rFonts w:ascii="Times New Roman" w:eastAsia="Calibri" w:hAnsi="Times New Roman" w:cs="Times New Roman"/>
          <w:sz w:val="24"/>
        </w:rPr>
        <w:t>Subcláusula</w:t>
      </w:r>
      <w:proofErr w:type="spellEnd"/>
      <w:r w:rsidRPr="004115C8">
        <w:rPr>
          <w:rFonts w:ascii="Times New Roman" w:eastAsia="Calibri" w:hAnsi="Times New Roman" w:cs="Times New Roman"/>
          <w:sz w:val="24"/>
        </w:rPr>
        <w:t xml:space="preserve"> anterior, os valores poderão ser corrigidos monetariamente com base na variação do IGPM, ou índice que venha substituí-lo.</w:t>
      </w:r>
    </w:p>
    <w:p w:rsidR="00355404" w:rsidRPr="004115C8" w:rsidRDefault="00355404" w:rsidP="00F30764">
      <w:pPr>
        <w:numPr>
          <w:ilvl w:val="1"/>
          <w:numId w:val="46"/>
        </w:numPr>
        <w:tabs>
          <w:tab w:val="left" w:pos="1418"/>
        </w:tabs>
        <w:spacing w:after="10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Os pagamentos devidos a Contratada serão por meio de Ordem Bancária, devendo para isso ficar especificado:</w:t>
      </w:r>
    </w:p>
    <w:p w:rsidR="00355404" w:rsidRPr="004115C8" w:rsidRDefault="00355404" w:rsidP="00F30764">
      <w:pPr>
        <w:numPr>
          <w:ilvl w:val="0"/>
          <w:numId w:val="41"/>
        </w:numPr>
        <w:tabs>
          <w:tab w:val="left" w:pos="1418"/>
        </w:tabs>
        <w:spacing w:after="100" w:line="240" w:lineRule="auto"/>
        <w:ind w:left="1418" w:right="-1"/>
        <w:jc w:val="both"/>
        <w:rPr>
          <w:rFonts w:ascii="Times New Roman" w:eastAsia="Calibri" w:hAnsi="Times New Roman" w:cs="Times New Roman"/>
          <w:sz w:val="24"/>
        </w:rPr>
      </w:pPr>
      <w:r w:rsidRPr="004115C8">
        <w:rPr>
          <w:rFonts w:ascii="Times New Roman" w:eastAsia="Calibri" w:hAnsi="Times New Roman" w:cs="Times New Roman"/>
          <w:sz w:val="24"/>
        </w:rPr>
        <w:t xml:space="preserve">Nome do banco: </w:t>
      </w:r>
      <w:proofErr w:type="gramStart"/>
      <w:r w:rsidRPr="004115C8">
        <w:rPr>
          <w:rFonts w:ascii="Times New Roman" w:eastAsia="Calibri" w:hAnsi="Times New Roman" w:cs="Times New Roman"/>
          <w:sz w:val="24"/>
        </w:rPr>
        <w:t>...................................................................................................</w:t>
      </w:r>
      <w:proofErr w:type="gramEnd"/>
    </w:p>
    <w:p w:rsidR="00355404" w:rsidRPr="004115C8" w:rsidRDefault="00355404" w:rsidP="00F30764">
      <w:pPr>
        <w:numPr>
          <w:ilvl w:val="0"/>
          <w:numId w:val="41"/>
        </w:numPr>
        <w:tabs>
          <w:tab w:val="left" w:pos="1418"/>
        </w:tabs>
        <w:spacing w:after="100" w:line="240" w:lineRule="auto"/>
        <w:ind w:left="1418" w:right="-1"/>
        <w:jc w:val="both"/>
        <w:rPr>
          <w:rFonts w:ascii="Times New Roman" w:eastAsia="Calibri" w:hAnsi="Times New Roman" w:cs="Times New Roman"/>
          <w:sz w:val="24"/>
        </w:rPr>
      </w:pPr>
      <w:r w:rsidRPr="004115C8">
        <w:rPr>
          <w:rFonts w:ascii="Times New Roman" w:eastAsia="Calibri" w:hAnsi="Times New Roman" w:cs="Times New Roman"/>
          <w:sz w:val="24"/>
        </w:rPr>
        <w:t xml:space="preserve">Agência com a qual opera: </w:t>
      </w:r>
      <w:proofErr w:type="gramStart"/>
      <w:r w:rsidRPr="004115C8">
        <w:rPr>
          <w:rFonts w:ascii="Times New Roman" w:eastAsia="Calibri" w:hAnsi="Times New Roman" w:cs="Times New Roman"/>
          <w:sz w:val="24"/>
        </w:rPr>
        <w:t>...................................................................................</w:t>
      </w:r>
      <w:proofErr w:type="gramEnd"/>
    </w:p>
    <w:p w:rsidR="00355404" w:rsidRPr="004115C8" w:rsidRDefault="00355404" w:rsidP="00F30764">
      <w:pPr>
        <w:numPr>
          <w:ilvl w:val="0"/>
          <w:numId w:val="41"/>
        </w:numPr>
        <w:tabs>
          <w:tab w:val="left" w:pos="1418"/>
        </w:tabs>
        <w:spacing w:after="100" w:line="240" w:lineRule="auto"/>
        <w:ind w:left="1418" w:right="-1"/>
        <w:jc w:val="both"/>
        <w:rPr>
          <w:rFonts w:ascii="Times New Roman" w:eastAsia="Calibri" w:hAnsi="Times New Roman" w:cs="Times New Roman"/>
          <w:sz w:val="24"/>
        </w:rPr>
      </w:pPr>
      <w:r w:rsidRPr="004115C8">
        <w:rPr>
          <w:rFonts w:ascii="Times New Roman" w:eastAsia="Calibri" w:hAnsi="Times New Roman" w:cs="Times New Roman"/>
          <w:sz w:val="24"/>
        </w:rPr>
        <w:t xml:space="preserve">Localidade: </w:t>
      </w:r>
      <w:proofErr w:type="gramStart"/>
      <w:r w:rsidRPr="004115C8">
        <w:rPr>
          <w:rFonts w:ascii="Times New Roman" w:eastAsia="Calibri" w:hAnsi="Times New Roman" w:cs="Times New Roman"/>
          <w:sz w:val="24"/>
        </w:rPr>
        <w:t>...........................................................................................................</w:t>
      </w:r>
      <w:proofErr w:type="gramEnd"/>
    </w:p>
    <w:p w:rsidR="00355404" w:rsidRPr="004115C8" w:rsidRDefault="00355404" w:rsidP="00F30764">
      <w:pPr>
        <w:numPr>
          <w:ilvl w:val="0"/>
          <w:numId w:val="41"/>
        </w:numPr>
        <w:tabs>
          <w:tab w:val="left" w:pos="1418"/>
        </w:tabs>
        <w:spacing w:after="100" w:line="240" w:lineRule="auto"/>
        <w:ind w:left="1418" w:right="-1"/>
        <w:jc w:val="both"/>
        <w:rPr>
          <w:rFonts w:ascii="Times New Roman" w:eastAsia="Calibri" w:hAnsi="Times New Roman" w:cs="Times New Roman"/>
          <w:sz w:val="24"/>
        </w:rPr>
      </w:pPr>
      <w:r w:rsidRPr="004115C8">
        <w:rPr>
          <w:rFonts w:ascii="Times New Roman" w:eastAsia="Calibri" w:hAnsi="Times New Roman" w:cs="Times New Roman"/>
          <w:sz w:val="24"/>
        </w:rPr>
        <w:t xml:space="preserve">Número da conta corrente em que deverá ser efetivado o Crédito: </w:t>
      </w:r>
      <w:proofErr w:type="gramStart"/>
      <w:r w:rsidRPr="004115C8">
        <w:rPr>
          <w:rFonts w:ascii="Times New Roman" w:eastAsia="Calibri" w:hAnsi="Times New Roman" w:cs="Times New Roman"/>
          <w:sz w:val="24"/>
        </w:rPr>
        <w:t>.....................</w:t>
      </w:r>
      <w:proofErr w:type="gramEnd"/>
    </w:p>
    <w:p w:rsidR="00355404" w:rsidRPr="004115C8" w:rsidRDefault="00355404" w:rsidP="00355404">
      <w:pPr>
        <w:tabs>
          <w:tab w:val="left" w:pos="1418"/>
        </w:tabs>
        <w:spacing w:after="100" w:line="240" w:lineRule="auto"/>
        <w:ind w:left="1418" w:right="-1" w:hanging="1418"/>
        <w:jc w:val="both"/>
        <w:rPr>
          <w:rFonts w:ascii="Times New Roman" w:eastAsia="Calibri" w:hAnsi="Times New Roman" w:cs="Times New Roman"/>
          <w:sz w:val="24"/>
        </w:rPr>
      </w:pPr>
      <w:r w:rsidRPr="004115C8">
        <w:rPr>
          <w:rFonts w:ascii="Times New Roman" w:eastAsia="Batang" w:hAnsi="Times New Roman" w:cs="Times New Roman"/>
          <w:b/>
          <w:sz w:val="24"/>
        </w:rPr>
        <w:t>12.02.01.</w:t>
      </w:r>
      <w:r w:rsidRPr="004115C8">
        <w:rPr>
          <w:rFonts w:ascii="Times New Roman" w:eastAsia="Batang" w:hAnsi="Times New Roman" w:cs="Times New Roman"/>
          <w:sz w:val="24"/>
        </w:rPr>
        <w:t xml:space="preserve"> </w:t>
      </w:r>
      <w:r w:rsidRPr="004115C8">
        <w:rPr>
          <w:rFonts w:ascii="Times New Roman" w:eastAsia="Batang" w:hAnsi="Times New Roman" w:cs="Times New Roman"/>
          <w:sz w:val="24"/>
        </w:rPr>
        <w:tab/>
        <w:t xml:space="preserve">Quando do pagamento, a </w:t>
      </w:r>
      <w:r w:rsidRPr="004115C8">
        <w:rPr>
          <w:rFonts w:ascii="Times New Roman" w:eastAsia="Calibri" w:hAnsi="Times New Roman" w:cs="Times New Roman"/>
          <w:sz w:val="24"/>
        </w:rPr>
        <w:t>Contratada</w:t>
      </w:r>
      <w:r w:rsidRPr="004115C8">
        <w:rPr>
          <w:rFonts w:ascii="Times New Roman" w:eastAsia="Batang" w:hAnsi="Times New Roman" w:cs="Times New Roman"/>
          <w:sz w:val="24"/>
        </w:rPr>
        <w:t xml:space="preserve"> deverá estar em dia com todas as condições de habilitação exigidas na licitação, ou seja, as certidões negativas de débitos da União, Estado, Município e a Certidão Negativa de Débitos Trabalhistas (CNDT), deverão estar dentro do prazo de validade.</w:t>
      </w:r>
    </w:p>
    <w:p w:rsidR="00355404" w:rsidRPr="004115C8" w:rsidRDefault="00355404" w:rsidP="00355404">
      <w:p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b/>
          <w:sz w:val="24"/>
        </w:rPr>
        <w:t>12.01.02.</w:t>
      </w:r>
      <w:r w:rsidRPr="004115C8">
        <w:rPr>
          <w:rFonts w:ascii="Times New Roman" w:eastAsia="Calibri" w:hAnsi="Times New Roman" w:cs="Times New Roman"/>
          <w:sz w:val="24"/>
        </w:rPr>
        <w:t xml:space="preserve"> </w:t>
      </w:r>
      <w:r w:rsidRPr="004115C8">
        <w:rPr>
          <w:rFonts w:ascii="Times New Roman" w:eastAsia="Calibri" w:hAnsi="Times New Roman" w:cs="Times New Roman"/>
          <w:sz w:val="24"/>
        </w:rPr>
        <w:tab/>
        <w:t>Caso a Contratada</w:t>
      </w:r>
      <w:r w:rsidRPr="004115C8">
        <w:rPr>
          <w:rFonts w:ascii="Times New Roman" w:eastAsia="Calibri" w:hAnsi="Times New Roman" w:cs="Times New Roman"/>
          <w:sz w:val="24"/>
          <w:szCs w:val="24"/>
        </w:rPr>
        <w:t xml:space="preserve"> </w:t>
      </w:r>
      <w:r w:rsidRPr="004115C8">
        <w:rPr>
          <w:rFonts w:ascii="Times New Roman" w:eastAsia="Calibri" w:hAnsi="Times New Roman" w:cs="Times New Roman"/>
          <w:sz w:val="24"/>
        </w:rPr>
        <w:t xml:space="preserve">não cumpra as condições estabelecidas na </w:t>
      </w:r>
      <w:proofErr w:type="spellStart"/>
      <w:r w:rsidRPr="004115C8">
        <w:rPr>
          <w:rFonts w:ascii="Times New Roman" w:eastAsia="Calibri" w:hAnsi="Times New Roman" w:cs="Times New Roman"/>
          <w:sz w:val="24"/>
        </w:rPr>
        <w:t>Subcláusula</w:t>
      </w:r>
      <w:proofErr w:type="spellEnd"/>
      <w:r w:rsidRPr="004115C8">
        <w:rPr>
          <w:rFonts w:ascii="Times New Roman" w:eastAsia="Calibri" w:hAnsi="Times New Roman" w:cs="Times New Roman"/>
          <w:sz w:val="24"/>
        </w:rPr>
        <w:t xml:space="preserve"> anterior, a nota fiscal será passível de devolução, obrigando-se a mesma, a emitir nova(s) nota(s), que somente </w:t>
      </w:r>
      <w:proofErr w:type="gramStart"/>
      <w:r w:rsidRPr="004115C8">
        <w:rPr>
          <w:rFonts w:ascii="Times New Roman" w:eastAsia="Calibri" w:hAnsi="Times New Roman" w:cs="Times New Roman"/>
          <w:sz w:val="24"/>
        </w:rPr>
        <w:t>será(</w:t>
      </w:r>
      <w:proofErr w:type="spellStart"/>
      <w:proofErr w:type="gramEnd"/>
      <w:r w:rsidRPr="004115C8">
        <w:rPr>
          <w:rFonts w:ascii="Times New Roman" w:eastAsia="Calibri" w:hAnsi="Times New Roman" w:cs="Times New Roman"/>
          <w:sz w:val="24"/>
        </w:rPr>
        <w:t>ão</w:t>
      </w:r>
      <w:proofErr w:type="spellEnd"/>
      <w:r w:rsidRPr="004115C8">
        <w:rPr>
          <w:rFonts w:ascii="Times New Roman" w:eastAsia="Calibri" w:hAnsi="Times New Roman" w:cs="Times New Roman"/>
          <w:sz w:val="24"/>
        </w:rPr>
        <w:t>) recebida(as) pelo Contratante mediante anexação das certidões</w:t>
      </w:r>
    </w:p>
    <w:p w:rsidR="00355404" w:rsidRPr="004115C8" w:rsidRDefault="00355404" w:rsidP="00F30764">
      <w:pPr>
        <w:numPr>
          <w:ilvl w:val="1"/>
          <w:numId w:val="4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As Notas Fiscais deverão ser emitidas conforme as notas de empenho geradas no processo desta Secretaria.</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As Notas Fiscais e/ou Faturas correspondentes, serão discriminativas, constando o número do Contrato.</w:t>
      </w:r>
    </w:p>
    <w:p w:rsidR="00355404" w:rsidRPr="004115C8" w:rsidRDefault="00355404" w:rsidP="00F30764">
      <w:pPr>
        <w:numPr>
          <w:ilvl w:val="2"/>
          <w:numId w:val="4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Caso se constate erro ou irregularidade na Nota Fiscal e/ou Faturas, o </w:t>
      </w:r>
      <w:r w:rsidRPr="004115C8">
        <w:rPr>
          <w:rFonts w:ascii="Times New Roman" w:eastAsia="Calibri" w:hAnsi="Times New Roman" w:cs="Times New Roman"/>
          <w:sz w:val="24"/>
        </w:rPr>
        <w:t>Contratante</w:t>
      </w:r>
      <w:r w:rsidRPr="004115C8">
        <w:rPr>
          <w:rFonts w:ascii="Times New Roman" w:eastAsia="Calibri" w:hAnsi="Times New Roman" w:cs="Times New Roman"/>
          <w:color w:val="000000"/>
          <w:sz w:val="24"/>
        </w:rPr>
        <w:t>,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O </w:t>
      </w:r>
      <w:r w:rsidRPr="004115C8">
        <w:rPr>
          <w:rFonts w:ascii="Times New Roman" w:eastAsia="Calibri" w:hAnsi="Times New Roman" w:cs="Times New Roman"/>
          <w:sz w:val="24"/>
        </w:rPr>
        <w:t>Contratante</w:t>
      </w:r>
      <w:r w:rsidRPr="004115C8">
        <w:rPr>
          <w:rFonts w:ascii="Times New Roman" w:eastAsia="Calibri" w:hAnsi="Times New Roman" w:cs="Times New Roman"/>
          <w:color w:val="000000"/>
          <w:sz w:val="24"/>
        </w:rPr>
        <w:t xml:space="preserve"> não pagará, sem que tenha autorizado prévia e formalmente, nenhum compromisso que lhe venha a ser cobrado diretamente por terceiros, sejam ou não instituições financeiras</w:t>
      </w:r>
      <w:r w:rsidRPr="004115C8">
        <w:rPr>
          <w:rFonts w:ascii="Times New Roman" w:eastAsia="Calibri" w:hAnsi="Times New Roman" w:cs="Times New Roman"/>
          <w:sz w:val="24"/>
        </w:rPr>
        <w:t>.</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Os eventuais encargos financeiros, processuais e outros, decorrentes da inobservância, pela </w:t>
      </w:r>
      <w:r w:rsidRPr="004115C8">
        <w:rPr>
          <w:rFonts w:ascii="Times New Roman" w:eastAsia="Calibri" w:hAnsi="Times New Roman" w:cs="Times New Roman"/>
          <w:sz w:val="24"/>
        </w:rPr>
        <w:t>Contratada</w:t>
      </w:r>
      <w:r w:rsidRPr="004115C8">
        <w:rPr>
          <w:rFonts w:ascii="Times New Roman" w:eastAsia="Calibri" w:hAnsi="Times New Roman" w:cs="Times New Roman"/>
          <w:color w:val="000000"/>
          <w:sz w:val="24"/>
        </w:rPr>
        <w:t>, de prazo de pagamento, serão de sua exclusiva responsabilidade.</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O </w:t>
      </w:r>
      <w:r w:rsidRPr="004115C8">
        <w:rPr>
          <w:rFonts w:ascii="Times New Roman" w:eastAsia="Calibri" w:hAnsi="Times New Roman" w:cs="Times New Roman"/>
          <w:sz w:val="24"/>
        </w:rPr>
        <w:t xml:space="preserve">Contratante </w:t>
      </w:r>
      <w:r w:rsidRPr="004115C8">
        <w:rPr>
          <w:rFonts w:ascii="Times New Roman" w:eastAsia="Calibri" w:hAnsi="Times New Roman" w:cs="Times New Roman"/>
          <w:color w:val="000000"/>
          <w:sz w:val="24"/>
        </w:rPr>
        <w:t xml:space="preserve">efetuará retenção, na fonte, dos tributos e contribuições sobre todos os pagamentos devidos à </w:t>
      </w:r>
      <w:r w:rsidRPr="004115C8">
        <w:rPr>
          <w:rFonts w:ascii="Times New Roman" w:eastAsia="Calibri" w:hAnsi="Times New Roman" w:cs="Times New Roman"/>
          <w:sz w:val="24"/>
        </w:rPr>
        <w:t>Contratada.</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A </w:t>
      </w:r>
      <w:r w:rsidRPr="004115C8">
        <w:rPr>
          <w:rFonts w:ascii="Times New Roman" w:eastAsia="Calibri" w:hAnsi="Times New Roman" w:cs="Times New Roman"/>
          <w:sz w:val="24"/>
        </w:rPr>
        <w:t>Contratada</w:t>
      </w:r>
      <w:r w:rsidRPr="004115C8">
        <w:rPr>
          <w:rFonts w:ascii="Times New Roman" w:eastAsia="Calibri" w:hAnsi="Times New Roman" w:cs="Times New Roman"/>
          <w:color w:val="000000"/>
          <w:sz w:val="24"/>
        </w:rPr>
        <w:t xml:space="preserve"> fica ciente que o </w:t>
      </w:r>
      <w:r w:rsidRPr="004115C8">
        <w:rPr>
          <w:rFonts w:ascii="Times New Roman" w:eastAsia="Calibri" w:hAnsi="Times New Roman" w:cs="Times New Roman"/>
          <w:sz w:val="24"/>
        </w:rPr>
        <w:t>Contratante</w:t>
      </w:r>
      <w:r w:rsidRPr="004115C8">
        <w:rPr>
          <w:rFonts w:ascii="Times New Roman" w:eastAsia="Calibri" w:hAnsi="Times New Roman" w:cs="Times New Roman"/>
          <w:color w:val="000000"/>
          <w:sz w:val="24"/>
        </w:rPr>
        <w:t xml:space="preserve">, efetuará a retenção de valores devidos, em razão de cumprimento do referido </w:t>
      </w:r>
      <w:r w:rsidRPr="004115C8">
        <w:rPr>
          <w:rFonts w:ascii="Times New Roman" w:eastAsia="Calibri" w:hAnsi="Times New Roman" w:cs="Times New Roman"/>
          <w:sz w:val="24"/>
        </w:rPr>
        <w:t>Contrato</w:t>
      </w:r>
      <w:r w:rsidRPr="004115C8">
        <w:rPr>
          <w:rFonts w:ascii="Times New Roman" w:eastAsia="Calibri" w:hAnsi="Times New Roman" w:cs="Times New Roman"/>
          <w:color w:val="000000"/>
          <w:sz w:val="24"/>
        </w:rPr>
        <w:t>, caso seja demonstrado que a mesma possua débitos trabalhistas.</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Não será efetuado qualquer pagamento a </w:t>
      </w:r>
      <w:r w:rsidRPr="004115C8">
        <w:rPr>
          <w:rFonts w:ascii="Times New Roman" w:eastAsia="Calibri" w:hAnsi="Times New Roman" w:cs="Times New Roman"/>
          <w:sz w:val="24"/>
          <w:szCs w:val="24"/>
        </w:rPr>
        <w:t>Contratada</w:t>
      </w:r>
      <w:r w:rsidRPr="004115C8">
        <w:rPr>
          <w:rFonts w:ascii="Times New Roman" w:eastAsia="Calibri" w:hAnsi="Times New Roman" w:cs="Times New Roman"/>
          <w:color w:val="000000"/>
          <w:sz w:val="24"/>
        </w:rPr>
        <w:t xml:space="preserve"> enquanto houver pendência de liquidação da obrigação financeira em virtude de penalidade ou inadimplência contratual.</w:t>
      </w:r>
    </w:p>
    <w:p w:rsidR="00355404" w:rsidRPr="004115C8" w:rsidRDefault="00355404" w:rsidP="00F30764">
      <w:pPr>
        <w:numPr>
          <w:ilvl w:val="1"/>
          <w:numId w:val="66"/>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color w:val="000000"/>
          <w:sz w:val="24"/>
        </w:rPr>
        <w:t xml:space="preserve">O </w:t>
      </w:r>
      <w:r w:rsidRPr="004115C8">
        <w:rPr>
          <w:rFonts w:ascii="Times New Roman" w:eastAsia="Calibri" w:hAnsi="Times New Roman" w:cs="Times New Roman"/>
          <w:sz w:val="24"/>
        </w:rPr>
        <w:t>Contratante</w:t>
      </w:r>
      <w:r w:rsidRPr="004115C8">
        <w:rPr>
          <w:rFonts w:ascii="Times New Roman" w:eastAsia="Calibri" w:hAnsi="Times New Roman" w:cs="Times New Roman"/>
          <w:color w:val="000000"/>
          <w:sz w:val="24"/>
        </w:rPr>
        <w:t xml:space="preserve"> não efetuará nenhum pagamento a </w:t>
      </w:r>
      <w:r w:rsidRPr="004115C8">
        <w:rPr>
          <w:rFonts w:ascii="Times New Roman" w:eastAsia="Calibri" w:hAnsi="Times New Roman" w:cs="Times New Roman"/>
          <w:sz w:val="24"/>
          <w:szCs w:val="24"/>
        </w:rPr>
        <w:t>Contratada</w:t>
      </w:r>
      <w:r w:rsidRPr="004115C8">
        <w:rPr>
          <w:rFonts w:ascii="Times New Roman" w:eastAsia="Calibri" w:hAnsi="Times New Roman" w:cs="Times New Roman"/>
          <w:color w:val="000000"/>
          <w:sz w:val="24"/>
        </w:rPr>
        <w:t xml:space="preserve"> sem a devida apresentação da Nota Fiscal Eletrônica – NF-e, além das demais exigências legais.</w:t>
      </w:r>
    </w:p>
    <w:p w:rsidR="00355404" w:rsidRPr="004115C8" w:rsidRDefault="00355404" w:rsidP="00355404">
      <w:pPr>
        <w:spacing w:before="360" w:after="120" w:line="240" w:lineRule="auto"/>
        <w:ind w:left="1418"/>
        <w:rPr>
          <w:rFonts w:ascii="Times New Roman" w:eastAsia="Calibri" w:hAnsi="Times New Roman" w:cs="Times New Roman"/>
          <w:b/>
          <w:sz w:val="24"/>
        </w:rPr>
      </w:pPr>
      <w:r w:rsidRPr="004115C8">
        <w:rPr>
          <w:rFonts w:ascii="Times New Roman" w:eastAsia="Calibri" w:hAnsi="Times New Roman" w:cs="Times New Roman"/>
          <w:b/>
          <w:sz w:val="24"/>
        </w:rPr>
        <w:t>CLÁUSULA DÉCIMA TERCEIRA – DAS ALTERAÇÕES</w:t>
      </w:r>
    </w:p>
    <w:p w:rsidR="00355404" w:rsidRPr="004115C8" w:rsidRDefault="00355404" w:rsidP="00F30764">
      <w:pPr>
        <w:numPr>
          <w:ilvl w:val="1"/>
          <w:numId w:val="67"/>
        </w:numPr>
        <w:tabs>
          <w:tab w:val="left" w:pos="1418"/>
        </w:tabs>
        <w:spacing w:after="120" w:line="240" w:lineRule="auto"/>
        <w:ind w:left="1418" w:hanging="1418"/>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 xml:space="preserve">O presente </w:t>
      </w:r>
      <w:r w:rsidRPr="004115C8">
        <w:rPr>
          <w:rFonts w:ascii="Times New Roman" w:eastAsia="Calibri" w:hAnsi="Times New Roman" w:cs="Times New Roman"/>
          <w:sz w:val="24"/>
        </w:rPr>
        <w:t>Contrato</w:t>
      </w:r>
      <w:r w:rsidRPr="004115C8">
        <w:rPr>
          <w:rFonts w:ascii="Times New Roman" w:eastAsia="Calibri" w:hAnsi="Times New Roman" w:cs="Times New Roman"/>
          <w:sz w:val="24"/>
          <w:szCs w:val="24"/>
        </w:rPr>
        <w:t xml:space="preserve"> poderá ser alterado para ajuste de condições supervenientes que impliquem em modificações, com as devidas justificativas, nos seguintes casos:</w:t>
      </w:r>
    </w:p>
    <w:p w:rsidR="00355404" w:rsidRPr="004115C8" w:rsidRDefault="00355404" w:rsidP="00355404">
      <w:pPr>
        <w:numPr>
          <w:ilvl w:val="4"/>
          <w:numId w:val="2"/>
        </w:numPr>
        <w:tabs>
          <w:tab w:val="left" w:pos="2127"/>
        </w:tabs>
        <w:autoSpaceDE w:val="0"/>
        <w:autoSpaceDN w:val="0"/>
        <w:adjustRightInd w:val="0"/>
        <w:spacing w:after="120" w:line="240" w:lineRule="auto"/>
        <w:ind w:left="2127"/>
        <w:jc w:val="both"/>
        <w:rPr>
          <w:rFonts w:ascii="Times New Roman" w:eastAsia="Calibri" w:hAnsi="Times New Roman" w:cs="Times New Roman"/>
          <w:sz w:val="24"/>
          <w:szCs w:val="24"/>
          <w:lang w:eastAsia="pt-BR"/>
        </w:rPr>
      </w:pPr>
      <w:r w:rsidRPr="004115C8">
        <w:rPr>
          <w:rFonts w:ascii="Times New Roman" w:eastAsia="Calibri" w:hAnsi="Times New Roman" w:cs="Times New Roman"/>
          <w:sz w:val="24"/>
          <w:szCs w:val="24"/>
          <w:lang w:eastAsia="pt-BR"/>
        </w:rPr>
        <w:lastRenderedPageBreak/>
        <w:t xml:space="preserve">Unilateralmente pelo </w:t>
      </w:r>
      <w:r w:rsidRPr="004115C8">
        <w:rPr>
          <w:rFonts w:ascii="Times New Roman" w:eastAsia="Calibri" w:hAnsi="Times New Roman" w:cs="Times New Roman"/>
          <w:sz w:val="24"/>
          <w:lang w:eastAsia="pt-BR"/>
        </w:rPr>
        <w:t>Contratante</w:t>
      </w:r>
      <w:r w:rsidRPr="004115C8">
        <w:rPr>
          <w:rFonts w:ascii="Times New Roman" w:eastAsia="Calibri" w:hAnsi="Times New Roman" w:cs="Times New Roman"/>
          <w:sz w:val="24"/>
          <w:szCs w:val="24"/>
          <w:lang w:eastAsia="pt-BR"/>
        </w:rPr>
        <w:t>:</w:t>
      </w:r>
    </w:p>
    <w:p w:rsidR="00355404" w:rsidRPr="004115C8" w:rsidRDefault="00355404" w:rsidP="00F30764">
      <w:pPr>
        <w:numPr>
          <w:ilvl w:val="0"/>
          <w:numId w:val="68"/>
        </w:numPr>
        <w:tabs>
          <w:tab w:val="left" w:pos="2694"/>
        </w:tabs>
        <w:autoSpaceDE w:val="0"/>
        <w:autoSpaceDN w:val="0"/>
        <w:adjustRightInd w:val="0"/>
        <w:spacing w:after="120" w:line="240" w:lineRule="auto"/>
        <w:ind w:left="2694" w:hanging="567"/>
        <w:jc w:val="both"/>
        <w:rPr>
          <w:rFonts w:ascii="Times New Roman" w:eastAsia="Calibri" w:hAnsi="Times New Roman" w:cs="Times New Roman"/>
          <w:sz w:val="24"/>
          <w:szCs w:val="24"/>
          <w:lang w:eastAsia="pt-BR"/>
        </w:rPr>
      </w:pPr>
      <w:r w:rsidRPr="004115C8">
        <w:rPr>
          <w:rFonts w:ascii="Times New Roman" w:eastAsia="Calibri" w:hAnsi="Times New Roman" w:cs="Times New Roman"/>
          <w:sz w:val="24"/>
          <w:szCs w:val="24"/>
          <w:lang w:eastAsia="pt-BR"/>
        </w:rPr>
        <w:t xml:space="preserve">Quando necessária </w:t>
      </w:r>
      <w:proofErr w:type="gramStart"/>
      <w:r w:rsidRPr="004115C8">
        <w:rPr>
          <w:rFonts w:ascii="Times New Roman" w:eastAsia="Calibri" w:hAnsi="Times New Roman" w:cs="Times New Roman"/>
          <w:sz w:val="24"/>
          <w:szCs w:val="24"/>
          <w:lang w:eastAsia="pt-BR"/>
        </w:rPr>
        <w:t>a</w:t>
      </w:r>
      <w:proofErr w:type="gramEnd"/>
      <w:r w:rsidRPr="004115C8">
        <w:rPr>
          <w:rFonts w:ascii="Times New Roman" w:eastAsia="Calibri" w:hAnsi="Times New Roman" w:cs="Times New Roman"/>
          <w:sz w:val="24"/>
          <w:szCs w:val="24"/>
          <w:lang w:eastAsia="pt-BR"/>
        </w:rPr>
        <w:t xml:space="preserve"> modificação do valor contratual em decorrência de acréscimo ou diminuição quantitativa do objeto contratual.</w:t>
      </w:r>
    </w:p>
    <w:p w:rsidR="00355404" w:rsidRPr="004115C8" w:rsidRDefault="00355404" w:rsidP="00355404">
      <w:pPr>
        <w:numPr>
          <w:ilvl w:val="4"/>
          <w:numId w:val="2"/>
        </w:numPr>
        <w:tabs>
          <w:tab w:val="left" w:pos="2127"/>
        </w:tabs>
        <w:autoSpaceDE w:val="0"/>
        <w:autoSpaceDN w:val="0"/>
        <w:adjustRightInd w:val="0"/>
        <w:spacing w:after="120" w:line="240" w:lineRule="auto"/>
        <w:ind w:left="2127"/>
        <w:jc w:val="both"/>
        <w:rPr>
          <w:rFonts w:ascii="Times New Roman" w:eastAsia="Calibri" w:hAnsi="Times New Roman" w:cs="Times New Roman"/>
          <w:sz w:val="24"/>
          <w:szCs w:val="24"/>
          <w:lang w:eastAsia="pt-BR"/>
        </w:rPr>
      </w:pPr>
      <w:r w:rsidRPr="004115C8">
        <w:rPr>
          <w:rFonts w:ascii="Times New Roman" w:eastAsia="Calibri" w:hAnsi="Times New Roman" w:cs="Times New Roman"/>
          <w:sz w:val="24"/>
          <w:szCs w:val="24"/>
          <w:lang w:eastAsia="pt-BR"/>
        </w:rPr>
        <w:t>Por acordo das partes:</w:t>
      </w:r>
    </w:p>
    <w:p w:rsidR="00355404" w:rsidRPr="004115C8" w:rsidRDefault="00355404" w:rsidP="00F30764">
      <w:pPr>
        <w:numPr>
          <w:ilvl w:val="0"/>
          <w:numId w:val="69"/>
        </w:numPr>
        <w:autoSpaceDE w:val="0"/>
        <w:autoSpaceDN w:val="0"/>
        <w:adjustRightInd w:val="0"/>
        <w:spacing w:after="120" w:line="240" w:lineRule="auto"/>
        <w:ind w:left="2694" w:hanging="567"/>
        <w:jc w:val="both"/>
        <w:rPr>
          <w:rFonts w:ascii="Times New Roman" w:eastAsia="Calibri" w:hAnsi="Times New Roman" w:cs="Times New Roman"/>
          <w:sz w:val="24"/>
          <w:szCs w:val="24"/>
          <w:lang w:eastAsia="pt-BR"/>
        </w:rPr>
      </w:pPr>
      <w:r w:rsidRPr="004115C8">
        <w:rPr>
          <w:rFonts w:ascii="Times New Roman" w:eastAsia="Calibri" w:hAnsi="Times New Roman" w:cs="Times New Roman"/>
          <w:sz w:val="24"/>
          <w:szCs w:val="24"/>
          <w:lang w:eastAsia="pt-BR"/>
        </w:rPr>
        <w:t xml:space="preserve">Quando necessária </w:t>
      </w:r>
      <w:proofErr w:type="gramStart"/>
      <w:r w:rsidRPr="004115C8">
        <w:rPr>
          <w:rFonts w:ascii="Times New Roman" w:eastAsia="Calibri" w:hAnsi="Times New Roman" w:cs="Times New Roman"/>
          <w:sz w:val="24"/>
          <w:szCs w:val="24"/>
          <w:lang w:eastAsia="pt-BR"/>
        </w:rPr>
        <w:t>a</w:t>
      </w:r>
      <w:proofErr w:type="gramEnd"/>
      <w:r w:rsidRPr="004115C8">
        <w:rPr>
          <w:rFonts w:ascii="Times New Roman" w:eastAsia="Calibri" w:hAnsi="Times New Roman" w:cs="Times New Roman"/>
          <w:sz w:val="24"/>
          <w:szCs w:val="24"/>
          <w:lang w:eastAsia="pt-BR"/>
        </w:rPr>
        <w:t xml:space="preserve"> modificação da forma de pagamento por imposição de circunstâncias supervenientes, mantido o valor inicial atualizado, vedada a antecipação de pagamento, com relação ao cronograma fixado, sem a correspondente contraprestação do fornecimento objeto deste </w:t>
      </w:r>
      <w:r w:rsidRPr="004115C8">
        <w:rPr>
          <w:rFonts w:ascii="Times New Roman" w:eastAsia="Calibri" w:hAnsi="Times New Roman" w:cs="Times New Roman"/>
          <w:sz w:val="24"/>
          <w:lang w:eastAsia="pt-BR"/>
        </w:rPr>
        <w:t>Contrato</w:t>
      </w:r>
      <w:r w:rsidRPr="004115C8">
        <w:rPr>
          <w:rFonts w:ascii="Times New Roman" w:eastAsia="Calibri" w:hAnsi="Times New Roman" w:cs="Times New Roman"/>
          <w:sz w:val="24"/>
          <w:szCs w:val="24"/>
          <w:lang w:eastAsia="pt-BR"/>
        </w:rPr>
        <w:t>;</w:t>
      </w:r>
    </w:p>
    <w:p w:rsidR="00355404" w:rsidRPr="004115C8" w:rsidRDefault="00355404" w:rsidP="00F30764">
      <w:pPr>
        <w:numPr>
          <w:ilvl w:val="0"/>
          <w:numId w:val="69"/>
        </w:numPr>
        <w:autoSpaceDE w:val="0"/>
        <w:autoSpaceDN w:val="0"/>
        <w:adjustRightInd w:val="0"/>
        <w:spacing w:after="120" w:line="240" w:lineRule="auto"/>
        <w:ind w:left="2694" w:hanging="567"/>
        <w:jc w:val="both"/>
        <w:rPr>
          <w:rFonts w:ascii="Times New Roman" w:eastAsia="Calibri" w:hAnsi="Times New Roman" w:cs="Times New Roman"/>
          <w:sz w:val="24"/>
          <w:szCs w:val="24"/>
          <w:lang w:eastAsia="pt-BR"/>
        </w:rPr>
      </w:pPr>
      <w:r w:rsidRPr="004115C8">
        <w:rPr>
          <w:rFonts w:ascii="Times New Roman" w:eastAsia="Calibri" w:hAnsi="Times New Roman" w:cs="Times New Roman"/>
          <w:sz w:val="24"/>
          <w:szCs w:val="24"/>
          <w:lang w:eastAsia="pt-BR"/>
        </w:rPr>
        <w:t xml:space="preserve">Quando necessária </w:t>
      </w:r>
      <w:proofErr w:type="gramStart"/>
      <w:r w:rsidRPr="004115C8">
        <w:rPr>
          <w:rFonts w:ascii="Times New Roman" w:eastAsia="Calibri" w:hAnsi="Times New Roman" w:cs="Times New Roman"/>
          <w:sz w:val="24"/>
          <w:szCs w:val="24"/>
          <w:lang w:eastAsia="pt-BR"/>
        </w:rPr>
        <w:t>a</w:t>
      </w:r>
      <w:proofErr w:type="gramEnd"/>
      <w:r w:rsidRPr="004115C8">
        <w:rPr>
          <w:rFonts w:ascii="Times New Roman" w:eastAsia="Calibri" w:hAnsi="Times New Roman" w:cs="Times New Roman"/>
          <w:sz w:val="24"/>
          <w:szCs w:val="24"/>
          <w:lang w:eastAsia="pt-BR"/>
        </w:rPr>
        <w:t xml:space="preserve"> modificação do regime de execução da obra ou serviço, bem como do modo de fornecimento, em face de verificação técnica da inaplicabilidade dos termos contratuais originários.</w:t>
      </w:r>
    </w:p>
    <w:p w:rsidR="00355404" w:rsidRPr="004115C8" w:rsidRDefault="00355404" w:rsidP="00F30764">
      <w:pPr>
        <w:numPr>
          <w:ilvl w:val="0"/>
          <w:numId w:val="69"/>
        </w:numPr>
        <w:autoSpaceDE w:val="0"/>
        <w:autoSpaceDN w:val="0"/>
        <w:adjustRightInd w:val="0"/>
        <w:spacing w:after="120" w:line="240" w:lineRule="auto"/>
        <w:ind w:left="2694" w:hanging="567"/>
        <w:jc w:val="both"/>
        <w:rPr>
          <w:rFonts w:ascii="Times New Roman" w:eastAsia="Calibri" w:hAnsi="Times New Roman" w:cs="Times New Roman"/>
          <w:sz w:val="24"/>
          <w:szCs w:val="24"/>
          <w:lang w:eastAsia="pt-BR"/>
        </w:rPr>
      </w:pPr>
      <w:r w:rsidRPr="004115C8">
        <w:rPr>
          <w:rFonts w:ascii="Times New Roman" w:eastAsia="Calibri" w:hAnsi="Times New Roman" w:cs="Times New Roman"/>
          <w:sz w:val="24"/>
          <w:szCs w:val="24"/>
          <w:lang w:eastAsia="pt-BR"/>
        </w:rPr>
        <w:t>Na hipótese do disposto na alínea “d” do inciso II do artigo 65 da Lei Federal n.º 8.666/93.</w:t>
      </w:r>
    </w:p>
    <w:p w:rsidR="00355404" w:rsidRPr="004115C8" w:rsidRDefault="00355404" w:rsidP="00F30764">
      <w:pPr>
        <w:numPr>
          <w:ilvl w:val="1"/>
          <w:numId w:val="67"/>
        </w:numPr>
        <w:tabs>
          <w:tab w:val="left" w:pos="1418"/>
        </w:tabs>
        <w:spacing w:after="120" w:line="240" w:lineRule="auto"/>
        <w:ind w:left="1418" w:hanging="1418"/>
        <w:jc w:val="both"/>
        <w:rPr>
          <w:rFonts w:ascii="Times New Roman" w:eastAsia="Calibri" w:hAnsi="Times New Roman" w:cs="Times New Roman"/>
          <w:sz w:val="24"/>
          <w:szCs w:val="24"/>
        </w:rPr>
      </w:pPr>
      <w:r w:rsidRPr="004115C8">
        <w:rPr>
          <w:rFonts w:ascii="Times New Roman" w:eastAsia="Calibri" w:hAnsi="Times New Roman" w:cs="Times New Roman"/>
          <w:sz w:val="24"/>
          <w:szCs w:val="24"/>
        </w:rPr>
        <w:t>Qualquer alteração nas condições ora estipuladas neste Contrato deverá ser feita através de Termo Aditivo, devidamente assinado pelos representantes legais das partes.</w:t>
      </w:r>
    </w:p>
    <w:p w:rsidR="00355404" w:rsidRPr="004115C8" w:rsidRDefault="00355404" w:rsidP="00F30764">
      <w:pPr>
        <w:numPr>
          <w:ilvl w:val="1"/>
          <w:numId w:val="67"/>
        </w:numPr>
        <w:tabs>
          <w:tab w:val="left" w:pos="1418"/>
        </w:tabs>
        <w:spacing w:after="120" w:line="240" w:lineRule="auto"/>
        <w:ind w:left="1418" w:hanging="1418"/>
        <w:jc w:val="both"/>
        <w:rPr>
          <w:rFonts w:ascii="Times New Roman" w:eastAsia="Calibri" w:hAnsi="Times New Roman" w:cs="Times New Roman"/>
          <w:sz w:val="24"/>
          <w:szCs w:val="24"/>
        </w:rPr>
      </w:pPr>
      <w:r w:rsidRPr="004115C8">
        <w:rPr>
          <w:rFonts w:ascii="Times New Roman" w:eastAsia="Calibri" w:hAnsi="Times New Roman" w:cs="Times New Roman"/>
          <w:sz w:val="24"/>
        </w:rPr>
        <w:t>Qualquer aumento ou supressão de quantitativos, em relação aos previstos na proposta, deverá ser previamente justificado pela fiscalização e aprovado pela autoridade competente.</w:t>
      </w:r>
    </w:p>
    <w:p w:rsidR="00355404" w:rsidRPr="004115C8" w:rsidRDefault="00355404" w:rsidP="00F30764">
      <w:pPr>
        <w:numPr>
          <w:ilvl w:val="1"/>
          <w:numId w:val="67"/>
        </w:numPr>
        <w:tabs>
          <w:tab w:val="left" w:pos="1418"/>
        </w:tabs>
        <w:spacing w:after="120" w:line="240" w:lineRule="auto"/>
        <w:ind w:left="1418" w:right="-1" w:hanging="1418"/>
        <w:jc w:val="both"/>
        <w:rPr>
          <w:rFonts w:ascii="Times New Roman" w:eastAsia="Calibri" w:hAnsi="Times New Roman" w:cs="Times New Roman"/>
          <w:sz w:val="24"/>
          <w:szCs w:val="24"/>
        </w:rPr>
      </w:pPr>
      <w:r w:rsidRPr="004115C8">
        <w:rPr>
          <w:rFonts w:ascii="Times New Roman" w:eastAsia="Batang" w:hAnsi="Times New Roman" w:cs="Times New Roman"/>
          <w:sz w:val="24"/>
          <w:szCs w:val="24"/>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355404" w:rsidRPr="004115C8" w:rsidRDefault="00355404" w:rsidP="00355404">
      <w:pPr>
        <w:widowControl w:val="0"/>
        <w:autoSpaceDE w:val="0"/>
        <w:autoSpaceDN w:val="0"/>
        <w:spacing w:before="600" w:after="120" w:line="240" w:lineRule="auto"/>
        <w:ind w:left="1418"/>
        <w:jc w:val="both"/>
        <w:rPr>
          <w:rFonts w:ascii="Times New Roman" w:eastAsia="Times New Roman" w:hAnsi="Times New Roman" w:cs="Times New Roman"/>
          <w:b/>
          <w:sz w:val="24"/>
          <w:lang w:eastAsia="pt-BR"/>
        </w:rPr>
      </w:pPr>
      <w:r w:rsidRPr="004115C8">
        <w:rPr>
          <w:rFonts w:ascii="Times New Roman" w:eastAsia="Times New Roman" w:hAnsi="Times New Roman" w:cs="Times New Roman"/>
          <w:b/>
          <w:sz w:val="24"/>
          <w:lang w:eastAsia="pt-BR"/>
        </w:rPr>
        <w:t>CLÁUSULA DÉCIMA QUARTA – DA RESCISÃO E NULIDADE CONTRATUAL</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O presente Contrato poderá ser rescindido, independentemente de interpelação judicial, pela ocorrência de quaisquer hipóteses previstas nos incisos I a XII, XVII e XVIII do artigo 78, combinado com o artigo 79 da Lei Federal n.º 8.666/93, garantindo à Contratada o direito de defesa e o contraditório, nos termos do artigo 109 da mesma Lei.</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rescisão não dará à Contratada direito a indenização a qualquer título, independentemente de interpelação judicial ou extrajudicial.</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 danos.</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declaração de nulidade do presente Contrato opera retroativamente impedindo os efeitos jurídicos que ele, ordinariamente, deveria produzir, além de desconstituir os já produzidos.</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nulidade não exonera o Município de Coronel Sapucaia do dever de indenizar a Contratada pelo que esta houver executado até a data em que ela for declarada e por outros prejuízos regularmente comprovados, contanto que não lhe seja imputável, comprovando-se a responsabilidade de quem lhe deu causa.</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lastRenderedPageBreak/>
        <w:t>Fica expressamente acordado que, em caso de rescisão, nenhuma remuneração será cabível, a não ser o ressarcimento de despesas autorizadas pelo Contratante e, comprovadamente realizadas pela Contratada, previstas no presente Contrato.</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inexecução total ou parcial do fornecimento no prazo proposto e contratado caracterizará inadimplemento contratual, motivando a rescisão do presente Contrato sem prejuízo da aplicação das penalidades a que alude o art. 87 da Lei Federal n.º 8.666/93.</w:t>
      </w:r>
    </w:p>
    <w:p w:rsidR="00355404" w:rsidRPr="004115C8" w:rsidRDefault="00355404" w:rsidP="00F30764">
      <w:pPr>
        <w:numPr>
          <w:ilvl w:val="0"/>
          <w:numId w:val="70"/>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A rescisão amigável somente ocorrerá quando houver conveniência para a Administração, desde que não ocorra hipótese contenciosa nem prejuízo para a Administração, e será reduzida a termo no processo de licitação.</w:t>
      </w:r>
    </w:p>
    <w:p w:rsidR="00355404" w:rsidRPr="004115C8" w:rsidRDefault="00355404" w:rsidP="00355404">
      <w:pPr>
        <w:tabs>
          <w:tab w:val="left" w:pos="1418"/>
        </w:tabs>
        <w:spacing w:after="120" w:line="240" w:lineRule="auto"/>
        <w:ind w:left="1418" w:right="-1"/>
        <w:jc w:val="both"/>
        <w:rPr>
          <w:rFonts w:ascii="Times New Roman" w:eastAsia="Calibri" w:hAnsi="Times New Roman" w:cs="Times New Roman"/>
          <w:sz w:val="24"/>
        </w:rPr>
      </w:pPr>
    </w:p>
    <w:p w:rsidR="00355404" w:rsidRPr="004115C8" w:rsidRDefault="00355404" w:rsidP="00355404">
      <w:pPr>
        <w:tabs>
          <w:tab w:val="left" w:pos="1418"/>
        </w:tabs>
        <w:spacing w:after="120" w:line="240" w:lineRule="auto"/>
        <w:ind w:left="1418" w:right="-1"/>
        <w:jc w:val="both"/>
        <w:rPr>
          <w:rFonts w:ascii="Times New Roman" w:eastAsia="Calibri" w:hAnsi="Times New Roman" w:cs="Times New Roman"/>
          <w:sz w:val="24"/>
        </w:rPr>
      </w:pPr>
      <w:r w:rsidRPr="004115C8">
        <w:rPr>
          <w:rFonts w:ascii="Times New Roman" w:eastAsia="Calibri" w:hAnsi="Times New Roman" w:cs="Times New Roman"/>
          <w:b/>
          <w:bCs/>
          <w:sz w:val="24"/>
        </w:rPr>
        <w:t>CLÁUSULA DÉCIMA QUINTA – DA PROIBIÇÃO DA SUBCONTRATAÇÃO E OUTROS</w:t>
      </w:r>
    </w:p>
    <w:p w:rsidR="00355404" w:rsidRPr="004115C8" w:rsidRDefault="00355404" w:rsidP="00F30764">
      <w:pPr>
        <w:numPr>
          <w:ilvl w:val="1"/>
          <w:numId w:val="71"/>
        </w:numPr>
        <w:tabs>
          <w:tab w:val="left" w:pos="1418"/>
        </w:tabs>
        <w:autoSpaceDE w:val="0"/>
        <w:autoSpaceDN w:val="0"/>
        <w:adjustRightInd w:val="0"/>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bCs/>
          <w:sz w:val="24"/>
          <w:szCs w:val="24"/>
        </w:rPr>
        <w:t xml:space="preserve">Fica expressamente proibida </w:t>
      </w:r>
      <w:proofErr w:type="gramStart"/>
      <w:r w:rsidRPr="004115C8">
        <w:rPr>
          <w:rFonts w:ascii="Times New Roman" w:eastAsia="Calibri" w:hAnsi="Times New Roman" w:cs="Times New Roman"/>
          <w:bCs/>
          <w:sz w:val="24"/>
          <w:szCs w:val="24"/>
        </w:rPr>
        <w:t>a</w:t>
      </w:r>
      <w:proofErr w:type="gramEnd"/>
      <w:r w:rsidRPr="004115C8">
        <w:rPr>
          <w:rFonts w:ascii="Times New Roman" w:eastAsia="Calibri" w:hAnsi="Times New Roman" w:cs="Times New Roman"/>
          <w:bCs/>
          <w:sz w:val="24"/>
          <w:szCs w:val="24"/>
        </w:rPr>
        <w:t xml:space="preserve"> cessão e a subcontratação total ou parcial deste </w:t>
      </w:r>
      <w:r w:rsidRPr="004115C8">
        <w:rPr>
          <w:rFonts w:ascii="Times New Roman" w:eastAsia="Calibri" w:hAnsi="Times New Roman" w:cs="Times New Roman"/>
          <w:sz w:val="24"/>
        </w:rPr>
        <w:t>Contrato</w:t>
      </w:r>
      <w:r w:rsidRPr="004115C8">
        <w:rPr>
          <w:rFonts w:ascii="Times New Roman" w:eastAsia="Calibri" w:hAnsi="Times New Roman" w:cs="Times New Roman"/>
          <w:bCs/>
          <w:sz w:val="24"/>
          <w:szCs w:val="24"/>
        </w:rPr>
        <w:t>, bem como, a fusão, cisão ou incorporação</w:t>
      </w:r>
      <w:r w:rsidRPr="004115C8">
        <w:rPr>
          <w:rFonts w:ascii="Times New Roman" w:eastAsia="Calibri" w:hAnsi="Times New Roman" w:cs="Times New Roman"/>
          <w:sz w:val="24"/>
        </w:rPr>
        <w:t>.</w:t>
      </w:r>
    </w:p>
    <w:p w:rsidR="00355404" w:rsidRPr="004115C8" w:rsidRDefault="00355404" w:rsidP="00355404">
      <w:pPr>
        <w:spacing w:before="600" w:after="120" w:line="240" w:lineRule="auto"/>
        <w:ind w:left="1418"/>
        <w:rPr>
          <w:rFonts w:ascii="Times New Roman" w:eastAsia="Calibri" w:hAnsi="Times New Roman" w:cs="Times New Roman"/>
          <w:b/>
          <w:sz w:val="24"/>
        </w:rPr>
      </w:pPr>
      <w:r w:rsidRPr="004115C8">
        <w:rPr>
          <w:rFonts w:ascii="Times New Roman" w:eastAsia="Calibri" w:hAnsi="Times New Roman" w:cs="Times New Roman"/>
          <w:b/>
          <w:sz w:val="24"/>
        </w:rPr>
        <w:t>CLÁUSULA DÉCIMA SEXTA – DA PUBLICAÇÃO DO EXTRATO</w:t>
      </w:r>
    </w:p>
    <w:p w:rsidR="00355404" w:rsidRPr="004115C8" w:rsidRDefault="00355404" w:rsidP="00F30764">
      <w:pPr>
        <w:numPr>
          <w:ilvl w:val="1"/>
          <w:numId w:val="72"/>
        </w:numPr>
        <w:tabs>
          <w:tab w:val="left" w:pos="1418"/>
        </w:tabs>
        <w:spacing w:after="120" w:line="240" w:lineRule="auto"/>
        <w:ind w:left="1418" w:right="-1" w:hanging="1418"/>
        <w:jc w:val="both"/>
        <w:rPr>
          <w:rFonts w:ascii="Times New Roman" w:eastAsia="Calibri" w:hAnsi="Times New Roman" w:cs="Times New Roman"/>
          <w:sz w:val="24"/>
        </w:rPr>
      </w:pPr>
      <w:r w:rsidRPr="004115C8">
        <w:rPr>
          <w:rFonts w:ascii="Times New Roman" w:eastAsia="Calibri" w:hAnsi="Times New Roman" w:cs="Times New Roman"/>
          <w:sz w:val="24"/>
        </w:rPr>
        <w:t xml:space="preserve">A </w:t>
      </w:r>
      <w:r w:rsidRPr="004115C8">
        <w:rPr>
          <w:rFonts w:ascii="Times New Roman" w:eastAsia="Calibri" w:hAnsi="Times New Roman" w:cs="Times New Roman"/>
          <w:sz w:val="24"/>
          <w:szCs w:val="28"/>
        </w:rPr>
        <w:t xml:space="preserve">publicação do presente instrumento na Imprensa Oficial, em extrato, ficará a cargo do </w:t>
      </w:r>
      <w:r w:rsidRPr="004115C8">
        <w:rPr>
          <w:rFonts w:ascii="Times New Roman" w:eastAsia="Calibri" w:hAnsi="Times New Roman" w:cs="Times New Roman"/>
          <w:sz w:val="24"/>
        </w:rPr>
        <w:t>Contratante</w:t>
      </w:r>
      <w:r w:rsidRPr="004115C8">
        <w:rPr>
          <w:rFonts w:ascii="Times New Roman" w:eastAsia="Calibri" w:hAnsi="Times New Roman" w:cs="Times New Roman"/>
          <w:sz w:val="24"/>
          <w:szCs w:val="28"/>
        </w:rPr>
        <w:t>, no prazo e forma dispostos pela legislação pertinente, para que produza seus efeitos legais e jurídicos</w:t>
      </w:r>
      <w:r w:rsidRPr="004115C8">
        <w:rPr>
          <w:rFonts w:ascii="Times New Roman" w:eastAsia="Calibri" w:hAnsi="Times New Roman" w:cs="Times New Roman"/>
          <w:sz w:val="24"/>
        </w:rPr>
        <w:t>.</w:t>
      </w:r>
    </w:p>
    <w:p w:rsidR="00355404" w:rsidRPr="004115C8" w:rsidRDefault="00355404" w:rsidP="00355404">
      <w:pPr>
        <w:spacing w:after="120" w:line="240" w:lineRule="auto"/>
        <w:ind w:left="1418"/>
        <w:rPr>
          <w:rFonts w:ascii="Times New Roman" w:eastAsia="Calibri" w:hAnsi="Times New Roman" w:cs="Times New Roman"/>
          <w:b/>
          <w:sz w:val="24"/>
        </w:rPr>
      </w:pPr>
      <w:r w:rsidRPr="004115C8">
        <w:rPr>
          <w:rFonts w:ascii="Times New Roman" w:eastAsia="Calibri" w:hAnsi="Times New Roman" w:cs="Times New Roman"/>
          <w:b/>
          <w:sz w:val="24"/>
        </w:rPr>
        <w:t>CLÁUSULA DÉCIMA SÉTIMA – DO FORO</w:t>
      </w:r>
    </w:p>
    <w:p w:rsidR="00355404" w:rsidRPr="004115C8" w:rsidRDefault="00355404" w:rsidP="00F30764">
      <w:pPr>
        <w:numPr>
          <w:ilvl w:val="1"/>
          <w:numId w:val="73"/>
        </w:numPr>
        <w:tabs>
          <w:tab w:val="left" w:pos="1418"/>
        </w:tabs>
        <w:spacing w:after="120" w:line="240" w:lineRule="auto"/>
        <w:ind w:left="1418" w:hanging="1418"/>
        <w:jc w:val="both"/>
        <w:rPr>
          <w:rFonts w:ascii="Times New Roman" w:eastAsia="Calibri" w:hAnsi="Times New Roman" w:cs="Times New Roman"/>
          <w:bCs/>
          <w:sz w:val="24"/>
        </w:rPr>
      </w:pPr>
      <w:r w:rsidRPr="004115C8">
        <w:rPr>
          <w:rFonts w:ascii="Times New Roman" w:eastAsia="Calibri" w:hAnsi="Times New Roman" w:cs="Times New Roman"/>
          <w:bCs/>
          <w:sz w:val="24"/>
        </w:rPr>
        <w:t xml:space="preserve">Fica eleito o foro da Comarca de Coronel Sapucaia, Estado de Mato Grosso do Sul, para dirimir todas as questões oriundas do presente </w:t>
      </w:r>
      <w:r w:rsidRPr="004115C8">
        <w:rPr>
          <w:rFonts w:ascii="Times New Roman" w:eastAsia="Calibri" w:hAnsi="Times New Roman" w:cs="Times New Roman"/>
          <w:sz w:val="24"/>
        </w:rPr>
        <w:t>Contrato</w:t>
      </w:r>
      <w:r w:rsidRPr="004115C8">
        <w:rPr>
          <w:rFonts w:ascii="Times New Roman" w:eastAsia="Calibri" w:hAnsi="Times New Roman" w:cs="Times New Roman"/>
          <w:bCs/>
          <w:sz w:val="24"/>
        </w:rPr>
        <w:t>, sendo esta, competente para a propositura de qualquer medida judicial, decorrente deste instrumento contratual, com a exclusão de qualquer outro, por mais privilegiado que seja.</w:t>
      </w:r>
    </w:p>
    <w:p w:rsidR="00355404" w:rsidRPr="004115C8" w:rsidRDefault="00355404" w:rsidP="00355404">
      <w:pPr>
        <w:spacing w:before="600" w:after="120" w:line="240" w:lineRule="auto"/>
        <w:ind w:left="1418"/>
        <w:rPr>
          <w:rFonts w:ascii="Times New Roman" w:eastAsia="Calibri" w:hAnsi="Times New Roman" w:cs="Times New Roman"/>
          <w:b/>
          <w:sz w:val="24"/>
        </w:rPr>
      </w:pPr>
      <w:r w:rsidRPr="004115C8">
        <w:rPr>
          <w:rFonts w:ascii="Times New Roman" w:eastAsia="Calibri" w:hAnsi="Times New Roman" w:cs="Times New Roman"/>
          <w:b/>
          <w:sz w:val="24"/>
        </w:rPr>
        <w:t>CLÁUSULA DÉCIMA OITAVA – DAS DISPOSIÇÕES FINAIS</w:t>
      </w:r>
    </w:p>
    <w:p w:rsidR="00355404" w:rsidRPr="004115C8" w:rsidRDefault="00355404" w:rsidP="00F30764">
      <w:pPr>
        <w:numPr>
          <w:ilvl w:val="1"/>
          <w:numId w:val="74"/>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 presente Contrato regula-se pelas suas cláusulas e pelos seus preceitos de direito público, aplicando-lhe, supletivamente os Princípios da Teoria Geral de Contratos e as disposições de direito privado.</w:t>
      </w:r>
    </w:p>
    <w:p w:rsidR="00355404" w:rsidRPr="004115C8" w:rsidRDefault="00355404" w:rsidP="00F30764">
      <w:pPr>
        <w:numPr>
          <w:ilvl w:val="1"/>
          <w:numId w:val="74"/>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szCs w:val="20"/>
        </w:rPr>
        <w:t xml:space="preserve">Após a assinatura deste </w:t>
      </w:r>
      <w:r w:rsidRPr="004115C8">
        <w:rPr>
          <w:rFonts w:ascii="Times New Roman" w:eastAsia="Calibri" w:hAnsi="Times New Roman" w:cs="Times New Roman"/>
          <w:sz w:val="24"/>
        </w:rPr>
        <w:t>Contrato</w:t>
      </w:r>
      <w:r w:rsidRPr="004115C8">
        <w:rPr>
          <w:rFonts w:ascii="Times New Roman" w:eastAsia="Calibri" w:hAnsi="Times New Roman" w:cs="Times New Roman"/>
          <w:sz w:val="24"/>
          <w:szCs w:val="20"/>
        </w:rPr>
        <w:t xml:space="preserve">, toda comunicação entre o </w:t>
      </w:r>
      <w:r w:rsidRPr="004115C8">
        <w:rPr>
          <w:rFonts w:ascii="Times New Roman" w:eastAsia="Calibri" w:hAnsi="Times New Roman" w:cs="Times New Roman"/>
          <w:sz w:val="24"/>
        </w:rPr>
        <w:t>Contratante</w:t>
      </w:r>
      <w:r w:rsidRPr="004115C8">
        <w:rPr>
          <w:rFonts w:ascii="Times New Roman" w:eastAsia="Calibri" w:hAnsi="Times New Roman" w:cs="Times New Roman"/>
          <w:sz w:val="24"/>
          <w:szCs w:val="20"/>
        </w:rPr>
        <w:t xml:space="preserve"> e a </w:t>
      </w:r>
      <w:r w:rsidRPr="004115C8">
        <w:rPr>
          <w:rFonts w:ascii="Times New Roman" w:eastAsia="Calibri" w:hAnsi="Times New Roman" w:cs="Times New Roman"/>
          <w:sz w:val="24"/>
        </w:rPr>
        <w:t>Contratada</w:t>
      </w:r>
      <w:r w:rsidRPr="004115C8">
        <w:rPr>
          <w:rFonts w:ascii="Times New Roman" w:eastAsia="Calibri" w:hAnsi="Times New Roman" w:cs="Times New Roman"/>
          <w:sz w:val="24"/>
          <w:szCs w:val="20"/>
        </w:rPr>
        <w:t xml:space="preserve"> será feita através de correspondência devidamente registrada.</w:t>
      </w:r>
    </w:p>
    <w:p w:rsidR="00355404" w:rsidRPr="004115C8" w:rsidRDefault="00355404" w:rsidP="00F30764">
      <w:pPr>
        <w:numPr>
          <w:ilvl w:val="1"/>
          <w:numId w:val="74"/>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Não terão eficácia quaisquer exceções às especificações contidas neste instrumento e/ou em seus anexos, em relação às quais o Contratante não houver, por escrito, se declarado de acordo.</w:t>
      </w:r>
    </w:p>
    <w:p w:rsidR="00355404" w:rsidRPr="004115C8" w:rsidRDefault="00355404" w:rsidP="00F30764">
      <w:pPr>
        <w:numPr>
          <w:ilvl w:val="1"/>
          <w:numId w:val="74"/>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Declaram as partes que este Contrato corresponde à manifestação final, completa e exclusiva do acordo entre elas celebrado.</w:t>
      </w:r>
    </w:p>
    <w:p w:rsidR="00355404" w:rsidRPr="004115C8" w:rsidRDefault="00355404" w:rsidP="00F30764">
      <w:pPr>
        <w:numPr>
          <w:ilvl w:val="1"/>
          <w:numId w:val="74"/>
        </w:numPr>
        <w:tabs>
          <w:tab w:val="left" w:pos="1418"/>
        </w:tabs>
        <w:spacing w:after="120" w:line="240" w:lineRule="auto"/>
        <w:ind w:left="1418" w:hanging="1418"/>
        <w:jc w:val="both"/>
        <w:rPr>
          <w:rFonts w:ascii="Times New Roman" w:eastAsia="Calibri" w:hAnsi="Times New Roman" w:cs="Times New Roman"/>
          <w:sz w:val="24"/>
        </w:rPr>
      </w:pPr>
      <w:r w:rsidRPr="004115C8">
        <w:rPr>
          <w:rFonts w:ascii="Times New Roman" w:eastAsia="Calibri" w:hAnsi="Times New Roman" w:cs="Times New Roman"/>
          <w:sz w:val="24"/>
        </w:rPr>
        <w:t>Os casos omissos que se tornarem controvertidos em face das cláusulas do presente Contrato serão resolvidos segundo os princípios jurídicos aplicáveis.</w:t>
      </w:r>
    </w:p>
    <w:p w:rsidR="00355404" w:rsidRPr="004115C8" w:rsidRDefault="00355404" w:rsidP="00355404">
      <w:pPr>
        <w:spacing w:after="120" w:line="240" w:lineRule="auto"/>
        <w:jc w:val="both"/>
        <w:rPr>
          <w:rFonts w:ascii="Times New Roman" w:eastAsia="Calibri" w:hAnsi="Times New Roman" w:cs="Times New Roman"/>
          <w:sz w:val="24"/>
        </w:rPr>
      </w:pPr>
      <w:r w:rsidRPr="004115C8">
        <w:rPr>
          <w:rFonts w:ascii="Times New Roman" w:eastAsia="Calibri" w:hAnsi="Times New Roman" w:cs="Times New Roman"/>
          <w:sz w:val="24"/>
        </w:rPr>
        <w:t xml:space="preserve">E, por assim estarem de pleno acordo, assinam o presente instrumento, em 03 (três) vias de igual teor e forma, na presença das duas testemunhas </w:t>
      </w:r>
      <w:r w:rsidRPr="004115C8">
        <w:rPr>
          <w:rFonts w:ascii="Times New Roman" w:eastAsia="Calibri" w:hAnsi="Times New Roman" w:cs="Times New Roman"/>
          <w:i/>
          <w:sz w:val="24"/>
        </w:rPr>
        <w:t>infra-assinados</w:t>
      </w:r>
      <w:r w:rsidRPr="004115C8">
        <w:rPr>
          <w:rFonts w:ascii="Times New Roman" w:eastAsia="Calibri" w:hAnsi="Times New Roman" w:cs="Times New Roman"/>
          <w:sz w:val="24"/>
        </w:rPr>
        <w:t xml:space="preserve">, </w:t>
      </w:r>
      <w:r w:rsidRPr="004115C8">
        <w:rPr>
          <w:rFonts w:ascii="Times New Roman" w:eastAsia="Calibri" w:hAnsi="Times New Roman" w:cs="Times New Roman"/>
          <w:color w:val="000000"/>
          <w:sz w:val="24"/>
        </w:rPr>
        <w:t>de tudo cientes.</w:t>
      </w:r>
    </w:p>
    <w:p w:rsidR="00355404" w:rsidRPr="004115C8" w:rsidRDefault="00355404" w:rsidP="00355404">
      <w:pPr>
        <w:spacing w:before="240" w:after="600" w:line="240" w:lineRule="auto"/>
        <w:ind w:left="-142"/>
        <w:jc w:val="right"/>
        <w:rPr>
          <w:rFonts w:ascii="Times New Roman" w:eastAsia="Calibri" w:hAnsi="Times New Roman" w:cs="Times New Roman"/>
          <w:color w:val="000000"/>
          <w:sz w:val="24"/>
        </w:rPr>
      </w:pPr>
      <w:r w:rsidRPr="004115C8">
        <w:rPr>
          <w:rFonts w:ascii="Times New Roman" w:eastAsia="Calibri" w:hAnsi="Times New Roman" w:cs="Times New Roman"/>
          <w:color w:val="000000"/>
          <w:sz w:val="24"/>
        </w:rPr>
        <w:t>Coronel Sapucaia-MS, 14 de Fevereiro de 2018.</w:t>
      </w:r>
    </w:p>
    <w:tbl>
      <w:tblPr>
        <w:tblW w:w="10135" w:type="dxa"/>
        <w:tblLayout w:type="fixed"/>
        <w:tblCellMar>
          <w:left w:w="70" w:type="dxa"/>
          <w:right w:w="70" w:type="dxa"/>
        </w:tblCellMar>
        <w:tblLook w:val="0000" w:firstRow="0" w:lastRow="0" w:firstColumn="0" w:lastColumn="0" w:noHBand="0" w:noVBand="0"/>
      </w:tblPr>
      <w:tblGrid>
        <w:gridCol w:w="10135"/>
      </w:tblGrid>
      <w:tr w:rsidR="00355404" w:rsidRPr="004115C8" w:rsidTr="00355404">
        <w:tc>
          <w:tcPr>
            <w:tcW w:w="10135" w:type="dxa"/>
          </w:tcPr>
          <w:p w:rsidR="00355404" w:rsidRPr="004115C8" w:rsidRDefault="00355404" w:rsidP="00355404">
            <w:pPr>
              <w:spacing w:after="0" w:line="240" w:lineRule="auto"/>
              <w:ind w:left="1620" w:right="-82" w:hanging="1440"/>
              <w:jc w:val="center"/>
              <w:rPr>
                <w:rFonts w:ascii="Times New Roman" w:eastAsia="Calibri" w:hAnsi="Times New Roman" w:cs="Times New Roman"/>
                <w:i/>
                <w:szCs w:val="20"/>
              </w:rPr>
            </w:pPr>
            <w:r w:rsidRPr="004115C8">
              <w:rPr>
                <w:rFonts w:ascii="Times New Roman" w:eastAsia="Calibri" w:hAnsi="Times New Roman" w:cs="Times New Roman"/>
                <w:i/>
                <w:szCs w:val="20"/>
              </w:rPr>
              <w:lastRenderedPageBreak/>
              <w:t>_________________________________________________________________</w:t>
            </w:r>
          </w:p>
        </w:tc>
      </w:tr>
      <w:tr w:rsidR="00355404" w:rsidRPr="004115C8" w:rsidTr="00355404">
        <w:tc>
          <w:tcPr>
            <w:tcW w:w="10135" w:type="dxa"/>
          </w:tcPr>
          <w:p w:rsidR="00355404" w:rsidRPr="004115C8" w:rsidRDefault="00355404" w:rsidP="00355404">
            <w:pPr>
              <w:spacing w:after="0" w:line="240" w:lineRule="auto"/>
              <w:ind w:left="1620" w:right="-82" w:hanging="1440"/>
              <w:jc w:val="center"/>
              <w:rPr>
                <w:rFonts w:ascii="Times New Roman" w:eastAsia="Calibri" w:hAnsi="Times New Roman" w:cs="Times New Roman"/>
                <w:i/>
                <w:szCs w:val="20"/>
              </w:rPr>
            </w:pPr>
            <w:r w:rsidRPr="004115C8">
              <w:rPr>
                <w:rFonts w:ascii="Times New Roman" w:eastAsia="Calibri" w:hAnsi="Times New Roman" w:cs="Times New Roman"/>
                <w:i/>
                <w:szCs w:val="20"/>
              </w:rPr>
              <w:t>Secretaria Municipal de _____________</w:t>
            </w:r>
          </w:p>
        </w:tc>
      </w:tr>
    </w:tbl>
    <w:p w:rsidR="00355404" w:rsidRPr="004115C8" w:rsidRDefault="00355404" w:rsidP="00355404">
      <w:pPr>
        <w:spacing w:after="0" w:line="480" w:lineRule="auto"/>
        <w:ind w:left="1621" w:right="-79" w:hanging="1440"/>
        <w:jc w:val="both"/>
        <w:rPr>
          <w:rFonts w:ascii="Times New Roman" w:eastAsia="Calibri" w:hAnsi="Times New Roman" w:cs="Times New Roman"/>
          <w:i/>
          <w:iCs/>
          <w:color w:val="000000"/>
          <w:szCs w:val="20"/>
        </w:rPr>
      </w:pPr>
    </w:p>
    <w:tbl>
      <w:tblPr>
        <w:tblW w:w="10135" w:type="dxa"/>
        <w:tblLayout w:type="fixed"/>
        <w:tblCellMar>
          <w:left w:w="70" w:type="dxa"/>
          <w:right w:w="70" w:type="dxa"/>
        </w:tblCellMar>
        <w:tblLook w:val="0000" w:firstRow="0" w:lastRow="0" w:firstColumn="0" w:lastColumn="0" w:noHBand="0" w:noVBand="0"/>
      </w:tblPr>
      <w:tblGrid>
        <w:gridCol w:w="10135"/>
      </w:tblGrid>
      <w:tr w:rsidR="00355404" w:rsidRPr="004115C8" w:rsidTr="00355404">
        <w:tc>
          <w:tcPr>
            <w:tcW w:w="10135" w:type="dxa"/>
          </w:tcPr>
          <w:p w:rsidR="00355404" w:rsidRPr="004115C8" w:rsidRDefault="00355404" w:rsidP="00355404">
            <w:pPr>
              <w:spacing w:after="0" w:line="240" w:lineRule="auto"/>
              <w:ind w:left="1620" w:right="-170" w:hanging="1440"/>
              <w:jc w:val="center"/>
              <w:rPr>
                <w:rFonts w:ascii="Times New Roman" w:eastAsia="Calibri" w:hAnsi="Times New Roman" w:cs="Times New Roman"/>
                <w:i/>
              </w:rPr>
            </w:pPr>
            <w:r w:rsidRPr="004115C8">
              <w:rPr>
                <w:rFonts w:ascii="Times New Roman" w:eastAsia="Calibri" w:hAnsi="Times New Roman" w:cs="Times New Roman"/>
                <w:i/>
              </w:rPr>
              <w:t>_________________________________________________________________</w:t>
            </w:r>
          </w:p>
        </w:tc>
      </w:tr>
      <w:tr w:rsidR="00355404" w:rsidRPr="004115C8" w:rsidTr="00355404">
        <w:tc>
          <w:tcPr>
            <w:tcW w:w="10135" w:type="dxa"/>
          </w:tcPr>
          <w:p w:rsidR="00355404" w:rsidRPr="004115C8" w:rsidRDefault="00355404" w:rsidP="00355404">
            <w:pPr>
              <w:spacing w:after="0" w:line="240" w:lineRule="auto"/>
              <w:ind w:left="1620" w:right="-170" w:hanging="1440"/>
              <w:jc w:val="center"/>
              <w:rPr>
                <w:rFonts w:ascii="Times New Roman" w:eastAsia="Calibri" w:hAnsi="Times New Roman" w:cs="Times New Roman"/>
                <w:i/>
              </w:rPr>
            </w:pPr>
            <w:r w:rsidRPr="004115C8">
              <w:rPr>
                <w:rFonts w:ascii="Times New Roman" w:eastAsia="Calibri" w:hAnsi="Times New Roman" w:cs="Times New Roman"/>
                <w:i/>
              </w:rPr>
              <w:t>Contratada</w:t>
            </w:r>
          </w:p>
        </w:tc>
      </w:tr>
    </w:tbl>
    <w:p w:rsidR="00355404" w:rsidRPr="004115C8" w:rsidRDefault="00355404" w:rsidP="00355404">
      <w:pPr>
        <w:spacing w:after="0" w:line="480" w:lineRule="auto"/>
        <w:ind w:left="1621" w:right="-170" w:hanging="1440"/>
        <w:jc w:val="both"/>
        <w:rPr>
          <w:rFonts w:ascii="Times New Roman" w:eastAsia="Calibri" w:hAnsi="Times New Roman" w:cs="Times New Roman"/>
          <w:i/>
          <w:iCs/>
          <w:color w:val="000000"/>
        </w:rPr>
      </w:pPr>
    </w:p>
    <w:p w:rsidR="00355404" w:rsidRPr="004115C8" w:rsidRDefault="00355404" w:rsidP="00355404">
      <w:pPr>
        <w:spacing w:after="0" w:line="36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Testemunhas:</w:t>
      </w:r>
    </w:p>
    <w:tbl>
      <w:tblPr>
        <w:tblW w:w="10135" w:type="dxa"/>
        <w:tblLayout w:type="fixed"/>
        <w:tblCellMar>
          <w:left w:w="70" w:type="dxa"/>
          <w:right w:w="70" w:type="dxa"/>
        </w:tblCellMar>
        <w:tblLook w:val="0000" w:firstRow="0" w:lastRow="0" w:firstColumn="0" w:lastColumn="0" w:noHBand="0" w:noVBand="0"/>
      </w:tblPr>
      <w:tblGrid>
        <w:gridCol w:w="5067"/>
        <w:gridCol w:w="5068"/>
      </w:tblGrid>
      <w:tr w:rsidR="00355404" w:rsidRPr="004115C8" w:rsidTr="00355404">
        <w:trPr>
          <w:trHeight w:val="397"/>
        </w:trPr>
        <w:tc>
          <w:tcPr>
            <w:tcW w:w="5067" w:type="dxa"/>
          </w:tcPr>
          <w:p w:rsidR="00355404" w:rsidRPr="004115C8" w:rsidRDefault="00355404" w:rsidP="00355404">
            <w:pPr>
              <w:spacing w:after="0" w:line="24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Ass.:</w:t>
            </w:r>
            <w:proofErr w:type="gramStart"/>
            <w:r w:rsidRPr="004115C8">
              <w:rPr>
                <w:rFonts w:ascii="Times New Roman" w:eastAsia="Calibri" w:hAnsi="Times New Roman" w:cs="Times New Roman"/>
                <w:i/>
                <w:iCs/>
                <w:color w:val="000000"/>
              </w:rPr>
              <w:t xml:space="preserve">   </w:t>
            </w:r>
            <w:proofErr w:type="gramEnd"/>
            <w:r w:rsidRPr="004115C8">
              <w:rPr>
                <w:rFonts w:ascii="Times New Roman" w:eastAsia="Calibri" w:hAnsi="Times New Roman" w:cs="Times New Roman"/>
                <w:i/>
                <w:iCs/>
                <w:color w:val="000000"/>
              </w:rPr>
              <w:t>_________________________________</w:t>
            </w:r>
          </w:p>
        </w:tc>
        <w:tc>
          <w:tcPr>
            <w:tcW w:w="5068" w:type="dxa"/>
          </w:tcPr>
          <w:p w:rsidR="00355404" w:rsidRPr="004115C8" w:rsidRDefault="00355404" w:rsidP="00355404">
            <w:pPr>
              <w:spacing w:after="0" w:line="24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Ass.:</w:t>
            </w:r>
            <w:proofErr w:type="gramStart"/>
            <w:r w:rsidRPr="004115C8">
              <w:rPr>
                <w:rFonts w:ascii="Times New Roman" w:eastAsia="Calibri" w:hAnsi="Times New Roman" w:cs="Times New Roman"/>
                <w:i/>
                <w:iCs/>
                <w:color w:val="000000"/>
              </w:rPr>
              <w:t xml:space="preserve">   </w:t>
            </w:r>
            <w:proofErr w:type="gramEnd"/>
            <w:r w:rsidRPr="004115C8">
              <w:rPr>
                <w:rFonts w:ascii="Times New Roman" w:eastAsia="Calibri" w:hAnsi="Times New Roman" w:cs="Times New Roman"/>
                <w:i/>
                <w:iCs/>
                <w:color w:val="000000"/>
              </w:rPr>
              <w:t>_________________________________</w:t>
            </w:r>
          </w:p>
        </w:tc>
      </w:tr>
      <w:tr w:rsidR="00355404" w:rsidRPr="004115C8" w:rsidTr="00355404">
        <w:trPr>
          <w:trHeight w:val="397"/>
        </w:trPr>
        <w:tc>
          <w:tcPr>
            <w:tcW w:w="5067" w:type="dxa"/>
          </w:tcPr>
          <w:p w:rsidR="00355404" w:rsidRPr="004115C8" w:rsidRDefault="00355404" w:rsidP="00355404">
            <w:pPr>
              <w:spacing w:after="0" w:line="24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Nome:</w:t>
            </w:r>
          </w:p>
        </w:tc>
        <w:tc>
          <w:tcPr>
            <w:tcW w:w="5068" w:type="dxa"/>
          </w:tcPr>
          <w:p w:rsidR="00355404" w:rsidRPr="004115C8" w:rsidRDefault="00355404" w:rsidP="00355404">
            <w:pPr>
              <w:spacing w:after="0" w:line="24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Nome:</w:t>
            </w:r>
          </w:p>
        </w:tc>
      </w:tr>
      <w:tr w:rsidR="00355404" w:rsidRPr="004115C8" w:rsidTr="00355404">
        <w:trPr>
          <w:trHeight w:val="397"/>
        </w:trPr>
        <w:tc>
          <w:tcPr>
            <w:tcW w:w="5067" w:type="dxa"/>
          </w:tcPr>
          <w:p w:rsidR="00355404" w:rsidRPr="004115C8" w:rsidRDefault="00355404" w:rsidP="00355404">
            <w:pPr>
              <w:spacing w:after="0" w:line="24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CPF:</w:t>
            </w:r>
          </w:p>
        </w:tc>
        <w:tc>
          <w:tcPr>
            <w:tcW w:w="5068" w:type="dxa"/>
          </w:tcPr>
          <w:p w:rsidR="00355404" w:rsidRPr="004115C8" w:rsidRDefault="00355404" w:rsidP="00355404">
            <w:pPr>
              <w:spacing w:after="0" w:line="240" w:lineRule="auto"/>
              <w:ind w:left="1621" w:right="-170" w:hanging="1440"/>
              <w:jc w:val="both"/>
              <w:rPr>
                <w:rFonts w:ascii="Times New Roman" w:eastAsia="Calibri" w:hAnsi="Times New Roman" w:cs="Times New Roman"/>
                <w:i/>
                <w:iCs/>
                <w:color w:val="000000"/>
              </w:rPr>
            </w:pPr>
            <w:r w:rsidRPr="004115C8">
              <w:rPr>
                <w:rFonts w:ascii="Times New Roman" w:eastAsia="Calibri" w:hAnsi="Times New Roman" w:cs="Times New Roman"/>
                <w:i/>
                <w:iCs/>
                <w:color w:val="000000"/>
              </w:rPr>
              <w:t>CPF:</w:t>
            </w:r>
          </w:p>
        </w:tc>
      </w:tr>
    </w:tbl>
    <w:p w:rsidR="00355404" w:rsidRPr="004115C8" w:rsidRDefault="00355404" w:rsidP="00355404">
      <w:pPr>
        <w:spacing w:after="0" w:line="240" w:lineRule="auto"/>
        <w:jc w:val="both"/>
        <w:rPr>
          <w:rFonts w:ascii="Times New Roman" w:eastAsia="Calibri" w:hAnsi="Times New Roman" w:cs="Times New Roman"/>
        </w:rPr>
      </w:pPr>
    </w:p>
    <w:p w:rsidR="003955CA" w:rsidRPr="004115C8" w:rsidRDefault="003955CA">
      <w:pPr>
        <w:rPr>
          <w:rFonts w:ascii="Times New Roman" w:hAnsi="Times New Roman" w:cs="Times New Roman"/>
        </w:rPr>
      </w:pPr>
    </w:p>
    <w:sectPr w:rsidR="003955CA" w:rsidRPr="004115C8" w:rsidSect="00355404">
      <w:headerReference w:type="default" r:id="rId9"/>
      <w:footerReference w:type="default" r:id="rId10"/>
      <w:pgSz w:w="11907" w:h="16840" w:code="9"/>
      <w:pgMar w:top="1985" w:right="567" w:bottom="510"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79" w:rsidRDefault="00833C79">
      <w:pPr>
        <w:spacing w:after="0" w:line="240" w:lineRule="auto"/>
      </w:pPr>
      <w:r>
        <w:separator/>
      </w:r>
    </w:p>
  </w:endnote>
  <w:endnote w:type="continuationSeparator" w:id="0">
    <w:p w:rsidR="00833C79" w:rsidRDefault="0083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Pro">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8" w:rsidRDefault="004115C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79" w:rsidRDefault="00833C79">
      <w:pPr>
        <w:spacing w:after="0" w:line="240" w:lineRule="auto"/>
      </w:pPr>
      <w:r>
        <w:separator/>
      </w:r>
    </w:p>
  </w:footnote>
  <w:footnote w:type="continuationSeparator" w:id="0">
    <w:p w:rsidR="00833C79" w:rsidRDefault="00833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C8" w:rsidRPr="008F437F" w:rsidRDefault="004115C8" w:rsidP="00355404">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simplePos x="0" y="0"/>
          <wp:positionH relativeFrom="column">
            <wp:posOffset>134740</wp:posOffset>
          </wp:positionH>
          <wp:positionV relativeFrom="paragraph">
            <wp:posOffset>815</wp:posOffset>
          </wp:positionV>
          <wp:extent cx="828773" cy="1017917"/>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771" cy="10203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5C8" w:rsidRPr="00E16A98" w:rsidRDefault="004115C8" w:rsidP="00355404">
    <w:pPr>
      <w:spacing w:after="60" w:line="240" w:lineRule="auto"/>
      <w:ind w:firstLine="709"/>
      <w:jc w:val="center"/>
      <w:rPr>
        <w:rFonts w:ascii="Arial Black" w:hAnsi="Arial Black" w:cs="Arial"/>
        <w:szCs w:val="24"/>
      </w:rPr>
    </w:pPr>
    <w:r w:rsidRPr="00E16A98">
      <w:rPr>
        <w:rFonts w:ascii="Arial Black" w:hAnsi="Arial Black" w:cs="Arial"/>
        <w:szCs w:val="24"/>
      </w:rPr>
      <w:t>PREFEITURA MUNICIPAL DE CORONEL SAPUCAIA</w:t>
    </w:r>
  </w:p>
  <w:p w:rsidR="004115C8" w:rsidRPr="00E16A98" w:rsidRDefault="004115C8" w:rsidP="00355404">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4115C8" w:rsidRPr="00E16A98" w:rsidRDefault="004115C8" w:rsidP="00355404">
    <w:pPr>
      <w:spacing w:after="60" w:line="240" w:lineRule="auto"/>
      <w:ind w:firstLine="709"/>
      <w:jc w:val="center"/>
      <w:rPr>
        <w:rFonts w:ascii="Arial Black" w:hAnsi="Arial Black" w:cs="Arial"/>
        <w:szCs w:val="24"/>
      </w:rPr>
    </w:pPr>
    <w:r w:rsidRPr="00E16A98">
      <w:rPr>
        <w:rFonts w:ascii="Arial Black" w:hAnsi="Arial Black" w:cs="Arial"/>
        <w:szCs w:val="24"/>
      </w:rPr>
      <w:t>DEPARTAMENTO DE LICITAÇÃO</w:t>
    </w:r>
    <w:r w:rsidR="00315EBE">
      <w:rPr>
        <w:rFonts w:ascii="Arial Black" w:hAnsi="Arial Black" w:cs="Arial"/>
        <w:szCs w:val="24"/>
      </w:rPr>
      <w:t xml:space="preserve"> E CONTRATOS</w:t>
    </w:r>
  </w:p>
  <w:p w:rsidR="004115C8" w:rsidRPr="00E16A98" w:rsidRDefault="004115C8" w:rsidP="00355404">
    <w:pPr>
      <w:pStyle w:val="Corpodetexto"/>
      <w:spacing w:line="14" w:lineRule="auto"/>
      <w:rPr>
        <w:rFonts w:ascii="Arial Black" w:hAnsi="Arial Bla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5676E7B"/>
    <w:multiLevelType w:val="multilevel"/>
    <w:tmpl w:val="9B4644F0"/>
    <w:lvl w:ilvl="0">
      <w:start w:val="1"/>
      <w:numFmt w:val="upperRoman"/>
      <w:lvlText w:val="%1."/>
      <w:lvlJc w:val="left"/>
      <w:pPr>
        <w:ind w:left="720" w:hanging="360"/>
      </w:pPr>
      <w:rPr>
        <w:rFonts w:hint="default"/>
        <w:b/>
      </w:rPr>
    </w:lvl>
    <w:lvl w:ilvl="1">
      <w:start w:val="1"/>
      <w:numFmt w:val="decimalZero"/>
      <w:isLgl/>
      <w:lvlText w:val="%1.%2."/>
      <w:lvlJc w:val="left"/>
      <w:pPr>
        <w:ind w:left="2138" w:hanging="720"/>
      </w:pPr>
      <w:rPr>
        <w:rFonts w:hint="default"/>
        <w:b/>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Zero"/>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624" w:hanging="1800"/>
      </w:pPr>
      <w:rPr>
        <w:rFonts w:hint="default"/>
      </w:rPr>
    </w:lvl>
  </w:abstractNum>
  <w:abstractNum w:abstractNumId="6">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09356CD3"/>
    <w:multiLevelType w:val="hybridMultilevel"/>
    <w:tmpl w:val="56DCBD3A"/>
    <w:lvl w:ilvl="0" w:tplc="D368DBFA">
      <w:start w:val="1"/>
      <w:numFmt w:val="upperRoman"/>
      <w:lvlText w:val="%1."/>
      <w:lvlJc w:val="left"/>
      <w:pPr>
        <w:ind w:left="2847" w:hanging="360"/>
      </w:pPr>
      <w:rPr>
        <w:rFonts w:eastAsia="Times New Roman" w:cs="ArialNarrow" w:hint="default"/>
        <w:b/>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8">
    <w:nsid w:val="09C877E0"/>
    <w:multiLevelType w:val="multilevel"/>
    <w:tmpl w:val="9DBA5904"/>
    <w:lvl w:ilvl="0">
      <w:start w:val="1"/>
      <w:numFmt w:val="decimal"/>
      <w:lvlText w:val="9.1.11.%1."/>
      <w:lvlJc w:val="left"/>
      <w:pPr>
        <w:ind w:left="754" w:hanging="360"/>
      </w:pPr>
      <w:rPr>
        <w:rFonts w:hint="default"/>
        <w:b/>
      </w:rPr>
    </w:lvl>
    <w:lvl w:ilvl="1">
      <w:start w:val="1"/>
      <w:numFmt w:val="lowerLetter"/>
      <w:lvlText w:val="%2."/>
      <w:lvlJc w:val="left"/>
      <w:pPr>
        <w:ind w:left="1474" w:hanging="360"/>
      </w:pPr>
      <w:rPr>
        <w:rFonts w:hint="default"/>
      </w:rPr>
    </w:lvl>
    <w:lvl w:ilvl="2">
      <w:start w:val="1"/>
      <w:numFmt w:val="lowerRoman"/>
      <w:lvlText w:val="%3."/>
      <w:lvlJc w:val="right"/>
      <w:pPr>
        <w:ind w:left="2194" w:hanging="180"/>
      </w:pPr>
      <w:rPr>
        <w:rFonts w:hint="default"/>
      </w:rPr>
    </w:lvl>
    <w:lvl w:ilvl="3">
      <w:start w:val="1"/>
      <w:numFmt w:val="decimal"/>
      <w:lvlText w:val="%4."/>
      <w:lvlJc w:val="left"/>
      <w:pPr>
        <w:ind w:left="2914" w:hanging="360"/>
      </w:pPr>
      <w:rPr>
        <w:rFonts w:hint="default"/>
      </w:rPr>
    </w:lvl>
    <w:lvl w:ilvl="4">
      <w:start w:val="1"/>
      <w:numFmt w:val="lowerLetter"/>
      <w:lvlText w:val="%5."/>
      <w:lvlJc w:val="left"/>
      <w:pPr>
        <w:ind w:left="3634" w:hanging="360"/>
      </w:pPr>
      <w:rPr>
        <w:rFonts w:hint="default"/>
      </w:rPr>
    </w:lvl>
    <w:lvl w:ilvl="5">
      <w:start w:val="1"/>
      <w:numFmt w:val="lowerRoman"/>
      <w:lvlText w:val="%6."/>
      <w:lvlJc w:val="right"/>
      <w:pPr>
        <w:ind w:left="4354" w:hanging="180"/>
      </w:pPr>
      <w:rPr>
        <w:rFonts w:hint="default"/>
      </w:rPr>
    </w:lvl>
    <w:lvl w:ilvl="6">
      <w:start w:val="1"/>
      <w:numFmt w:val="decimal"/>
      <w:lvlText w:val="%7."/>
      <w:lvlJc w:val="left"/>
      <w:pPr>
        <w:ind w:left="5074" w:hanging="360"/>
      </w:pPr>
      <w:rPr>
        <w:rFonts w:hint="default"/>
      </w:rPr>
    </w:lvl>
    <w:lvl w:ilvl="7">
      <w:start w:val="1"/>
      <w:numFmt w:val="lowerLetter"/>
      <w:lvlText w:val="%8."/>
      <w:lvlJc w:val="left"/>
      <w:pPr>
        <w:ind w:left="5794" w:hanging="360"/>
      </w:pPr>
      <w:rPr>
        <w:rFonts w:hint="default"/>
      </w:rPr>
    </w:lvl>
    <w:lvl w:ilvl="8">
      <w:start w:val="1"/>
      <w:numFmt w:val="lowerRoman"/>
      <w:lvlText w:val="%9."/>
      <w:lvlJc w:val="right"/>
      <w:pPr>
        <w:ind w:left="6514" w:hanging="180"/>
      </w:pPr>
      <w:rPr>
        <w:rFonts w:hint="default"/>
      </w:rPr>
    </w:lvl>
  </w:abstractNum>
  <w:abstractNum w:abstractNumId="9">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11">
    <w:nsid w:val="0CD860BE"/>
    <w:multiLevelType w:val="hybridMultilevel"/>
    <w:tmpl w:val="4EAED884"/>
    <w:lvl w:ilvl="0" w:tplc="D304CF74">
      <w:start w:val="1"/>
      <w:numFmt w:val="upperRoman"/>
      <w:lvlText w:val="%1."/>
      <w:lvlJc w:val="left"/>
      <w:pPr>
        <w:ind w:left="1037" w:hanging="720"/>
      </w:pPr>
      <w:rPr>
        <w:rFonts w:cs="Arial" w:hint="default"/>
        <w:b/>
        <w:color w:val="auto"/>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12">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10A0085F"/>
    <w:multiLevelType w:val="multilevel"/>
    <w:tmpl w:val="C3E82FCE"/>
    <w:lvl w:ilvl="0">
      <w:start w:val="5"/>
      <w:numFmt w:val="decimalZero"/>
      <w:lvlText w:val="%1."/>
      <w:lvlJc w:val="left"/>
      <w:pPr>
        <w:ind w:left="900" w:hanging="900"/>
      </w:pPr>
      <w:rPr>
        <w:rFonts w:eastAsia="Batang" w:cs="Times New Roman" w:hint="default"/>
      </w:rPr>
    </w:lvl>
    <w:lvl w:ilvl="1">
      <w:start w:val="1"/>
      <w:numFmt w:val="decimalZero"/>
      <w:lvlText w:val="%1.%2."/>
      <w:lvlJc w:val="left"/>
      <w:pPr>
        <w:ind w:left="1609" w:hanging="900"/>
      </w:pPr>
      <w:rPr>
        <w:rFonts w:eastAsia="Batang" w:cs="Times New Roman" w:hint="default"/>
      </w:rPr>
    </w:lvl>
    <w:lvl w:ilvl="2">
      <w:start w:val="1"/>
      <w:numFmt w:val="decimalZero"/>
      <w:lvlText w:val="%1.%2.%3."/>
      <w:lvlJc w:val="left"/>
      <w:pPr>
        <w:ind w:left="2318" w:hanging="900"/>
      </w:pPr>
      <w:rPr>
        <w:rFonts w:eastAsia="Batang" w:cs="Times New Roman" w:hint="default"/>
        <w:b/>
      </w:rPr>
    </w:lvl>
    <w:lvl w:ilvl="3">
      <w:start w:val="1"/>
      <w:numFmt w:val="decimal"/>
      <w:lvlText w:val="%1.%2.%3.%4."/>
      <w:lvlJc w:val="left"/>
      <w:pPr>
        <w:ind w:left="3207" w:hanging="1080"/>
      </w:pPr>
      <w:rPr>
        <w:rFonts w:eastAsia="Batang" w:cs="Times New Roman" w:hint="default"/>
      </w:rPr>
    </w:lvl>
    <w:lvl w:ilvl="4">
      <w:start w:val="1"/>
      <w:numFmt w:val="decimal"/>
      <w:lvlText w:val="%1.%2.%3.%4.%5."/>
      <w:lvlJc w:val="left"/>
      <w:pPr>
        <w:ind w:left="3916" w:hanging="1080"/>
      </w:pPr>
      <w:rPr>
        <w:rFonts w:eastAsia="Batang" w:cs="Times New Roman" w:hint="default"/>
      </w:rPr>
    </w:lvl>
    <w:lvl w:ilvl="5">
      <w:start w:val="1"/>
      <w:numFmt w:val="decimal"/>
      <w:lvlText w:val="%1.%2.%3.%4.%5.%6."/>
      <w:lvlJc w:val="left"/>
      <w:pPr>
        <w:ind w:left="4985" w:hanging="1440"/>
      </w:pPr>
      <w:rPr>
        <w:rFonts w:eastAsia="Batang" w:cs="Times New Roman" w:hint="default"/>
      </w:rPr>
    </w:lvl>
    <w:lvl w:ilvl="6">
      <w:start w:val="1"/>
      <w:numFmt w:val="decimal"/>
      <w:lvlText w:val="%1.%2.%3.%4.%5.%6.%7."/>
      <w:lvlJc w:val="left"/>
      <w:pPr>
        <w:ind w:left="5694" w:hanging="1440"/>
      </w:pPr>
      <w:rPr>
        <w:rFonts w:eastAsia="Batang" w:cs="Times New Roman" w:hint="default"/>
      </w:rPr>
    </w:lvl>
    <w:lvl w:ilvl="7">
      <w:start w:val="1"/>
      <w:numFmt w:val="decimal"/>
      <w:lvlText w:val="%1.%2.%3.%4.%5.%6.%7.%8."/>
      <w:lvlJc w:val="left"/>
      <w:pPr>
        <w:ind w:left="6763" w:hanging="1800"/>
      </w:pPr>
      <w:rPr>
        <w:rFonts w:eastAsia="Batang" w:cs="Times New Roman" w:hint="default"/>
      </w:rPr>
    </w:lvl>
    <w:lvl w:ilvl="8">
      <w:start w:val="1"/>
      <w:numFmt w:val="decimal"/>
      <w:lvlText w:val="%1.%2.%3.%4.%5.%6.%7.%8.%9."/>
      <w:lvlJc w:val="left"/>
      <w:pPr>
        <w:ind w:left="7472" w:hanging="1800"/>
      </w:pPr>
      <w:rPr>
        <w:rFonts w:eastAsia="Batang" w:cs="Times New Roman" w:hint="default"/>
      </w:rPr>
    </w:lvl>
  </w:abstractNum>
  <w:abstractNum w:abstractNumId="14">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nsid w:val="12C848BC"/>
    <w:multiLevelType w:val="multilevel"/>
    <w:tmpl w:val="1270AF26"/>
    <w:lvl w:ilvl="0">
      <w:start w:val="3"/>
      <w:numFmt w:val="decimalZero"/>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7">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19B15860"/>
    <w:multiLevelType w:val="hybridMultilevel"/>
    <w:tmpl w:val="38C0A75E"/>
    <w:lvl w:ilvl="0" w:tplc="1E1204F0">
      <w:start w:val="1"/>
      <w:numFmt w:val="decimal"/>
      <w:lvlText w:val="%1."/>
      <w:lvlJc w:val="left"/>
      <w:pPr>
        <w:ind w:left="612" w:hanging="360"/>
      </w:pPr>
      <w:rPr>
        <w:rFonts w:hint="default"/>
        <w:b/>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19">
    <w:nsid w:val="1A090F3D"/>
    <w:multiLevelType w:val="multilevel"/>
    <w:tmpl w:val="3DC4DAEE"/>
    <w:lvl w:ilvl="0">
      <w:start w:val="1"/>
      <w:numFmt w:val="decimal"/>
      <w:lvlText w:val="10.0%1."/>
      <w:lvlJc w:val="left"/>
      <w:pPr>
        <w:ind w:left="2138" w:hanging="360"/>
      </w:pPr>
      <w:rPr>
        <w:rFonts w:hint="default"/>
        <w:b/>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03E349C"/>
    <w:multiLevelType w:val="multilevel"/>
    <w:tmpl w:val="86E0AD6A"/>
    <w:lvl w:ilvl="0">
      <w:start w:val="11"/>
      <w:numFmt w:val="decimalZero"/>
      <w:lvlText w:val="%1."/>
      <w:lvlJc w:val="left"/>
      <w:pPr>
        <w:ind w:left="600" w:hanging="600"/>
      </w:pPr>
      <w:rPr>
        <w:rFonts w:hint="default"/>
      </w:rPr>
    </w:lvl>
    <w:lvl w:ilvl="1">
      <w:start w:val="1"/>
      <w:numFmt w:val="decimalZero"/>
      <w:lvlText w:val="%1.%2."/>
      <w:lvlJc w:val="left"/>
      <w:pPr>
        <w:ind w:left="2018" w:hanging="600"/>
      </w:pPr>
      <w:rPr>
        <w:rFonts w:hint="default"/>
        <w:b/>
      </w:rPr>
    </w:lvl>
    <w:lvl w:ilvl="2">
      <w:start w:val="1"/>
      <w:numFmt w:val="decimalZero"/>
      <w:lvlText w:val="%1.01.%3."/>
      <w:lvlJc w:val="left"/>
      <w:pPr>
        <w:ind w:left="3556" w:hanging="720"/>
      </w:pPr>
      <w:rPr>
        <w:rFonts w:hint="default"/>
        <w:b/>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23">
    <w:nsid w:val="22D322AB"/>
    <w:multiLevelType w:val="multilevel"/>
    <w:tmpl w:val="DC06785A"/>
    <w:lvl w:ilvl="0">
      <w:start w:val="12"/>
      <w:numFmt w:val="decimal"/>
      <w:lvlText w:val="%1."/>
      <w:lvlJc w:val="left"/>
      <w:pPr>
        <w:ind w:left="600" w:hanging="600"/>
      </w:pPr>
      <w:rPr>
        <w:rFonts w:hint="default"/>
      </w:rPr>
    </w:lvl>
    <w:lvl w:ilvl="1">
      <w:start w:val="3"/>
      <w:numFmt w:val="decimalZero"/>
      <w:lvlText w:val="%1.%2."/>
      <w:lvlJc w:val="left"/>
      <w:pPr>
        <w:ind w:left="2138" w:hanging="720"/>
      </w:pPr>
      <w:rPr>
        <w:rFonts w:hint="default"/>
        <w:b/>
      </w:rPr>
    </w:lvl>
    <w:lvl w:ilvl="2">
      <w:start w:val="1"/>
      <w:numFmt w:val="decimalZero"/>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4">
    <w:nsid w:val="23CE5D32"/>
    <w:multiLevelType w:val="multilevel"/>
    <w:tmpl w:val="1AD01D4E"/>
    <w:lvl w:ilvl="0">
      <w:start w:val="1"/>
      <w:numFmt w:val="decimal"/>
      <w:lvlText w:val="05.0%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244764FA"/>
    <w:multiLevelType w:val="hybridMultilevel"/>
    <w:tmpl w:val="3DEE5112"/>
    <w:lvl w:ilvl="0" w:tplc="A3BAC53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77A27B6"/>
    <w:multiLevelType w:val="hybridMultilevel"/>
    <w:tmpl w:val="08389B00"/>
    <w:lvl w:ilvl="0" w:tplc="4C3066E0">
      <w:start w:val="1"/>
      <w:numFmt w:val="upperRoman"/>
      <w:lvlText w:val="%1."/>
      <w:lvlJc w:val="left"/>
      <w:pPr>
        <w:ind w:left="1080" w:hanging="720"/>
      </w:pPr>
      <w:rPr>
        <w:rFonts w:hint="default"/>
        <w:b/>
      </w:rPr>
    </w:lvl>
    <w:lvl w:ilvl="1" w:tplc="D0EC954A">
      <w:start w:val="1"/>
      <w:numFmt w:val="lowerLetter"/>
      <w:lvlText w:val="%2)"/>
      <w:lvlJc w:val="left"/>
      <w:pPr>
        <w:tabs>
          <w:tab w:val="num" w:pos="1440"/>
        </w:tabs>
        <w:ind w:left="1440" w:hanging="360"/>
      </w:pPr>
      <w:rPr>
        <w:rFonts w:ascii="Arial" w:eastAsia="Calibri" w:hAnsi="Arial" w:cs="Arial"/>
        <w:b/>
      </w:rPr>
    </w:lvl>
    <w:lvl w:ilvl="2" w:tplc="A0A2160C">
      <w:start w:val="1"/>
      <w:numFmt w:val="decimal"/>
      <w:lvlText w:val="%3."/>
      <w:lvlJc w:val="left"/>
      <w:pPr>
        <w:ind w:left="2340" w:hanging="360"/>
      </w:pPr>
      <w:rPr>
        <w:rFonts w:hint="default"/>
        <w:b w:val="0"/>
      </w:rPr>
    </w:lvl>
    <w:lvl w:ilvl="3" w:tplc="56D454EA">
      <w:start w:val="1"/>
      <w:numFmt w:val="lowerRoman"/>
      <w:lvlText w:val="%4."/>
      <w:lvlJc w:val="left"/>
      <w:pPr>
        <w:ind w:left="3240" w:hanging="720"/>
      </w:pPr>
      <w:rPr>
        <w:rFonts w:hint="default"/>
        <w:b/>
      </w:rPr>
    </w:lvl>
    <w:lvl w:ilvl="4" w:tplc="5DE8263C">
      <w:start w:val="1"/>
      <w:numFmt w:val="upperRoman"/>
      <w:lvlText w:val="%5."/>
      <w:lvlJc w:val="left"/>
      <w:pPr>
        <w:ind w:left="3960" w:hanging="72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94167B4"/>
    <w:multiLevelType w:val="hybridMultilevel"/>
    <w:tmpl w:val="14B6DF90"/>
    <w:lvl w:ilvl="0" w:tplc="54D49BC2">
      <w:start w:val="1"/>
      <w:numFmt w:val="lowerLetter"/>
      <w:lvlText w:val="%1)"/>
      <w:lvlJc w:val="left"/>
      <w:pPr>
        <w:ind w:left="3272" w:hanging="360"/>
      </w:pPr>
      <w:rPr>
        <w:b/>
      </w:rPr>
    </w:lvl>
    <w:lvl w:ilvl="1" w:tplc="04160019" w:tentative="1">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28">
    <w:nsid w:val="2BA2244E"/>
    <w:multiLevelType w:val="hybridMultilevel"/>
    <w:tmpl w:val="F95E3BEE"/>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9">
    <w:nsid w:val="2F9C3976"/>
    <w:multiLevelType w:val="multilevel"/>
    <w:tmpl w:val="712AF786"/>
    <w:lvl w:ilvl="0">
      <w:start w:val="12"/>
      <w:numFmt w:val="decimal"/>
      <w:lvlText w:val="%1."/>
      <w:lvlJc w:val="left"/>
      <w:pPr>
        <w:ind w:left="928" w:hanging="360"/>
      </w:pPr>
      <w:rPr>
        <w:rFonts w:hint="default"/>
      </w:rPr>
    </w:lvl>
    <w:lvl w:ilvl="1">
      <w:start w:val="1"/>
      <w:numFmt w:val="decimalZero"/>
      <w:isLgl/>
      <w:lvlText w:val="%1.02."/>
      <w:lvlJc w:val="left"/>
      <w:pPr>
        <w:ind w:left="2138" w:hanging="720"/>
      </w:pPr>
      <w:rPr>
        <w:rFonts w:eastAsia="Batang" w:cs="Times New Roman" w:hint="default"/>
        <w:b/>
      </w:rPr>
    </w:lvl>
    <w:lvl w:ilvl="2">
      <w:start w:val="1"/>
      <w:numFmt w:val="decimal"/>
      <w:isLgl/>
      <w:lvlText w:val="%1.%2.0%3."/>
      <w:lvlJc w:val="left"/>
      <w:pPr>
        <w:ind w:left="2988" w:hanging="720"/>
      </w:pPr>
      <w:rPr>
        <w:rFonts w:eastAsia="Batang" w:cs="Times New Roman" w:hint="default"/>
        <w:b/>
      </w:rPr>
    </w:lvl>
    <w:lvl w:ilvl="3">
      <w:start w:val="1"/>
      <w:numFmt w:val="decimal"/>
      <w:isLgl/>
      <w:lvlText w:val="%1.%2.%3.%4."/>
      <w:lvlJc w:val="left"/>
      <w:pPr>
        <w:ind w:left="4198" w:hanging="1080"/>
      </w:pPr>
      <w:rPr>
        <w:rFonts w:eastAsia="Batang" w:cs="Times New Roman" w:hint="default"/>
      </w:rPr>
    </w:lvl>
    <w:lvl w:ilvl="4">
      <w:start w:val="1"/>
      <w:numFmt w:val="decimal"/>
      <w:isLgl/>
      <w:lvlText w:val="%1.%2.%3.%4.%5."/>
      <w:lvlJc w:val="left"/>
      <w:pPr>
        <w:ind w:left="5048" w:hanging="1080"/>
      </w:pPr>
      <w:rPr>
        <w:rFonts w:eastAsia="Batang" w:cs="Times New Roman" w:hint="default"/>
      </w:rPr>
    </w:lvl>
    <w:lvl w:ilvl="5">
      <w:start w:val="1"/>
      <w:numFmt w:val="decimal"/>
      <w:isLgl/>
      <w:lvlText w:val="%1.%2.%3.%4.%5.%6."/>
      <w:lvlJc w:val="left"/>
      <w:pPr>
        <w:ind w:left="6258" w:hanging="1440"/>
      </w:pPr>
      <w:rPr>
        <w:rFonts w:eastAsia="Batang" w:cs="Times New Roman" w:hint="default"/>
      </w:rPr>
    </w:lvl>
    <w:lvl w:ilvl="6">
      <w:start w:val="1"/>
      <w:numFmt w:val="decimal"/>
      <w:isLgl/>
      <w:lvlText w:val="%1.%2.%3.%4.%5.%6.%7."/>
      <w:lvlJc w:val="left"/>
      <w:pPr>
        <w:ind w:left="7108" w:hanging="1440"/>
      </w:pPr>
      <w:rPr>
        <w:rFonts w:eastAsia="Batang" w:cs="Times New Roman" w:hint="default"/>
      </w:rPr>
    </w:lvl>
    <w:lvl w:ilvl="7">
      <w:start w:val="1"/>
      <w:numFmt w:val="decimal"/>
      <w:isLgl/>
      <w:lvlText w:val="%1.%2.%3.%4.%5.%6.%7.%8."/>
      <w:lvlJc w:val="left"/>
      <w:pPr>
        <w:ind w:left="8318" w:hanging="1800"/>
      </w:pPr>
      <w:rPr>
        <w:rFonts w:eastAsia="Batang" w:cs="Times New Roman" w:hint="default"/>
      </w:rPr>
    </w:lvl>
    <w:lvl w:ilvl="8">
      <w:start w:val="1"/>
      <w:numFmt w:val="decimal"/>
      <w:isLgl/>
      <w:lvlText w:val="%1.%2.%3.%4.%5.%6.%7.%8.%9."/>
      <w:lvlJc w:val="left"/>
      <w:pPr>
        <w:ind w:left="9168" w:hanging="1800"/>
      </w:pPr>
      <w:rPr>
        <w:rFonts w:eastAsia="Batang" w:cs="Times New Roman" w:hint="default"/>
      </w:rPr>
    </w:lvl>
  </w:abstractNum>
  <w:abstractNum w:abstractNumId="3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32">
    <w:nsid w:val="38804A13"/>
    <w:multiLevelType w:val="multilevel"/>
    <w:tmpl w:val="DD98D07E"/>
    <w:lvl w:ilvl="0">
      <w:start w:val="18"/>
      <w:numFmt w:val="decimal"/>
      <w:lvlText w:val="%1."/>
      <w:lvlJc w:val="left"/>
      <w:pPr>
        <w:ind w:left="600" w:hanging="600"/>
      </w:pPr>
      <w:rPr>
        <w:rFonts w:cs="Arial" w:hint="default"/>
      </w:rPr>
    </w:lvl>
    <w:lvl w:ilvl="1">
      <w:start w:val="1"/>
      <w:numFmt w:val="decimalZero"/>
      <w:lvlText w:val="%1.%2."/>
      <w:lvlJc w:val="left"/>
      <w:pPr>
        <w:ind w:left="2138" w:hanging="720"/>
      </w:pPr>
      <w:rPr>
        <w:rFonts w:cs="Arial" w:hint="default"/>
        <w:b/>
      </w:rPr>
    </w:lvl>
    <w:lvl w:ilvl="2">
      <w:start w:val="1"/>
      <w:numFmt w:val="decimalZero"/>
      <w:lvlText w:val="%1.%2.%3."/>
      <w:lvlJc w:val="left"/>
      <w:pPr>
        <w:ind w:left="3556" w:hanging="720"/>
      </w:pPr>
      <w:rPr>
        <w:rFonts w:cs="Arial" w:hint="default"/>
      </w:rPr>
    </w:lvl>
    <w:lvl w:ilvl="3">
      <w:start w:val="1"/>
      <w:numFmt w:val="decimal"/>
      <w:lvlText w:val="%1.%2.%3.%4."/>
      <w:lvlJc w:val="left"/>
      <w:pPr>
        <w:ind w:left="5334" w:hanging="1080"/>
      </w:pPr>
      <w:rPr>
        <w:rFonts w:cs="Arial" w:hint="default"/>
      </w:rPr>
    </w:lvl>
    <w:lvl w:ilvl="4">
      <w:start w:val="1"/>
      <w:numFmt w:val="decimal"/>
      <w:lvlText w:val="%1.%2.%3.%4.%5."/>
      <w:lvlJc w:val="left"/>
      <w:pPr>
        <w:ind w:left="6752" w:hanging="1080"/>
      </w:pPr>
      <w:rPr>
        <w:rFonts w:cs="Arial" w:hint="default"/>
      </w:rPr>
    </w:lvl>
    <w:lvl w:ilvl="5">
      <w:start w:val="1"/>
      <w:numFmt w:val="decimal"/>
      <w:lvlText w:val="%1.%2.%3.%4.%5.%6."/>
      <w:lvlJc w:val="left"/>
      <w:pPr>
        <w:ind w:left="8530" w:hanging="1440"/>
      </w:pPr>
      <w:rPr>
        <w:rFonts w:cs="Arial" w:hint="default"/>
      </w:rPr>
    </w:lvl>
    <w:lvl w:ilvl="6">
      <w:start w:val="1"/>
      <w:numFmt w:val="decimal"/>
      <w:lvlText w:val="%1.%2.%3.%4.%5.%6.%7."/>
      <w:lvlJc w:val="left"/>
      <w:pPr>
        <w:ind w:left="9948" w:hanging="1440"/>
      </w:pPr>
      <w:rPr>
        <w:rFonts w:cs="Arial" w:hint="default"/>
      </w:rPr>
    </w:lvl>
    <w:lvl w:ilvl="7">
      <w:start w:val="1"/>
      <w:numFmt w:val="decimal"/>
      <w:lvlText w:val="%1.%2.%3.%4.%5.%6.%7.%8."/>
      <w:lvlJc w:val="left"/>
      <w:pPr>
        <w:ind w:left="11726" w:hanging="1800"/>
      </w:pPr>
      <w:rPr>
        <w:rFonts w:cs="Arial" w:hint="default"/>
      </w:rPr>
    </w:lvl>
    <w:lvl w:ilvl="8">
      <w:start w:val="1"/>
      <w:numFmt w:val="decimal"/>
      <w:lvlText w:val="%1.%2.%3.%4.%5.%6.%7.%8.%9."/>
      <w:lvlJc w:val="left"/>
      <w:pPr>
        <w:ind w:left="13144" w:hanging="1800"/>
      </w:pPr>
      <w:rPr>
        <w:rFonts w:cs="Arial" w:hint="default"/>
      </w:rPr>
    </w:lvl>
  </w:abstractNum>
  <w:abstractNum w:abstractNumId="33">
    <w:nsid w:val="388B7E17"/>
    <w:multiLevelType w:val="multilevel"/>
    <w:tmpl w:val="68D09084"/>
    <w:lvl w:ilvl="0">
      <w:start w:val="16"/>
      <w:numFmt w:val="decimal"/>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Zero"/>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9C45688"/>
    <w:multiLevelType w:val="hybridMultilevel"/>
    <w:tmpl w:val="CF36BFE6"/>
    <w:lvl w:ilvl="0" w:tplc="E0384944">
      <w:start w:val="1"/>
      <w:numFmt w:val="upperRoman"/>
      <w:lvlText w:val="%1."/>
      <w:lvlJc w:val="left"/>
      <w:pPr>
        <w:ind w:left="1746" w:hanging="360"/>
      </w:pPr>
      <w:rPr>
        <w:rFonts w:eastAsia="Times New Roman" w:cs="Arial" w:hint="default"/>
        <w:b/>
      </w:rPr>
    </w:lvl>
    <w:lvl w:ilvl="1" w:tplc="04160019" w:tentative="1">
      <w:start w:val="1"/>
      <w:numFmt w:val="lowerLetter"/>
      <w:lvlText w:val="%2."/>
      <w:lvlJc w:val="left"/>
      <w:pPr>
        <w:ind w:left="2466" w:hanging="360"/>
      </w:pPr>
    </w:lvl>
    <w:lvl w:ilvl="2" w:tplc="0416001B" w:tentative="1">
      <w:start w:val="1"/>
      <w:numFmt w:val="lowerRoman"/>
      <w:lvlText w:val="%3."/>
      <w:lvlJc w:val="right"/>
      <w:pPr>
        <w:ind w:left="3186" w:hanging="180"/>
      </w:pPr>
    </w:lvl>
    <w:lvl w:ilvl="3" w:tplc="0416000F" w:tentative="1">
      <w:start w:val="1"/>
      <w:numFmt w:val="decimal"/>
      <w:lvlText w:val="%4."/>
      <w:lvlJc w:val="left"/>
      <w:pPr>
        <w:ind w:left="3906" w:hanging="360"/>
      </w:pPr>
    </w:lvl>
    <w:lvl w:ilvl="4" w:tplc="04160019" w:tentative="1">
      <w:start w:val="1"/>
      <w:numFmt w:val="lowerLetter"/>
      <w:lvlText w:val="%5."/>
      <w:lvlJc w:val="left"/>
      <w:pPr>
        <w:ind w:left="4626" w:hanging="360"/>
      </w:pPr>
    </w:lvl>
    <w:lvl w:ilvl="5" w:tplc="0416001B" w:tentative="1">
      <w:start w:val="1"/>
      <w:numFmt w:val="lowerRoman"/>
      <w:lvlText w:val="%6."/>
      <w:lvlJc w:val="right"/>
      <w:pPr>
        <w:ind w:left="5346" w:hanging="180"/>
      </w:pPr>
    </w:lvl>
    <w:lvl w:ilvl="6" w:tplc="0416000F" w:tentative="1">
      <w:start w:val="1"/>
      <w:numFmt w:val="decimal"/>
      <w:lvlText w:val="%7."/>
      <w:lvlJc w:val="left"/>
      <w:pPr>
        <w:ind w:left="6066" w:hanging="360"/>
      </w:pPr>
    </w:lvl>
    <w:lvl w:ilvl="7" w:tplc="04160019" w:tentative="1">
      <w:start w:val="1"/>
      <w:numFmt w:val="lowerLetter"/>
      <w:lvlText w:val="%8."/>
      <w:lvlJc w:val="left"/>
      <w:pPr>
        <w:ind w:left="6786" w:hanging="360"/>
      </w:pPr>
    </w:lvl>
    <w:lvl w:ilvl="8" w:tplc="0416001B" w:tentative="1">
      <w:start w:val="1"/>
      <w:numFmt w:val="lowerRoman"/>
      <w:lvlText w:val="%9."/>
      <w:lvlJc w:val="right"/>
      <w:pPr>
        <w:ind w:left="7506" w:hanging="180"/>
      </w:pPr>
    </w:lvl>
  </w:abstractNum>
  <w:abstractNum w:abstractNumId="37">
    <w:nsid w:val="3BC53411"/>
    <w:multiLevelType w:val="hybridMultilevel"/>
    <w:tmpl w:val="BA82B34E"/>
    <w:lvl w:ilvl="0" w:tplc="5EA2EFB4">
      <w:start w:val="1"/>
      <w:numFmt w:val="lowerLetter"/>
      <w:lvlText w:val="%1)"/>
      <w:lvlJc w:val="left"/>
      <w:pPr>
        <w:ind w:left="2847" w:hanging="360"/>
      </w:pPr>
      <w:rPr>
        <w:b/>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38">
    <w:nsid w:val="3DF76D66"/>
    <w:multiLevelType w:val="hybridMultilevel"/>
    <w:tmpl w:val="2DBE4B02"/>
    <w:lvl w:ilvl="0" w:tplc="15582C86">
      <w:start w:val="1"/>
      <w:numFmt w:val="upperRoman"/>
      <w:lvlText w:val="%1."/>
      <w:lvlJc w:val="left"/>
      <w:pPr>
        <w:ind w:left="751" w:hanging="720"/>
      </w:pPr>
      <w:rPr>
        <w:rFonts w:hint="default"/>
        <w:b/>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39">
    <w:nsid w:val="3DF9460B"/>
    <w:multiLevelType w:val="hybridMultilevel"/>
    <w:tmpl w:val="12A0D684"/>
    <w:lvl w:ilvl="0" w:tplc="0BAAF63A">
      <w:start w:val="1"/>
      <w:numFmt w:val="upperRoman"/>
      <w:lvlText w:val="%1."/>
      <w:lvlJc w:val="left"/>
      <w:pPr>
        <w:ind w:left="650" w:hanging="720"/>
      </w:pPr>
      <w:rPr>
        <w:rFonts w:hint="default"/>
        <w:b/>
      </w:rPr>
    </w:lvl>
    <w:lvl w:ilvl="1" w:tplc="04160019" w:tentative="1">
      <w:start w:val="1"/>
      <w:numFmt w:val="lowerLetter"/>
      <w:lvlText w:val="%2."/>
      <w:lvlJc w:val="left"/>
      <w:pPr>
        <w:ind w:left="1010" w:hanging="360"/>
      </w:pPr>
    </w:lvl>
    <w:lvl w:ilvl="2" w:tplc="0416001B" w:tentative="1">
      <w:start w:val="1"/>
      <w:numFmt w:val="lowerRoman"/>
      <w:lvlText w:val="%3."/>
      <w:lvlJc w:val="right"/>
      <w:pPr>
        <w:ind w:left="1730" w:hanging="180"/>
      </w:pPr>
    </w:lvl>
    <w:lvl w:ilvl="3" w:tplc="0416000F" w:tentative="1">
      <w:start w:val="1"/>
      <w:numFmt w:val="decimal"/>
      <w:lvlText w:val="%4."/>
      <w:lvlJc w:val="left"/>
      <w:pPr>
        <w:ind w:left="2450" w:hanging="360"/>
      </w:pPr>
    </w:lvl>
    <w:lvl w:ilvl="4" w:tplc="04160019" w:tentative="1">
      <w:start w:val="1"/>
      <w:numFmt w:val="lowerLetter"/>
      <w:lvlText w:val="%5."/>
      <w:lvlJc w:val="left"/>
      <w:pPr>
        <w:ind w:left="3170" w:hanging="360"/>
      </w:pPr>
    </w:lvl>
    <w:lvl w:ilvl="5" w:tplc="0416001B" w:tentative="1">
      <w:start w:val="1"/>
      <w:numFmt w:val="lowerRoman"/>
      <w:lvlText w:val="%6."/>
      <w:lvlJc w:val="right"/>
      <w:pPr>
        <w:ind w:left="3890" w:hanging="180"/>
      </w:pPr>
    </w:lvl>
    <w:lvl w:ilvl="6" w:tplc="0416000F" w:tentative="1">
      <w:start w:val="1"/>
      <w:numFmt w:val="decimal"/>
      <w:lvlText w:val="%7."/>
      <w:lvlJc w:val="left"/>
      <w:pPr>
        <w:ind w:left="4610" w:hanging="360"/>
      </w:pPr>
    </w:lvl>
    <w:lvl w:ilvl="7" w:tplc="04160019" w:tentative="1">
      <w:start w:val="1"/>
      <w:numFmt w:val="lowerLetter"/>
      <w:lvlText w:val="%8."/>
      <w:lvlJc w:val="left"/>
      <w:pPr>
        <w:ind w:left="5330" w:hanging="360"/>
      </w:pPr>
    </w:lvl>
    <w:lvl w:ilvl="8" w:tplc="0416001B" w:tentative="1">
      <w:start w:val="1"/>
      <w:numFmt w:val="lowerRoman"/>
      <w:lvlText w:val="%9."/>
      <w:lvlJc w:val="right"/>
      <w:pPr>
        <w:ind w:left="6050" w:hanging="180"/>
      </w:pPr>
    </w:lvl>
  </w:abstractNum>
  <w:abstractNum w:abstractNumId="4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41">
    <w:nsid w:val="46446563"/>
    <w:multiLevelType w:val="multilevel"/>
    <w:tmpl w:val="46CED2A4"/>
    <w:lvl w:ilvl="0">
      <w:start w:val="5"/>
      <w:numFmt w:val="decimalZero"/>
      <w:lvlText w:val="%1."/>
      <w:lvlJc w:val="left"/>
      <w:pPr>
        <w:ind w:left="900" w:hanging="900"/>
      </w:pPr>
      <w:rPr>
        <w:rFonts w:hint="default"/>
      </w:rPr>
    </w:lvl>
    <w:lvl w:ilvl="1">
      <w:start w:val="2"/>
      <w:numFmt w:val="decimalZero"/>
      <w:lvlText w:val="%1.%2."/>
      <w:lvlJc w:val="left"/>
      <w:pPr>
        <w:ind w:left="1609" w:hanging="900"/>
      </w:pPr>
      <w:rPr>
        <w:rFonts w:hint="default"/>
      </w:rPr>
    </w:lvl>
    <w:lvl w:ilvl="2">
      <w:start w:val="1"/>
      <w:numFmt w:val="decimalZero"/>
      <w:lvlText w:val="%1.%2.%3."/>
      <w:lvlJc w:val="left"/>
      <w:pPr>
        <w:ind w:left="2318" w:hanging="90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nsid w:val="47205CB0"/>
    <w:multiLevelType w:val="hybridMultilevel"/>
    <w:tmpl w:val="6D8C1BFC"/>
    <w:lvl w:ilvl="0" w:tplc="027CB22C">
      <w:start w:val="1"/>
      <w:numFmt w:val="upperRoman"/>
      <w:lvlText w:val="%1."/>
      <w:lvlJc w:val="left"/>
      <w:pPr>
        <w:ind w:left="1080" w:hanging="720"/>
      </w:pPr>
      <w:rPr>
        <w:rFonts w:eastAsia="Calibri" w:cs="Times New Roman"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DC6BF7"/>
    <w:multiLevelType w:val="multilevel"/>
    <w:tmpl w:val="0646E3AA"/>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color w:val="auto"/>
      </w:rPr>
    </w:lvl>
    <w:lvl w:ilvl="2">
      <w:start w:val="1"/>
      <w:numFmt w:val="decimal"/>
      <w:lvlText w:val="%1.%2.0%3."/>
      <w:lvlJc w:val="left"/>
      <w:pPr>
        <w:ind w:left="3556" w:hanging="720"/>
      </w:pPr>
      <w:rPr>
        <w:rFonts w:cs="ArialMT" w:hint="default"/>
        <w:b/>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44">
    <w:nsid w:val="4EA54A4E"/>
    <w:multiLevelType w:val="multilevel"/>
    <w:tmpl w:val="09B8141C"/>
    <w:lvl w:ilvl="0">
      <w:start w:val="1"/>
      <w:numFmt w:val="upperRoman"/>
      <w:lvlText w:val="%1."/>
      <w:lvlJc w:val="left"/>
      <w:pPr>
        <w:ind w:left="1037" w:hanging="720"/>
      </w:pPr>
      <w:rPr>
        <w:rFonts w:hint="default"/>
        <w:b/>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2117" w:hanging="180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477" w:hanging="2160"/>
      </w:pPr>
      <w:rPr>
        <w:rFonts w:hint="default"/>
      </w:rPr>
    </w:lvl>
  </w:abstractNum>
  <w:abstractNum w:abstractNumId="45">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53EB300A"/>
    <w:multiLevelType w:val="multilevel"/>
    <w:tmpl w:val="AEA6B566"/>
    <w:lvl w:ilvl="0">
      <w:start w:val="1"/>
      <w:numFmt w:val="upperRoman"/>
      <w:lvlText w:val="%1."/>
      <w:lvlJc w:val="left"/>
      <w:pPr>
        <w:ind w:left="612" w:hanging="360"/>
      </w:pPr>
      <w:rPr>
        <w:rFonts w:ascii="Garamond" w:hAnsi="Garamond" w:cs="Arial" w:hint="default"/>
        <w:b/>
        <w:sz w:val="22"/>
      </w:rPr>
    </w:lvl>
    <w:lvl w:ilvl="1">
      <w:start w:val="1"/>
      <w:numFmt w:val="decimal"/>
      <w:lvlText w:val="4.1.%2."/>
      <w:lvlJc w:val="left"/>
      <w:pPr>
        <w:ind w:left="972" w:hanging="72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1332" w:hanging="108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692"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52" w:hanging="1800"/>
      </w:pPr>
      <w:rPr>
        <w:rFonts w:hint="default"/>
      </w:rPr>
    </w:lvl>
  </w:abstractNum>
  <w:abstractNum w:abstractNumId="47">
    <w:nsid w:val="55CE08D1"/>
    <w:multiLevelType w:val="multilevel"/>
    <w:tmpl w:val="4662B13E"/>
    <w:lvl w:ilvl="0">
      <w:start w:val="9"/>
      <w:numFmt w:val="decimalZero"/>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Zero"/>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1">
    <w:nsid w:val="5BC55CF0"/>
    <w:multiLevelType w:val="hybridMultilevel"/>
    <w:tmpl w:val="344CC86C"/>
    <w:lvl w:ilvl="0" w:tplc="6DFE487E">
      <w:start w:val="1"/>
      <w:numFmt w:val="upperRoman"/>
      <w:lvlText w:val="%1."/>
      <w:lvlJc w:val="left"/>
      <w:pPr>
        <w:ind w:left="1037" w:hanging="720"/>
      </w:pPr>
      <w:rPr>
        <w:rFonts w:hint="default"/>
        <w:b/>
      </w:rPr>
    </w:lvl>
    <w:lvl w:ilvl="1" w:tplc="04160019">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52">
    <w:nsid w:val="5C13173C"/>
    <w:multiLevelType w:val="hybridMultilevel"/>
    <w:tmpl w:val="FBEACFDA"/>
    <w:lvl w:ilvl="0" w:tplc="94702090">
      <w:start w:val="1"/>
      <w:numFmt w:val="upperRoman"/>
      <w:lvlText w:val="%1."/>
      <w:lvlJc w:val="left"/>
      <w:pPr>
        <w:ind w:left="650" w:hanging="360"/>
      </w:pPr>
      <w:rPr>
        <w:rFonts w:ascii="Arial" w:hAnsi="Arial" w:cs="Arial" w:hint="default"/>
        <w:b/>
        <w:sz w:val="22"/>
      </w:rPr>
    </w:lvl>
    <w:lvl w:ilvl="1" w:tplc="04160019" w:tentative="1">
      <w:start w:val="1"/>
      <w:numFmt w:val="lowerLetter"/>
      <w:lvlText w:val="%2."/>
      <w:lvlJc w:val="left"/>
      <w:pPr>
        <w:ind w:left="1370" w:hanging="360"/>
      </w:pPr>
    </w:lvl>
    <w:lvl w:ilvl="2" w:tplc="0416001B" w:tentative="1">
      <w:start w:val="1"/>
      <w:numFmt w:val="lowerRoman"/>
      <w:lvlText w:val="%3."/>
      <w:lvlJc w:val="right"/>
      <w:pPr>
        <w:ind w:left="2090" w:hanging="180"/>
      </w:pPr>
    </w:lvl>
    <w:lvl w:ilvl="3" w:tplc="0416000F" w:tentative="1">
      <w:start w:val="1"/>
      <w:numFmt w:val="decimal"/>
      <w:lvlText w:val="%4."/>
      <w:lvlJc w:val="left"/>
      <w:pPr>
        <w:ind w:left="2810" w:hanging="360"/>
      </w:pPr>
    </w:lvl>
    <w:lvl w:ilvl="4" w:tplc="04160019" w:tentative="1">
      <w:start w:val="1"/>
      <w:numFmt w:val="lowerLetter"/>
      <w:lvlText w:val="%5."/>
      <w:lvlJc w:val="left"/>
      <w:pPr>
        <w:ind w:left="3530" w:hanging="360"/>
      </w:pPr>
    </w:lvl>
    <w:lvl w:ilvl="5" w:tplc="0416001B" w:tentative="1">
      <w:start w:val="1"/>
      <w:numFmt w:val="lowerRoman"/>
      <w:lvlText w:val="%6."/>
      <w:lvlJc w:val="right"/>
      <w:pPr>
        <w:ind w:left="4250" w:hanging="180"/>
      </w:pPr>
    </w:lvl>
    <w:lvl w:ilvl="6" w:tplc="0416000F" w:tentative="1">
      <w:start w:val="1"/>
      <w:numFmt w:val="decimal"/>
      <w:lvlText w:val="%7."/>
      <w:lvlJc w:val="left"/>
      <w:pPr>
        <w:ind w:left="4970" w:hanging="360"/>
      </w:pPr>
    </w:lvl>
    <w:lvl w:ilvl="7" w:tplc="04160019" w:tentative="1">
      <w:start w:val="1"/>
      <w:numFmt w:val="lowerLetter"/>
      <w:lvlText w:val="%8."/>
      <w:lvlJc w:val="left"/>
      <w:pPr>
        <w:ind w:left="5690" w:hanging="360"/>
      </w:pPr>
    </w:lvl>
    <w:lvl w:ilvl="8" w:tplc="0416001B" w:tentative="1">
      <w:start w:val="1"/>
      <w:numFmt w:val="lowerRoman"/>
      <w:lvlText w:val="%9."/>
      <w:lvlJc w:val="right"/>
      <w:pPr>
        <w:ind w:left="6410" w:hanging="180"/>
      </w:pPr>
    </w:lvl>
  </w:abstractNum>
  <w:abstractNum w:abstractNumId="53">
    <w:nsid w:val="5C945639"/>
    <w:multiLevelType w:val="hybridMultilevel"/>
    <w:tmpl w:val="34DE76FC"/>
    <w:lvl w:ilvl="0" w:tplc="4C3066E0">
      <w:start w:val="1"/>
      <w:numFmt w:val="upperRoman"/>
      <w:lvlText w:val="%1."/>
      <w:lvlJc w:val="left"/>
      <w:pPr>
        <w:ind w:left="2847" w:hanging="360"/>
      </w:pPr>
      <w:rPr>
        <w:rFonts w:hint="default"/>
        <w:b/>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54">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E593ED2"/>
    <w:multiLevelType w:val="multilevel"/>
    <w:tmpl w:val="BA7C9950"/>
    <w:lvl w:ilvl="0">
      <w:start w:val="2"/>
      <w:numFmt w:val="decimalZero"/>
      <w:lvlText w:val="%1"/>
      <w:lvlJc w:val="left"/>
      <w:pPr>
        <w:ind w:left="540" w:hanging="540"/>
      </w:pPr>
      <w:rPr>
        <w:rFonts w:hint="default"/>
        <w:color w:val="auto"/>
      </w:rPr>
    </w:lvl>
    <w:lvl w:ilvl="1">
      <w:start w:val="1"/>
      <w:numFmt w:val="decimalZero"/>
      <w:lvlText w:val="%1.%2"/>
      <w:lvlJc w:val="left"/>
      <w:pPr>
        <w:ind w:left="1958" w:hanging="540"/>
      </w:pPr>
      <w:rPr>
        <w:rFonts w:hint="default"/>
        <w:b/>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3144" w:hanging="1800"/>
      </w:pPr>
      <w:rPr>
        <w:rFonts w:hint="default"/>
        <w:color w:val="auto"/>
      </w:rPr>
    </w:lvl>
  </w:abstractNum>
  <w:abstractNum w:abstractNumId="56">
    <w:nsid w:val="5EFE05D6"/>
    <w:multiLevelType w:val="hybridMultilevel"/>
    <w:tmpl w:val="08E2100C"/>
    <w:lvl w:ilvl="0" w:tplc="15582C86">
      <w:start w:val="1"/>
      <w:numFmt w:val="upperRoman"/>
      <w:lvlText w:val="%1."/>
      <w:lvlJc w:val="left"/>
      <w:pPr>
        <w:ind w:left="1179" w:hanging="360"/>
      </w:pPr>
      <w:rPr>
        <w:rFonts w:hint="default"/>
        <w:b/>
      </w:rPr>
    </w:lvl>
    <w:lvl w:ilvl="1" w:tplc="04160019" w:tentative="1">
      <w:start w:val="1"/>
      <w:numFmt w:val="lowerLetter"/>
      <w:lvlText w:val="%2."/>
      <w:lvlJc w:val="left"/>
      <w:pPr>
        <w:ind w:left="1899" w:hanging="360"/>
      </w:pPr>
    </w:lvl>
    <w:lvl w:ilvl="2" w:tplc="0416001B" w:tentative="1">
      <w:start w:val="1"/>
      <w:numFmt w:val="lowerRoman"/>
      <w:lvlText w:val="%3."/>
      <w:lvlJc w:val="right"/>
      <w:pPr>
        <w:ind w:left="2619" w:hanging="180"/>
      </w:pPr>
    </w:lvl>
    <w:lvl w:ilvl="3" w:tplc="0416000F" w:tentative="1">
      <w:start w:val="1"/>
      <w:numFmt w:val="decimal"/>
      <w:lvlText w:val="%4."/>
      <w:lvlJc w:val="left"/>
      <w:pPr>
        <w:ind w:left="3339" w:hanging="360"/>
      </w:pPr>
    </w:lvl>
    <w:lvl w:ilvl="4" w:tplc="04160019" w:tentative="1">
      <w:start w:val="1"/>
      <w:numFmt w:val="lowerLetter"/>
      <w:lvlText w:val="%5."/>
      <w:lvlJc w:val="left"/>
      <w:pPr>
        <w:ind w:left="4059" w:hanging="360"/>
      </w:pPr>
    </w:lvl>
    <w:lvl w:ilvl="5" w:tplc="0416001B" w:tentative="1">
      <w:start w:val="1"/>
      <w:numFmt w:val="lowerRoman"/>
      <w:lvlText w:val="%6."/>
      <w:lvlJc w:val="right"/>
      <w:pPr>
        <w:ind w:left="4779" w:hanging="180"/>
      </w:pPr>
    </w:lvl>
    <w:lvl w:ilvl="6" w:tplc="0416000F" w:tentative="1">
      <w:start w:val="1"/>
      <w:numFmt w:val="decimal"/>
      <w:lvlText w:val="%7."/>
      <w:lvlJc w:val="left"/>
      <w:pPr>
        <w:ind w:left="5499" w:hanging="360"/>
      </w:pPr>
    </w:lvl>
    <w:lvl w:ilvl="7" w:tplc="04160019" w:tentative="1">
      <w:start w:val="1"/>
      <w:numFmt w:val="lowerLetter"/>
      <w:lvlText w:val="%8."/>
      <w:lvlJc w:val="left"/>
      <w:pPr>
        <w:ind w:left="6219" w:hanging="360"/>
      </w:pPr>
    </w:lvl>
    <w:lvl w:ilvl="8" w:tplc="0416001B" w:tentative="1">
      <w:start w:val="1"/>
      <w:numFmt w:val="lowerRoman"/>
      <w:lvlText w:val="%9."/>
      <w:lvlJc w:val="right"/>
      <w:pPr>
        <w:ind w:left="6939" w:hanging="180"/>
      </w:pPr>
    </w:lvl>
  </w:abstractNum>
  <w:abstractNum w:abstractNumId="57">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8">
    <w:nsid w:val="61BA6E9F"/>
    <w:multiLevelType w:val="multilevel"/>
    <w:tmpl w:val="8F181B14"/>
    <w:lvl w:ilvl="0">
      <w:start w:val="6"/>
      <w:numFmt w:val="decimalZero"/>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Zero"/>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9">
    <w:nsid w:val="620B11F4"/>
    <w:multiLevelType w:val="multilevel"/>
    <w:tmpl w:val="242031B8"/>
    <w:lvl w:ilvl="0">
      <w:start w:val="17"/>
      <w:numFmt w:val="decimal"/>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Zero"/>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60">
    <w:nsid w:val="636739FA"/>
    <w:multiLevelType w:val="hybridMultilevel"/>
    <w:tmpl w:val="F1107608"/>
    <w:lvl w:ilvl="0" w:tplc="027CB22C">
      <w:start w:val="1"/>
      <w:numFmt w:val="upperRoman"/>
      <w:lvlText w:val="%1."/>
      <w:lvlJc w:val="left"/>
      <w:pPr>
        <w:ind w:left="612" w:hanging="360"/>
      </w:pPr>
      <w:rPr>
        <w:rFonts w:eastAsia="Calibri" w:cs="Times New Roman" w:hint="default"/>
        <w:b/>
        <w:color w:val="000000"/>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61">
    <w:nsid w:val="64EF719F"/>
    <w:multiLevelType w:val="hybridMultilevel"/>
    <w:tmpl w:val="D13CA8BC"/>
    <w:lvl w:ilvl="0" w:tplc="D368DBFA">
      <w:start w:val="1"/>
      <w:numFmt w:val="upperRoman"/>
      <w:lvlText w:val="%1."/>
      <w:lvlJc w:val="left"/>
      <w:pPr>
        <w:ind w:left="1448" w:hanging="720"/>
      </w:pPr>
      <w:rPr>
        <w:rFonts w:eastAsia="Times New Roman" w:cs="ArialNarrow" w:hint="default"/>
        <w:b/>
      </w:r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62">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3">
    <w:nsid w:val="6D6D4851"/>
    <w:multiLevelType w:val="multilevel"/>
    <w:tmpl w:val="264ED542"/>
    <w:lvl w:ilvl="0">
      <w:start w:val="13"/>
      <w:numFmt w:val="decimal"/>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Zero"/>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64">
    <w:nsid w:val="70332F90"/>
    <w:multiLevelType w:val="hybridMultilevel"/>
    <w:tmpl w:val="B734B9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nsid w:val="711A473F"/>
    <w:multiLevelType w:val="multilevel"/>
    <w:tmpl w:val="2A6CC4E4"/>
    <w:lvl w:ilvl="0">
      <w:start w:val="7"/>
      <w:numFmt w:val="decimalZero"/>
      <w:lvlText w:val="%1."/>
      <w:lvlJc w:val="left"/>
      <w:pPr>
        <w:ind w:left="600" w:hanging="600"/>
      </w:pPr>
      <w:rPr>
        <w:rFonts w:cs="Times New Roman" w:hint="default"/>
      </w:rPr>
    </w:lvl>
    <w:lvl w:ilvl="1">
      <w:start w:val="1"/>
      <w:numFmt w:val="decimalZero"/>
      <w:lvlText w:val="%1.%2."/>
      <w:lvlJc w:val="left"/>
      <w:pPr>
        <w:ind w:left="2138" w:hanging="720"/>
      </w:pPr>
      <w:rPr>
        <w:rFonts w:cs="Times New Roman" w:hint="default"/>
        <w:b/>
      </w:rPr>
    </w:lvl>
    <w:lvl w:ilvl="2">
      <w:start w:val="1"/>
      <w:numFmt w:val="decimal"/>
      <w:lvlText w:val="%1.%2.%3."/>
      <w:lvlJc w:val="left"/>
      <w:pPr>
        <w:ind w:left="3556" w:hanging="720"/>
      </w:pPr>
      <w:rPr>
        <w:rFonts w:cs="Times New Roman" w:hint="default"/>
      </w:rPr>
    </w:lvl>
    <w:lvl w:ilvl="3">
      <w:start w:val="1"/>
      <w:numFmt w:val="decimal"/>
      <w:lvlText w:val="%1.%2.%3.%4."/>
      <w:lvlJc w:val="left"/>
      <w:pPr>
        <w:ind w:left="5334" w:hanging="1080"/>
      </w:pPr>
      <w:rPr>
        <w:rFonts w:cs="Times New Roman" w:hint="default"/>
      </w:rPr>
    </w:lvl>
    <w:lvl w:ilvl="4">
      <w:start w:val="1"/>
      <w:numFmt w:val="decimalZero"/>
      <w:lvlText w:val="%1.%2.%3.%4.%5."/>
      <w:lvlJc w:val="left"/>
      <w:pPr>
        <w:ind w:left="6752" w:hanging="1080"/>
      </w:pPr>
      <w:rPr>
        <w:rFonts w:cs="Times New Roman" w:hint="default"/>
      </w:rPr>
    </w:lvl>
    <w:lvl w:ilvl="5">
      <w:start w:val="1"/>
      <w:numFmt w:val="decimal"/>
      <w:lvlText w:val="%1.%2.%3.%4.%5.%6."/>
      <w:lvlJc w:val="left"/>
      <w:pPr>
        <w:ind w:left="8530" w:hanging="144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726" w:hanging="180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66">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4EF3824"/>
    <w:multiLevelType w:val="multilevel"/>
    <w:tmpl w:val="B5680B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775D0A16"/>
    <w:multiLevelType w:val="hybridMultilevel"/>
    <w:tmpl w:val="799A9D56"/>
    <w:lvl w:ilvl="0" w:tplc="5D7833D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7F40F2B"/>
    <w:multiLevelType w:val="hybridMultilevel"/>
    <w:tmpl w:val="50E0000E"/>
    <w:lvl w:ilvl="0" w:tplc="6BDEA83A">
      <w:start w:val="1"/>
      <w:numFmt w:val="lowerLetter"/>
      <w:lvlText w:val="%1)"/>
      <w:lvlJc w:val="lef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0">
    <w:nsid w:val="78F820D7"/>
    <w:multiLevelType w:val="hybridMultilevel"/>
    <w:tmpl w:val="95D0F70E"/>
    <w:lvl w:ilvl="0" w:tplc="66D46AF8">
      <w:start w:val="1"/>
      <w:numFmt w:val="upperRoman"/>
      <w:lvlText w:val="%1."/>
      <w:lvlJc w:val="left"/>
      <w:pPr>
        <w:ind w:left="1075" w:hanging="360"/>
      </w:pPr>
      <w:rPr>
        <w:rFonts w:ascii="Arial" w:hAnsi="Arial" w:cs="Arial" w:hint="default"/>
        <w:b/>
        <w:sz w:val="22"/>
      </w:rPr>
    </w:lvl>
    <w:lvl w:ilvl="1" w:tplc="04160019" w:tentative="1">
      <w:start w:val="1"/>
      <w:numFmt w:val="lowerLetter"/>
      <w:lvlText w:val="%2."/>
      <w:lvlJc w:val="left"/>
      <w:pPr>
        <w:ind w:left="1795" w:hanging="360"/>
      </w:pPr>
    </w:lvl>
    <w:lvl w:ilvl="2" w:tplc="0416001B" w:tentative="1">
      <w:start w:val="1"/>
      <w:numFmt w:val="lowerRoman"/>
      <w:lvlText w:val="%3."/>
      <w:lvlJc w:val="right"/>
      <w:pPr>
        <w:ind w:left="2515" w:hanging="180"/>
      </w:pPr>
    </w:lvl>
    <w:lvl w:ilvl="3" w:tplc="0416000F" w:tentative="1">
      <w:start w:val="1"/>
      <w:numFmt w:val="decimal"/>
      <w:lvlText w:val="%4."/>
      <w:lvlJc w:val="left"/>
      <w:pPr>
        <w:ind w:left="3235" w:hanging="360"/>
      </w:pPr>
    </w:lvl>
    <w:lvl w:ilvl="4" w:tplc="04160019" w:tentative="1">
      <w:start w:val="1"/>
      <w:numFmt w:val="lowerLetter"/>
      <w:lvlText w:val="%5."/>
      <w:lvlJc w:val="left"/>
      <w:pPr>
        <w:ind w:left="3955" w:hanging="360"/>
      </w:pPr>
    </w:lvl>
    <w:lvl w:ilvl="5" w:tplc="0416001B" w:tentative="1">
      <w:start w:val="1"/>
      <w:numFmt w:val="lowerRoman"/>
      <w:lvlText w:val="%6."/>
      <w:lvlJc w:val="right"/>
      <w:pPr>
        <w:ind w:left="4675" w:hanging="180"/>
      </w:pPr>
    </w:lvl>
    <w:lvl w:ilvl="6" w:tplc="0416000F" w:tentative="1">
      <w:start w:val="1"/>
      <w:numFmt w:val="decimal"/>
      <w:lvlText w:val="%7."/>
      <w:lvlJc w:val="left"/>
      <w:pPr>
        <w:ind w:left="5395" w:hanging="360"/>
      </w:pPr>
    </w:lvl>
    <w:lvl w:ilvl="7" w:tplc="04160019" w:tentative="1">
      <w:start w:val="1"/>
      <w:numFmt w:val="lowerLetter"/>
      <w:lvlText w:val="%8."/>
      <w:lvlJc w:val="left"/>
      <w:pPr>
        <w:ind w:left="6115" w:hanging="360"/>
      </w:pPr>
    </w:lvl>
    <w:lvl w:ilvl="8" w:tplc="0416001B" w:tentative="1">
      <w:start w:val="1"/>
      <w:numFmt w:val="lowerRoman"/>
      <w:lvlText w:val="%9."/>
      <w:lvlJc w:val="right"/>
      <w:pPr>
        <w:ind w:left="6835" w:hanging="180"/>
      </w:pPr>
    </w:lvl>
  </w:abstractNum>
  <w:abstractNum w:abstractNumId="71">
    <w:nsid w:val="795A37E1"/>
    <w:multiLevelType w:val="multilevel"/>
    <w:tmpl w:val="91165F28"/>
    <w:lvl w:ilvl="0">
      <w:start w:val="15"/>
      <w:numFmt w:val="decimal"/>
      <w:lvlText w:val="%1."/>
      <w:lvlJc w:val="left"/>
      <w:pPr>
        <w:ind w:left="600" w:hanging="600"/>
      </w:pPr>
      <w:rPr>
        <w:rFonts w:hint="default"/>
      </w:rPr>
    </w:lvl>
    <w:lvl w:ilvl="1">
      <w:start w:val="1"/>
      <w:numFmt w:val="decimalZero"/>
      <w:lvlText w:val="%1.%2."/>
      <w:lvlJc w:val="left"/>
      <w:pPr>
        <w:ind w:left="2138" w:hanging="720"/>
      </w:pPr>
      <w:rPr>
        <w:rFonts w:hint="default"/>
        <w:b/>
      </w:rPr>
    </w:lvl>
    <w:lvl w:ilvl="2">
      <w:start w:val="1"/>
      <w:numFmt w:val="decimalZero"/>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72">
    <w:nsid w:val="7C4B28D2"/>
    <w:multiLevelType w:val="hybridMultilevel"/>
    <w:tmpl w:val="2E18D392"/>
    <w:lvl w:ilvl="0" w:tplc="48C4F3E4">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73">
    <w:nsid w:val="7C843771"/>
    <w:multiLevelType w:val="multilevel"/>
    <w:tmpl w:val="61EC24A0"/>
    <w:lvl w:ilvl="0">
      <w:start w:val="4"/>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color w:val="auto"/>
      </w:rPr>
    </w:lvl>
    <w:lvl w:ilvl="2">
      <w:start w:val="1"/>
      <w:numFmt w:val="decimal"/>
      <w:lvlText w:val="%1.%2.%3."/>
      <w:lvlJc w:val="left"/>
      <w:pPr>
        <w:ind w:left="3556" w:hanging="720"/>
      </w:pPr>
      <w:rPr>
        <w:rFonts w:cs="ArialMT" w:hint="default"/>
        <w:color w:val="auto"/>
      </w:rPr>
    </w:lvl>
    <w:lvl w:ilvl="3">
      <w:start w:val="1"/>
      <w:numFmt w:val="decimal"/>
      <w:lvlText w:val="%1.%2.%3.%4."/>
      <w:lvlJc w:val="left"/>
      <w:pPr>
        <w:ind w:left="5334" w:hanging="1080"/>
      </w:pPr>
      <w:rPr>
        <w:rFonts w:cs="ArialMT" w:hint="default"/>
        <w:color w:val="auto"/>
      </w:rPr>
    </w:lvl>
    <w:lvl w:ilvl="4">
      <w:start w:val="1"/>
      <w:numFmt w:val="decimal"/>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74">
    <w:nsid w:val="7D447B9D"/>
    <w:multiLevelType w:val="hybridMultilevel"/>
    <w:tmpl w:val="5C6ADD4E"/>
    <w:lvl w:ilvl="0" w:tplc="9CAE4FE0">
      <w:start w:val="1"/>
      <w:numFmt w:val="upperRoman"/>
      <w:lvlText w:val="%1."/>
      <w:lvlJc w:val="left"/>
      <w:pPr>
        <w:ind w:left="1037" w:hanging="720"/>
      </w:pPr>
      <w:rPr>
        <w:rFonts w:hint="default"/>
        <w:b/>
      </w:rPr>
    </w:lvl>
    <w:lvl w:ilvl="1" w:tplc="04160019" w:tentative="1">
      <w:start w:val="1"/>
      <w:numFmt w:val="lowerLetter"/>
      <w:lvlText w:val="%2."/>
      <w:lvlJc w:val="left"/>
      <w:pPr>
        <w:ind w:left="1397" w:hanging="360"/>
      </w:pPr>
    </w:lvl>
    <w:lvl w:ilvl="2" w:tplc="0416001B" w:tentative="1">
      <w:start w:val="1"/>
      <w:numFmt w:val="lowerRoman"/>
      <w:lvlText w:val="%3."/>
      <w:lvlJc w:val="right"/>
      <w:pPr>
        <w:ind w:left="2117" w:hanging="180"/>
      </w:pPr>
    </w:lvl>
    <w:lvl w:ilvl="3" w:tplc="0416000F" w:tentative="1">
      <w:start w:val="1"/>
      <w:numFmt w:val="decimal"/>
      <w:lvlText w:val="%4."/>
      <w:lvlJc w:val="left"/>
      <w:pPr>
        <w:ind w:left="2837" w:hanging="360"/>
      </w:pPr>
    </w:lvl>
    <w:lvl w:ilvl="4" w:tplc="04160019" w:tentative="1">
      <w:start w:val="1"/>
      <w:numFmt w:val="lowerLetter"/>
      <w:lvlText w:val="%5."/>
      <w:lvlJc w:val="left"/>
      <w:pPr>
        <w:ind w:left="3557" w:hanging="360"/>
      </w:pPr>
    </w:lvl>
    <w:lvl w:ilvl="5" w:tplc="0416001B" w:tentative="1">
      <w:start w:val="1"/>
      <w:numFmt w:val="lowerRoman"/>
      <w:lvlText w:val="%6."/>
      <w:lvlJc w:val="right"/>
      <w:pPr>
        <w:ind w:left="4277" w:hanging="180"/>
      </w:pPr>
    </w:lvl>
    <w:lvl w:ilvl="6" w:tplc="0416000F" w:tentative="1">
      <w:start w:val="1"/>
      <w:numFmt w:val="decimal"/>
      <w:lvlText w:val="%7."/>
      <w:lvlJc w:val="left"/>
      <w:pPr>
        <w:ind w:left="4997" w:hanging="360"/>
      </w:pPr>
    </w:lvl>
    <w:lvl w:ilvl="7" w:tplc="04160019" w:tentative="1">
      <w:start w:val="1"/>
      <w:numFmt w:val="lowerLetter"/>
      <w:lvlText w:val="%8."/>
      <w:lvlJc w:val="left"/>
      <w:pPr>
        <w:ind w:left="5717" w:hanging="360"/>
      </w:pPr>
    </w:lvl>
    <w:lvl w:ilvl="8" w:tplc="0416001B" w:tentative="1">
      <w:start w:val="1"/>
      <w:numFmt w:val="lowerRoman"/>
      <w:lvlText w:val="%9."/>
      <w:lvlJc w:val="right"/>
      <w:pPr>
        <w:ind w:left="6437" w:hanging="180"/>
      </w:pPr>
    </w:lvl>
  </w:abstractNum>
  <w:abstractNum w:abstractNumId="75">
    <w:nsid w:val="7E875721"/>
    <w:multiLevelType w:val="multilevel"/>
    <w:tmpl w:val="4ECA1930"/>
    <w:lvl w:ilvl="0">
      <w:start w:val="1"/>
      <w:numFmt w:val="decimalZero"/>
      <w:lvlText w:val="%1."/>
      <w:lvlJc w:val="left"/>
      <w:pPr>
        <w:ind w:left="600" w:hanging="600"/>
      </w:pPr>
      <w:rPr>
        <w:rFonts w:hint="default"/>
        <w:color w:val="auto"/>
      </w:rPr>
    </w:lvl>
    <w:lvl w:ilvl="1">
      <w:start w:val="1"/>
      <w:numFmt w:val="decimalZero"/>
      <w:lvlText w:val="%1.%2."/>
      <w:lvlJc w:val="left"/>
      <w:pPr>
        <w:ind w:left="2138" w:hanging="720"/>
      </w:pPr>
      <w:rPr>
        <w:rFonts w:hint="default"/>
        <w:b/>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5334" w:hanging="108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530" w:hanging="144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726" w:hanging="1800"/>
      </w:pPr>
      <w:rPr>
        <w:rFonts w:hint="default"/>
        <w:color w:val="auto"/>
      </w:rPr>
    </w:lvl>
    <w:lvl w:ilvl="8">
      <w:start w:val="1"/>
      <w:numFmt w:val="decimal"/>
      <w:lvlText w:val="%1.%2.%3.%4.%5.%6.%7.%8.%9."/>
      <w:lvlJc w:val="left"/>
      <w:pPr>
        <w:ind w:left="13144" w:hanging="1800"/>
      </w:pPr>
      <w:rPr>
        <w:rFonts w:hint="default"/>
        <w:color w:val="auto"/>
      </w:rPr>
    </w:lvl>
  </w:abstractNum>
  <w:abstractNum w:abstractNumId="76">
    <w:nsid w:val="7EE749AE"/>
    <w:multiLevelType w:val="multilevel"/>
    <w:tmpl w:val="2E9C853C"/>
    <w:lvl w:ilvl="0">
      <w:start w:val="1"/>
      <w:numFmt w:val="decimal"/>
      <w:lvlText w:val="14.0%1."/>
      <w:lvlJc w:val="left"/>
      <w:pPr>
        <w:ind w:left="2138" w:hanging="360"/>
      </w:pPr>
      <w:rPr>
        <w:rFonts w:hint="default"/>
        <w:b/>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7">
    <w:nsid w:val="7F4C6C13"/>
    <w:multiLevelType w:val="hybridMultilevel"/>
    <w:tmpl w:val="DEE473E6"/>
    <w:lvl w:ilvl="0" w:tplc="D368DBFA">
      <w:start w:val="1"/>
      <w:numFmt w:val="upperRoman"/>
      <w:lvlText w:val="%1."/>
      <w:lvlJc w:val="left"/>
      <w:pPr>
        <w:ind w:left="3272" w:hanging="360"/>
      </w:pPr>
      <w:rPr>
        <w:rFonts w:eastAsia="Times New Roman" w:cs="ArialNarrow" w:hint="default"/>
        <w:b/>
      </w:rPr>
    </w:lvl>
    <w:lvl w:ilvl="1" w:tplc="04160019" w:tentative="1">
      <w:start w:val="1"/>
      <w:numFmt w:val="lowerLetter"/>
      <w:lvlText w:val="%2."/>
      <w:lvlJc w:val="left"/>
      <w:pPr>
        <w:ind w:left="3992" w:hanging="360"/>
      </w:pPr>
    </w:lvl>
    <w:lvl w:ilvl="2" w:tplc="0416001B" w:tentative="1">
      <w:start w:val="1"/>
      <w:numFmt w:val="lowerRoman"/>
      <w:lvlText w:val="%3."/>
      <w:lvlJc w:val="right"/>
      <w:pPr>
        <w:ind w:left="4712" w:hanging="180"/>
      </w:p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num w:numId="1">
    <w:abstractNumId w:val="0"/>
  </w:num>
  <w:num w:numId="2">
    <w:abstractNumId w:val="26"/>
  </w:num>
  <w:num w:numId="3">
    <w:abstractNumId w:val="25"/>
  </w:num>
  <w:num w:numId="4">
    <w:abstractNumId w:val="38"/>
  </w:num>
  <w:num w:numId="5">
    <w:abstractNumId w:val="68"/>
  </w:num>
  <w:num w:numId="6">
    <w:abstractNumId w:val="42"/>
  </w:num>
  <w:num w:numId="7">
    <w:abstractNumId w:val="44"/>
  </w:num>
  <w:num w:numId="8">
    <w:abstractNumId w:val="11"/>
  </w:num>
  <w:num w:numId="9">
    <w:abstractNumId w:val="72"/>
  </w:num>
  <w:num w:numId="10">
    <w:abstractNumId w:val="61"/>
  </w:num>
  <w:num w:numId="11">
    <w:abstractNumId w:val="74"/>
  </w:num>
  <w:num w:numId="12">
    <w:abstractNumId w:val="51"/>
  </w:num>
  <w:num w:numId="13">
    <w:abstractNumId w:val="39"/>
  </w:num>
  <w:num w:numId="14">
    <w:abstractNumId w:val="18"/>
  </w:num>
  <w:num w:numId="15">
    <w:abstractNumId w:val="46"/>
  </w:num>
  <w:num w:numId="16">
    <w:abstractNumId w:val="36"/>
  </w:num>
  <w:num w:numId="17">
    <w:abstractNumId w:val="70"/>
  </w:num>
  <w:num w:numId="18">
    <w:abstractNumId w:val="52"/>
  </w:num>
  <w:num w:numId="19">
    <w:abstractNumId w:val="67"/>
  </w:num>
  <w:num w:numId="20">
    <w:abstractNumId w:val="20"/>
  </w:num>
  <w:num w:numId="21">
    <w:abstractNumId w:val="50"/>
  </w:num>
  <w:num w:numId="22">
    <w:abstractNumId w:val="4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2"/>
  </w:num>
  <w:num w:numId="26">
    <w:abstractNumId w:val="1"/>
  </w:num>
  <w:num w:numId="27">
    <w:abstractNumId w:val="31"/>
  </w:num>
  <w:num w:numId="28">
    <w:abstractNumId w:val="40"/>
  </w:num>
  <w:num w:numId="29">
    <w:abstractNumId w:val="45"/>
  </w:num>
  <w:num w:numId="30">
    <w:abstractNumId w:val="49"/>
  </w:num>
  <w:num w:numId="31">
    <w:abstractNumId w:val="14"/>
  </w:num>
  <w:num w:numId="32">
    <w:abstractNumId w:val="35"/>
  </w:num>
  <w:num w:numId="33">
    <w:abstractNumId w:val="57"/>
  </w:num>
  <w:num w:numId="34">
    <w:abstractNumId w:val="9"/>
  </w:num>
  <w:num w:numId="35">
    <w:abstractNumId w:val="2"/>
  </w:num>
  <w:num w:numId="36">
    <w:abstractNumId w:val="30"/>
  </w:num>
  <w:num w:numId="37">
    <w:abstractNumId w:val="54"/>
  </w:num>
  <w:num w:numId="38">
    <w:abstractNumId w:val="4"/>
  </w:num>
  <w:num w:numId="39">
    <w:abstractNumId w:val="34"/>
  </w:num>
  <w:num w:numId="40">
    <w:abstractNumId w:val="66"/>
  </w:num>
  <w:num w:numId="41">
    <w:abstractNumId w:val="64"/>
  </w:num>
  <w:num w:numId="42">
    <w:abstractNumId w:val="21"/>
  </w:num>
  <w:num w:numId="43">
    <w:abstractNumId w:val="56"/>
  </w:num>
  <w:num w:numId="44">
    <w:abstractNumId w:val="60"/>
  </w:num>
  <w:num w:numId="45">
    <w:abstractNumId w:val="8"/>
  </w:num>
  <w:num w:numId="46">
    <w:abstractNumId w:val="29"/>
  </w:num>
  <w:num w:numId="47">
    <w:abstractNumId w:val="22"/>
  </w:num>
  <w:num w:numId="48">
    <w:abstractNumId w:val="3"/>
  </w:num>
  <w:num w:numId="49">
    <w:abstractNumId w:val="75"/>
  </w:num>
  <w:num w:numId="50">
    <w:abstractNumId w:val="55"/>
  </w:num>
  <w:num w:numId="51">
    <w:abstractNumId w:val="16"/>
  </w:num>
  <w:num w:numId="52">
    <w:abstractNumId w:val="73"/>
  </w:num>
  <w:num w:numId="53">
    <w:abstractNumId w:val="24"/>
  </w:num>
  <w:num w:numId="54">
    <w:abstractNumId w:val="13"/>
  </w:num>
  <w:num w:numId="55">
    <w:abstractNumId w:val="41"/>
  </w:num>
  <w:num w:numId="56">
    <w:abstractNumId w:val="58"/>
  </w:num>
  <w:num w:numId="57">
    <w:abstractNumId w:val="65"/>
  </w:num>
  <w:num w:numId="58">
    <w:abstractNumId w:val="43"/>
  </w:num>
  <w:num w:numId="59">
    <w:abstractNumId w:val="47"/>
  </w:num>
  <w:num w:numId="60">
    <w:abstractNumId w:val="5"/>
  </w:num>
  <w:num w:numId="61">
    <w:abstractNumId w:val="19"/>
  </w:num>
  <w:num w:numId="62">
    <w:abstractNumId w:val="53"/>
  </w:num>
  <w:num w:numId="63">
    <w:abstractNumId w:val="7"/>
  </w:num>
  <w:num w:numId="64">
    <w:abstractNumId w:val="77"/>
  </w:num>
  <w:num w:numId="65">
    <w:abstractNumId w:val="27"/>
  </w:num>
  <w:num w:numId="66">
    <w:abstractNumId w:val="23"/>
  </w:num>
  <w:num w:numId="67">
    <w:abstractNumId w:val="63"/>
  </w:num>
  <w:num w:numId="68">
    <w:abstractNumId w:val="69"/>
  </w:num>
  <w:num w:numId="69">
    <w:abstractNumId w:val="37"/>
  </w:num>
  <w:num w:numId="70">
    <w:abstractNumId w:val="76"/>
  </w:num>
  <w:num w:numId="71">
    <w:abstractNumId w:val="71"/>
  </w:num>
  <w:num w:numId="72">
    <w:abstractNumId w:val="33"/>
  </w:num>
  <w:num w:numId="73">
    <w:abstractNumId w:val="59"/>
  </w:num>
  <w:num w:numId="74">
    <w:abstractNumId w:val="32"/>
  </w:num>
  <w:num w:numId="75">
    <w:abstractNumId w:val="43"/>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76">
    <w:abstractNumId w:val="62"/>
  </w:num>
  <w:num w:numId="77">
    <w:abstractNumId w:val="10"/>
  </w:num>
  <w:num w:numId="78">
    <w:abstractNumId w:val="15"/>
  </w:num>
  <w:num w:numId="79">
    <w:abstractNumId w:val="2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D0"/>
    <w:rsid w:val="00061024"/>
    <w:rsid w:val="00206423"/>
    <w:rsid w:val="00315EBE"/>
    <w:rsid w:val="00355404"/>
    <w:rsid w:val="003955CA"/>
    <w:rsid w:val="004115C8"/>
    <w:rsid w:val="00833C79"/>
    <w:rsid w:val="009F4670"/>
    <w:rsid w:val="00A7776F"/>
    <w:rsid w:val="00A92F43"/>
    <w:rsid w:val="00D435D0"/>
    <w:rsid w:val="00F30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55404"/>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iPriority w:val="9"/>
    <w:semiHidden/>
    <w:unhideWhenUsed/>
    <w:qFormat/>
    <w:rsid w:val="00355404"/>
    <w:pPr>
      <w:keepNext/>
      <w:spacing w:before="240" w:after="60"/>
      <w:outlineLvl w:val="1"/>
    </w:pPr>
    <w:rPr>
      <w:rFonts w:ascii="Cambria" w:eastAsia="Times New Roman" w:hAnsi="Cambria" w:cs="Times New Roman"/>
      <w:b/>
      <w:bCs/>
      <w:i/>
      <w:iCs/>
      <w:sz w:val="28"/>
      <w:szCs w:val="28"/>
      <w:lang w:val="x-none"/>
    </w:rPr>
  </w:style>
  <w:style w:type="paragraph" w:styleId="Ttulo4">
    <w:name w:val="heading 4"/>
    <w:basedOn w:val="Normal"/>
    <w:next w:val="Normal"/>
    <w:link w:val="Ttulo4Char"/>
    <w:uiPriority w:val="9"/>
    <w:semiHidden/>
    <w:unhideWhenUsed/>
    <w:qFormat/>
    <w:rsid w:val="00355404"/>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iPriority w:val="9"/>
    <w:semiHidden/>
    <w:unhideWhenUsed/>
    <w:qFormat/>
    <w:rsid w:val="00355404"/>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iPriority w:val="9"/>
    <w:semiHidden/>
    <w:unhideWhenUsed/>
    <w:qFormat/>
    <w:rsid w:val="00355404"/>
    <w:pPr>
      <w:spacing w:before="240" w:after="60"/>
      <w:outlineLvl w:val="5"/>
    </w:pPr>
    <w:rPr>
      <w:rFonts w:ascii="Calibri" w:eastAsia="Times New Roman" w:hAnsi="Calibri" w:cs="Times New Roman"/>
      <w:b/>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5404"/>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uiPriority w:val="9"/>
    <w:semiHidden/>
    <w:rsid w:val="00355404"/>
    <w:rPr>
      <w:rFonts w:ascii="Cambria" w:eastAsia="Times New Roman" w:hAnsi="Cambria" w:cs="Times New Roman"/>
      <w:b/>
      <w:bCs/>
      <w:i/>
      <w:iCs/>
      <w:sz w:val="28"/>
      <w:szCs w:val="28"/>
      <w:lang w:val="x-none"/>
    </w:rPr>
  </w:style>
  <w:style w:type="character" w:customStyle="1" w:styleId="Ttulo4Char">
    <w:name w:val="Título 4 Char"/>
    <w:basedOn w:val="Fontepargpadro"/>
    <w:link w:val="Ttulo4"/>
    <w:uiPriority w:val="9"/>
    <w:semiHidden/>
    <w:rsid w:val="00355404"/>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semiHidden/>
    <w:rsid w:val="00355404"/>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355404"/>
    <w:rPr>
      <w:rFonts w:ascii="Calibri" w:eastAsia="Times New Roman" w:hAnsi="Calibri" w:cs="Times New Roman"/>
      <w:b/>
      <w:bCs/>
      <w:lang w:val="x-none"/>
    </w:rPr>
  </w:style>
  <w:style w:type="numbering" w:customStyle="1" w:styleId="Semlista1">
    <w:name w:val="Sem lista1"/>
    <w:next w:val="Semlista"/>
    <w:uiPriority w:val="99"/>
    <w:semiHidden/>
    <w:unhideWhenUsed/>
    <w:rsid w:val="00355404"/>
  </w:style>
  <w:style w:type="paragraph" w:styleId="Recuodecorpodetexto">
    <w:name w:val="Body Text Indent"/>
    <w:basedOn w:val="Normal"/>
    <w:link w:val="RecuodecorpodetextoChar"/>
    <w:rsid w:val="00355404"/>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355404"/>
    <w:rPr>
      <w:rFonts w:ascii="ArialMT" w:eastAsia="Calibri" w:hAnsi="ArialMT" w:cs="Times New Roman"/>
      <w:lang w:eastAsia="pt-BR"/>
    </w:rPr>
  </w:style>
  <w:style w:type="paragraph" w:styleId="Recuodecorpodetexto3">
    <w:name w:val="Body Text Indent 3"/>
    <w:basedOn w:val="Normal"/>
    <w:link w:val="Recuodecorpodetexto3Char"/>
    <w:semiHidden/>
    <w:rsid w:val="00355404"/>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355404"/>
    <w:rPr>
      <w:rFonts w:ascii="ArialMT" w:eastAsia="Calibri" w:hAnsi="ArialMT" w:cs="Times New Roman"/>
      <w:lang w:eastAsia="pt-BR"/>
    </w:rPr>
  </w:style>
  <w:style w:type="paragraph" w:styleId="Cabealho">
    <w:name w:val="header"/>
    <w:aliases w:val="encabezado"/>
    <w:basedOn w:val="Normal"/>
    <w:link w:val="CabealhoChar"/>
    <w:rsid w:val="00355404"/>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rsid w:val="00355404"/>
    <w:rPr>
      <w:rFonts w:ascii="Calibri" w:eastAsia="Calibri" w:hAnsi="Calibri" w:cs="Times New Roman"/>
      <w:sz w:val="24"/>
      <w:szCs w:val="24"/>
      <w:lang w:eastAsia="pt-BR"/>
    </w:rPr>
  </w:style>
  <w:style w:type="paragraph" w:styleId="Rodap">
    <w:name w:val="footer"/>
    <w:basedOn w:val="Normal"/>
    <w:link w:val="RodapChar"/>
    <w:uiPriority w:val="99"/>
    <w:rsid w:val="00355404"/>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355404"/>
    <w:rPr>
      <w:rFonts w:ascii="Calibri" w:eastAsia="Calibri" w:hAnsi="Calibri" w:cs="Times New Roman"/>
      <w:sz w:val="24"/>
      <w:szCs w:val="24"/>
      <w:lang w:eastAsia="pt-BR"/>
    </w:rPr>
  </w:style>
  <w:style w:type="paragraph" w:styleId="TextosemFormatao">
    <w:name w:val="Plain Text"/>
    <w:basedOn w:val="Normal"/>
    <w:link w:val="TextosemFormataoChar"/>
    <w:rsid w:val="00355404"/>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355404"/>
    <w:rPr>
      <w:rFonts w:ascii="Courier New" w:eastAsia="Calibri" w:hAnsi="Courier New" w:cs="Times New Roman"/>
      <w:lang w:eastAsia="pt-BR"/>
    </w:rPr>
  </w:style>
  <w:style w:type="paragraph" w:styleId="Textoembloco">
    <w:name w:val="Block Text"/>
    <w:basedOn w:val="Normal"/>
    <w:semiHidden/>
    <w:rsid w:val="00355404"/>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355404"/>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355404"/>
    <w:pPr>
      <w:ind w:left="720"/>
      <w:contextualSpacing/>
    </w:pPr>
    <w:rPr>
      <w:rFonts w:ascii="Calibri" w:eastAsia="Calibri" w:hAnsi="Calibri" w:cs="Times New Roman"/>
    </w:rPr>
  </w:style>
  <w:style w:type="paragraph" w:styleId="Textodebalo">
    <w:name w:val="Balloon Text"/>
    <w:basedOn w:val="Normal"/>
    <w:link w:val="TextodebaloChar"/>
    <w:semiHidden/>
    <w:unhideWhenUsed/>
    <w:rsid w:val="00355404"/>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semiHidden/>
    <w:rsid w:val="00355404"/>
    <w:rPr>
      <w:rFonts w:ascii="Tahoma" w:eastAsia="Calibri" w:hAnsi="Tahoma" w:cs="Tahoma"/>
      <w:sz w:val="16"/>
      <w:szCs w:val="16"/>
    </w:rPr>
  </w:style>
  <w:style w:type="paragraph" w:styleId="Corpodetexto2">
    <w:name w:val="Body Text 2"/>
    <w:basedOn w:val="Normal"/>
    <w:link w:val="Corpodetexto2Char"/>
    <w:rsid w:val="00355404"/>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355404"/>
    <w:rPr>
      <w:rFonts w:ascii="Calibri" w:eastAsia="Calibri" w:hAnsi="Calibri" w:cs="Times New Roman"/>
    </w:rPr>
  </w:style>
  <w:style w:type="paragraph" w:customStyle="1" w:styleId="p1">
    <w:name w:val="p1"/>
    <w:basedOn w:val="Normal"/>
    <w:rsid w:val="00355404"/>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355404"/>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355404"/>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355404"/>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355404"/>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355404"/>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355404"/>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355404"/>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355404"/>
    <w:pPr>
      <w:spacing w:after="120" w:line="480" w:lineRule="auto"/>
      <w:ind w:left="283"/>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355404"/>
    <w:rPr>
      <w:rFonts w:ascii="Calibri" w:eastAsia="Calibri" w:hAnsi="Calibri" w:cs="Times New Roman"/>
      <w:lang w:val="x-none"/>
    </w:rPr>
  </w:style>
  <w:style w:type="paragraph" w:styleId="Corpodetexto3">
    <w:name w:val="Body Text 3"/>
    <w:basedOn w:val="Normal"/>
    <w:link w:val="Corpodetexto3Char"/>
    <w:semiHidden/>
    <w:rsid w:val="00355404"/>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355404"/>
    <w:rPr>
      <w:rFonts w:ascii="Calibri" w:eastAsia="Calibri" w:hAnsi="Calibri" w:cs="Times New Roman"/>
      <w:sz w:val="16"/>
      <w:szCs w:val="16"/>
      <w:lang w:val="x-none"/>
    </w:rPr>
  </w:style>
  <w:style w:type="paragraph" w:customStyle="1" w:styleId="Destino">
    <w:name w:val="Destino"/>
    <w:basedOn w:val="Normal"/>
    <w:rsid w:val="00355404"/>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355404"/>
    <w:rPr>
      <w:color w:val="0000FF"/>
      <w:u w:val="single"/>
    </w:rPr>
  </w:style>
  <w:style w:type="character" w:styleId="Refdecomentrio">
    <w:name w:val="annotation reference"/>
    <w:semiHidden/>
    <w:rsid w:val="00355404"/>
    <w:rPr>
      <w:sz w:val="16"/>
      <w:szCs w:val="16"/>
    </w:rPr>
  </w:style>
  <w:style w:type="paragraph" w:styleId="Textodecomentrio">
    <w:name w:val="annotation text"/>
    <w:basedOn w:val="Normal"/>
    <w:link w:val="TextodecomentrioChar"/>
    <w:semiHidden/>
    <w:rsid w:val="00355404"/>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355404"/>
    <w:rPr>
      <w:rFonts w:ascii="Calibri" w:eastAsia="Calibri" w:hAnsi="Calibri" w:cs="Times New Roman"/>
      <w:sz w:val="20"/>
      <w:szCs w:val="20"/>
      <w:lang w:val="x-none"/>
    </w:rPr>
  </w:style>
  <w:style w:type="character" w:styleId="HiperlinkVisitado">
    <w:name w:val="FollowedHyperlink"/>
    <w:uiPriority w:val="99"/>
    <w:semiHidden/>
    <w:rsid w:val="00355404"/>
    <w:rPr>
      <w:color w:val="800080"/>
      <w:u w:val="single"/>
    </w:rPr>
  </w:style>
  <w:style w:type="paragraph" w:customStyle="1" w:styleId="Padro">
    <w:name w:val="Padrão"/>
    <w:rsid w:val="00355404"/>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355404"/>
    <w:pPr>
      <w:ind w:left="1134" w:hanging="1134"/>
      <w:jc w:val="both"/>
    </w:pPr>
    <w:rPr>
      <w:color w:val="FF0000"/>
      <w:sz w:val="24"/>
    </w:rPr>
  </w:style>
  <w:style w:type="paragraph" w:styleId="Commarcadores">
    <w:name w:val="List Bullet"/>
    <w:basedOn w:val="Normal"/>
    <w:autoRedefine/>
    <w:semiHidden/>
    <w:rsid w:val="00355404"/>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355404"/>
    <w:rPr>
      <w:b/>
      <w:bCs/>
    </w:rPr>
  </w:style>
  <w:style w:type="paragraph" w:customStyle="1" w:styleId="Corpodetexto31">
    <w:name w:val="Corpo de texto 31"/>
    <w:basedOn w:val="Normal"/>
    <w:rsid w:val="00355404"/>
    <w:pPr>
      <w:spacing w:after="0" w:line="240" w:lineRule="auto"/>
      <w:jc w:val="both"/>
    </w:pPr>
    <w:rPr>
      <w:rFonts w:ascii="Arial" w:eastAsia="Times New Roman" w:hAnsi="Arial" w:cs="Times New Roman"/>
      <w:kern w:val="20"/>
      <w:sz w:val="16"/>
      <w:szCs w:val="20"/>
      <w:lang w:eastAsia="pt-BR"/>
    </w:rPr>
  </w:style>
  <w:style w:type="character" w:styleId="nfase">
    <w:name w:val="Emphasis"/>
    <w:uiPriority w:val="20"/>
    <w:qFormat/>
    <w:rsid w:val="00355404"/>
    <w:rPr>
      <w:b/>
      <w:bCs/>
      <w:i w:val="0"/>
      <w:iCs w:val="0"/>
    </w:rPr>
  </w:style>
  <w:style w:type="paragraph" w:customStyle="1" w:styleId="Corpo">
    <w:name w:val="Corpo"/>
    <w:rsid w:val="00355404"/>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355404"/>
  </w:style>
  <w:style w:type="paragraph" w:styleId="CabealhodoSumrio">
    <w:name w:val="TOC Heading"/>
    <w:basedOn w:val="Ttulo1"/>
    <w:next w:val="Normal"/>
    <w:uiPriority w:val="39"/>
    <w:qFormat/>
    <w:rsid w:val="00355404"/>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355404"/>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355404"/>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355404"/>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355404"/>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99"/>
    <w:rsid w:val="00355404"/>
    <w:rPr>
      <w:rFonts w:ascii="Calibri" w:eastAsia="Calibri" w:hAnsi="Calibri" w:cs="Times New Roman"/>
      <w:lang w:val="x-none"/>
    </w:rPr>
  </w:style>
  <w:style w:type="paragraph" w:customStyle="1" w:styleId="Estilo7">
    <w:name w:val="Estilo7"/>
    <w:basedOn w:val="Normal"/>
    <w:rsid w:val="00355404"/>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355404"/>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355404"/>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355404"/>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355404"/>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355404"/>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355404"/>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355404"/>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35540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355404"/>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355404"/>
    <w:rPr>
      <w:b/>
      <w:bCs/>
    </w:rPr>
  </w:style>
  <w:style w:type="character" w:customStyle="1" w:styleId="AssuntodocomentrioChar">
    <w:name w:val="Assunto do comentário Char"/>
    <w:basedOn w:val="TextodecomentrioChar"/>
    <w:link w:val="Assuntodocomentrio"/>
    <w:uiPriority w:val="99"/>
    <w:semiHidden/>
    <w:rsid w:val="00355404"/>
    <w:rPr>
      <w:rFonts w:ascii="Calibri" w:eastAsia="Calibri" w:hAnsi="Calibri" w:cs="Times New Roman"/>
      <w:b/>
      <w:bCs/>
      <w:sz w:val="20"/>
      <w:szCs w:val="20"/>
      <w:lang w:val="x-none"/>
    </w:rPr>
  </w:style>
  <w:style w:type="character" w:customStyle="1" w:styleId="style141">
    <w:name w:val="style141"/>
    <w:rsid w:val="00355404"/>
    <w:rPr>
      <w:sz w:val="18"/>
      <w:szCs w:val="18"/>
    </w:rPr>
  </w:style>
  <w:style w:type="character" w:customStyle="1" w:styleId="st1">
    <w:name w:val="st1"/>
    <w:basedOn w:val="Fontepargpadro"/>
    <w:rsid w:val="00355404"/>
  </w:style>
  <w:style w:type="paragraph" w:styleId="SemEspaamento">
    <w:name w:val="No Spacing"/>
    <w:link w:val="SemEspaamentoChar"/>
    <w:uiPriority w:val="1"/>
    <w:qFormat/>
    <w:rsid w:val="00355404"/>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355404"/>
    <w:rPr>
      <w:rFonts w:ascii="Calibri" w:eastAsia="Calibri" w:hAnsi="Calibri" w:cs="Times New Roman"/>
    </w:rPr>
  </w:style>
  <w:style w:type="paragraph" w:styleId="Ttulo">
    <w:name w:val="Title"/>
    <w:basedOn w:val="Normal"/>
    <w:next w:val="Normal"/>
    <w:link w:val="TtuloChar"/>
    <w:uiPriority w:val="10"/>
    <w:qFormat/>
    <w:rsid w:val="0035540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uiPriority w:val="10"/>
    <w:rsid w:val="00355404"/>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uiPriority w:val="11"/>
    <w:qFormat/>
    <w:rsid w:val="00355404"/>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uiPriority w:val="11"/>
    <w:rsid w:val="00355404"/>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355404"/>
  </w:style>
  <w:style w:type="paragraph" w:customStyle="1" w:styleId="Technical5">
    <w:name w:val="Technical 5"/>
    <w:rsid w:val="00355404"/>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355404"/>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355404"/>
  </w:style>
  <w:style w:type="paragraph" w:customStyle="1" w:styleId="Ttulo21">
    <w:name w:val="Título 21"/>
    <w:basedOn w:val="Normal"/>
    <w:uiPriority w:val="1"/>
    <w:qFormat/>
    <w:rsid w:val="00355404"/>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355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55404"/>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iPriority w:val="9"/>
    <w:semiHidden/>
    <w:unhideWhenUsed/>
    <w:qFormat/>
    <w:rsid w:val="00355404"/>
    <w:pPr>
      <w:keepNext/>
      <w:spacing w:before="240" w:after="60"/>
      <w:outlineLvl w:val="1"/>
    </w:pPr>
    <w:rPr>
      <w:rFonts w:ascii="Cambria" w:eastAsia="Times New Roman" w:hAnsi="Cambria" w:cs="Times New Roman"/>
      <w:b/>
      <w:bCs/>
      <w:i/>
      <w:iCs/>
      <w:sz w:val="28"/>
      <w:szCs w:val="28"/>
      <w:lang w:val="x-none"/>
    </w:rPr>
  </w:style>
  <w:style w:type="paragraph" w:styleId="Ttulo4">
    <w:name w:val="heading 4"/>
    <w:basedOn w:val="Normal"/>
    <w:next w:val="Normal"/>
    <w:link w:val="Ttulo4Char"/>
    <w:uiPriority w:val="9"/>
    <w:semiHidden/>
    <w:unhideWhenUsed/>
    <w:qFormat/>
    <w:rsid w:val="00355404"/>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iPriority w:val="9"/>
    <w:semiHidden/>
    <w:unhideWhenUsed/>
    <w:qFormat/>
    <w:rsid w:val="00355404"/>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iPriority w:val="9"/>
    <w:semiHidden/>
    <w:unhideWhenUsed/>
    <w:qFormat/>
    <w:rsid w:val="00355404"/>
    <w:pPr>
      <w:spacing w:before="240" w:after="60"/>
      <w:outlineLvl w:val="5"/>
    </w:pPr>
    <w:rPr>
      <w:rFonts w:ascii="Calibri" w:eastAsia="Times New Roman" w:hAnsi="Calibri" w:cs="Times New Roman"/>
      <w:b/>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5404"/>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uiPriority w:val="9"/>
    <w:semiHidden/>
    <w:rsid w:val="00355404"/>
    <w:rPr>
      <w:rFonts w:ascii="Cambria" w:eastAsia="Times New Roman" w:hAnsi="Cambria" w:cs="Times New Roman"/>
      <w:b/>
      <w:bCs/>
      <w:i/>
      <w:iCs/>
      <w:sz w:val="28"/>
      <w:szCs w:val="28"/>
      <w:lang w:val="x-none"/>
    </w:rPr>
  </w:style>
  <w:style w:type="character" w:customStyle="1" w:styleId="Ttulo4Char">
    <w:name w:val="Título 4 Char"/>
    <w:basedOn w:val="Fontepargpadro"/>
    <w:link w:val="Ttulo4"/>
    <w:uiPriority w:val="9"/>
    <w:semiHidden/>
    <w:rsid w:val="00355404"/>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semiHidden/>
    <w:rsid w:val="00355404"/>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355404"/>
    <w:rPr>
      <w:rFonts w:ascii="Calibri" w:eastAsia="Times New Roman" w:hAnsi="Calibri" w:cs="Times New Roman"/>
      <w:b/>
      <w:bCs/>
      <w:lang w:val="x-none"/>
    </w:rPr>
  </w:style>
  <w:style w:type="numbering" w:customStyle="1" w:styleId="Semlista1">
    <w:name w:val="Sem lista1"/>
    <w:next w:val="Semlista"/>
    <w:uiPriority w:val="99"/>
    <w:semiHidden/>
    <w:unhideWhenUsed/>
    <w:rsid w:val="00355404"/>
  </w:style>
  <w:style w:type="paragraph" w:styleId="Recuodecorpodetexto">
    <w:name w:val="Body Text Indent"/>
    <w:basedOn w:val="Normal"/>
    <w:link w:val="RecuodecorpodetextoChar"/>
    <w:rsid w:val="00355404"/>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355404"/>
    <w:rPr>
      <w:rFonts w:ascii="ArialMT" w:eastAsia="Calibri" w:hAnsi="ArialMT" w:cs="Times New Roman"/>
      <w:lang w:eastAsia="pt-BR"/>
    </w:rPr>
  </w:style>
  <w:style w:type="paragraph" w:styleId="Recuodecorpodetexto3">
    <w:name w:val="Body Text Indent 3"/>
    <w:basedOn w:val="Normal"/>
    <w:link w:val="Recuodecorpodetexto3Char"/>
    <w:semiHidden/>
    <w:rsid w:val="00355404"/>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355404"/>
    <w:rPr>
      <w:rFonts w:ascii="ArialMT" w:eastAsia="Calibri" w:hAnsi="ArialMT" w:cs="Times New Roman"/>
      <w:lang w:eastAsia="pt-BR"/>
    </w:rPr>
  </w:style>
  <w:style w:type="paragraph" w:styleId="Cabealho">
    <w:name w:val="header"/>
    <w:aliases w:val="encabezado"/>
    <w:basedOn w:val="Normal"/>
    <w:link w:val="CabealhoChar"/>
    <w:rsid w:val="00355404"/>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rsid w:val="00355404"/>
    <w:rPr>
      <w:rFonts w:ascii="Calibri" w:eastAsia="Calibri" w:hAnsi="Calibri" w:cs="Times New Roman"/>
      <w:sz w:val="24"/>
      <w:szCs w:val="24"/>
      <w:lang w:eastAsia="pt-BR"/>
    </w:rPr>
  </w:style>
  <w:style w:type="paragraph" w:styleId="Rodap">
    <w:name w:val="footer"/>
    <w:basedOn w:val="Normal"/>
    <w:link w:val="RodapChar"/>
    <w:uiPriority w:val="99"/>
    <w:rsid w:val="00355404"/>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355404"/>
    <w:rPr>
      <w:rFonts w:ascii="Calibri" w:eastAsia="Calibri" w:hAnsi="Calibri" w:cs="Times New Roman"/>
      <w:sz w:val="24"/>
      <w:szCs w:val="24"/>
      <w:lang w:eastAsia="pt-BR"/>
    </w:rPr>
  </w:style>
  <w:style w:type="paragraph" w:styleId="TextosemFormatao">
    <w:name w:val="Plain Text"/>
    <w:basedOn w:val="Normal"/>
    <w:link w:val="TextosemFormataoChar"/>
    <w:rsid w:val="00355404"/>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355404"/>
    <w:rPr>
      <w:rFonts w:ascii="Courier New" w:eastAsia="Calibri" w:hAnsi="Courier New" w:cs="Times New Roman"/>
      <w:lang w:eastAsia="pt-BR"/>
    </w:rPr>
  </w:style>
  <w:style w:type="paragraph" w:styleId="Textoembloco">
    <w:name w:val="Block Text"/>
    <w:basedOn w:val="Normal"/>
    <w:semiHidden/>
    <w:rsid w:val="00355404"/>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355404"/>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355404"/>
    <w:pPr>
      <w:ind w:left="720"/>
      <w:contextualSpacing/>
    </w:pPr>
    <w:rPr>
      <w:rFonts w:ascii="Calibri" w:eastAsia="Calibri" w:hAnsi="Calibri" w:cs="Times New Roman"/>
    </w:rPr>
  </w:style>
  <w:style w:type="paragraph" w:styleId="Textodebalo">
    <w:name w:val="Balloon Text"/>
    <w:basedOn w:val="Normal"/>
    <w:link w:val="TextodebaloChar"/>
    <w:semiHidden/>
    <w:unhideWhenUsed/>
    <w:rsid w:val="00355404"/>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semiHidden/>
    <w:rsid w:val="00355404"/>
    <w:rPr>
      <w:rFonts w:ascii="Tahoma" w:eastAsia="Calibri" w:hAnsi="Tahoma" w:cs="Tahoma"/>
      <w:sz w:val="16"/>
      <w:szCs w:val="16"/>
    </w:rPr>
  </w:style>
  <w:style w:type="paragraph" w:styleId="Corpodetexto2">
    <w:name w:val="Body Text 2"/>
    <w:basedOn w:val="Normal"/>
    <w:link w:val="Corpodetexto2Char"/>
    <w:rsid w:val="00355404"/>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355404"/>
    <w:rPr>
      <w:rFonts w:ascii="Calibri" w:eastAsia="Calibri" w:hAnsi="Calibri" w:cs="Times New Roman"/>
    </w:rPr>
  </w:style>
  <w:style w:type="paragraph" w:customStyle="1" w:styleId="p1">
    <w:name w:val="p1"/>
    <w:basedOn w:val="Normal"/>
    <w:rsid w:val="00355404"/>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355404"/>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355404"/>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355404"/>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355404"/>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355404"/>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355404"/>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355404"/>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355404"/>
    <w:pPr>
      <w:spacing w:after="120" w:line="480" w:lineRule="auto"/>
      <w:ind w:left="283"/>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355404"/>
    <w:rPr>
      <w:rFonts w:ascii="Calibri" w:eastAsia="Calibri" w:hAnsi="Calibri" w:cs="Times New Roman"/>
      <w:lang w:val="x-none"/>
    </w:rPr>
  </w:style>
  <w:style w:type="paragraph" w:styleId="Corpodetexto3">
    <w:name w:val="Body Text 3"/>
    <w:basedOn w:val="Normal"/>
    <w:link w:val="Corpodetexto3Char"/>
    <w:semiHidden/>
    <w:rsid w:val="00355404"/>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355404"/>
    <w:rPr>
      <w:rFonts w:ascii="Calibri" w:eastAsia="Calibri" w:hAnsi="Calibri" w:cs="Times New Roman"/>
      <w:sz w:val="16"/>
      <w:szCs w:val="16"/>
      <w:lang w:val="x-none"/>
    </w:rPr>
  </w:style>
  <w:style w:type="paragraph" w:customStyle="1" w:styleId="Destino">
    <w:name w:val="Destino"/>
    <w:basedOn w:val="Normal"/>
    <w:rsid w:val="00355404"/>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355404"/>
    <w:rPr>
      <w:color w:val="0000FF"/>
      <w:u w:val="single"/>
    </w:rPr>
  </w:style>
  <w:style w:type="character" w:styleId="Refdecomentrio">
    <w:name w:val="annotation reference"/>
    <w:semiHidden/>
    <w:rsid w:val="00355404"/>
    <w:rPr>
      <w:sz w:val="16"/>
      <w:szCs w:val="16"/>
    </w:rPr>
  </w:style>
  <w:style w:type="paragraph" w:styleId="Textodecomentrio">
    <w:name w:val="annotation text"/>
    <w:basedOn w:val="Normal"/>
    <w:link w:val="TextodecomentrioChar"/>
    <w:semiHidden/>
    <w:rsid w:val="00355404"/>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355404"/>
    <w:rPr>
      <w:rFonts w:ascii="Calibri" w:eastAsia="Calibri" w:hAnsi="Calibri" w:cs="Times New Roman"/>
      <w:sz w:val="20"/>
      <w:szCs w:val="20"/>
      <w:lang w:val="x-none"/>
    </w:rPr>
  </w:style>
  <w:style w:type="character" w:styleId="HiperlinkVisitado">
    <w:name w:val="FollowedHyperlink"/>
    <w:uiPriority w:val="99"/>
    <w:semiHidden/>
    <w:rsid w:val="00355404"/>
    <w:rPr>
      <w:color w:val="800080"/>
      <w:u w:val="single"/>
    </w:rPr>
  </w:style>
  <w:style w:type="paragraph" w:customStyle="1" w:styleId="Padro">
    <w:name w:val="Padrão"/>
    <w:rsid w:val="00355404"/>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355404"/>
    <w:pPr>
      <w:ind w:left="1134" w:hanging="1134"/>
      <w:jc w:val="both"/>
    </w:pPr>
    <w:rPr>
      <w:color w:val="FF0000"/>
      <w:sz w:val="24"/>
    </w:rPr>
  </w:style>
  <w:style w:type="paragraph" w:styleId="Commarcadores">
    <w:name w:val="List Bullet"/>
    <w:basedOn w:val="Normal"/>
    <w:autoRedefine/>
    <w:semiHidden/>
    <w:rsid w:val="00355404"/>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355404"/>
    <w:rPr>
      <w:b/>
      <w:bCs/>
    </w:rPr>
  </w:style>
  <w:style w:type="paragraph" w:customStyle="1" w:styleId="Corpodetexto31">
    <w:name w:val="Corpo de texto 31"/>
    <w:basedOn w:val="Normal"/>
    <w:rsid w:val="00355404"/>
    <w:pPr>
      <w:spacing w:after="0" w:line="240" w:lineRule="auto"/>
      <w:jc w:val="both"/>
    </w:pPr>
    <w:rPr>
      <w:rFonts w:ascii="Arial" w:eastAsia="Times New Roman" w:hAnsi="Arial" w:cs="Times New Roman"/>
      <w:kern w:val="20"/>
      <w:sz w:val="16"/>
      <w:szCs w:val="20"/>
      <w:lang w:eastAsia="pt-BR"/>
    </w:rPr>
  </w:style>
  <w:style w:type="character" w:styleId="nfase">
    <w:name w:val="Emphasis"/>
    <w:uiPriority w:val="20"/>
    <w:qFormat/>
    <w:rsid w:val="00355404"/>
    <w:rPr>
      <w:b/>
      <w:bCs/>
      <w:i w:val="0"/>
      <w:iCs w:val="0"/>
    </w:rPr>
  </w:style>
  <w:style w:type="paragraph" w:customStyle="1" w:styleId="Corpo">
    <w:name w:val="Corpo"/>
    <w:rsid w:val="00355404"/>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355404"/>
  </w:style>
  <w:style w:type="paragraph" w:styleId="CabealhodoSumrio">
    <w:name w:val="TOC Heading"/>
    <w:basedOn w:val="Ttulo1"/>
    <w:next w:val="Normal"/>
    <w:uiPriority w:val="39"/>
    <w:qFormat/>
    <w:rsid w:val="00355404"/>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355404"/>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355404"/>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355404"/>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355404"/>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99"/>
    <w:rsid w:val="00355404"/>
    <w:rPr>
      <w:rFonts w:ascii="Calibri" w:eastAsia="Calibri" w:hAnsi="Calibri" w:cs="Times New Roman"/>
      <w:lang w:val="x-none"/>
    </w:rPr>
  </w:style>
  <w:style w:type="paragraph" w:customStyle="1" w:styleId="Estilo7">
    <w:name w:val="Estilo7"/>
    <w:basedOn w:val="Normal"/>
    <w:rsid w:val="00355404"/>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355404"/>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355404"/>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355404"/>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355404"/>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355404"/>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355404"/>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355404"/>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35540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355404"/>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355404"/>
    <w:rPr>
      <w:b/>
      <w:bCs/>
    </w:rPr>
  </w:style>
  <w:style w:type="character" w:customStyle="1" w:styleId="AssuntodocomentrioChar">
    <w:name w:val="Assunto do comentário Char"/>
    <w:basedOn w:val="TextodecomentrioChar"/>
    <w:link w:val="Assuntodocomentrio"/>
    <w:uiPriority w:val="99"/>
    <w:semiHidden/>
    <w:rsid w:val="00355404"/>
    <w:rPr>
      <w:rFonts w:ascii="Calibri" w:eastAsia="Calibri" w:hAnsi="Calibri" w:cs="Times New Roman"/>
      <w:b/>
      <w:bCs/>
      <w:sz w:val="20"/>
      <w:szCs w:val="20"/>
      <w:lang w:val="x-none"/>
    </w:rPr>
  </w:style>
  <w:style w:type="character" w:customStyle="1" w:styleId="style141">
    <w:name w:val="style141"/>
    <w:rsid w:val="00355404"/>
    <w:rPr>
      <w:sz w:val="18"/>
      <w:szCs w:val="18"/>
    </w:rPr>
  </w:style>
  <w:style w:type="character" w:customStyle="1" w:styleId="st1">
    <w:name w:val="st1"/>
    <w:basedOn w:val="Fontepargpadro"/>
    <w:rsid w:val="00355404"/>
  </w:style>
  <w:style w:type="paragraph" w:styleId="SemEspaamento">
    <w:name w:val="No Spacing"/>
    <w:link w:val="SemEspaamentoChar"/>
    <w:uiPriority w:val="1"/>
    <w:qFormat/>
    <w:rsid w:val="00355404"/>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355404"/>
    <w:rPr>
      <w:rFonts w:ascii="Calibri" w:eastAsia="Calibri" w:hAnsi="Calibri" w:cs="Times New Roman"/>
    </w:rPr>
  </w:style>
  <w:style w:type="paragraph" w:styleId="Ttulo">
    <w:name w:val="Title"/>
    <w:basedOn w:val="Normal"/>
    <w:next w:val="Normal"/>
    <w:link w:val="TtuloChar"/>
    <w:uiPriority w:val="10"/>
    <w:qFormat/>
    <w:rsid w:val="0035540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uiPriority w:val="10"/>
    <w:rsid w:val="00355404"/>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uiPriority w:val="11"/>
    <w:qFormat/>
    <w:rsid w:val="00355404"/>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uiPriority w:val="11"/>
    <w:rsid w:val="00355404"/>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355404"/>
  </w:style>
  <w:style w:type="paragraph" w:customStyle="1" w:styleId="Technical5">
    <w:name w:val="Technical 5"/>
    <w:rsid w:val="00355404"/>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355404"/>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355404"/>
  </w:style>
  <w:style w:type="paragraph" w:customStyle="1" w:styleId="Ttulo21">
    <w:name w:val="Título 21"/>
    <w:basedOn w:val="Normal"/>
    <w:uiPriority w:val="1"/>
    <w:qFormat/>
    <w:rsid w:val="00355404"/>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35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7267">
      <w:bodyDiv w:val="1"/>
      <w:marLeft w:val="0"/>
      <w:marRight w:val="0"/>
      <w:marTop w:val="0"/>
      <w:marBottom w:val="0"/>
      <w:divBdr>
        <w:top w:val="none" w:sz="0" w:space="0" w:color="auto"/>
        <w:left w:val="none" w:sz="0" w:space="0" w:color="auto"/>
        <w:bottom w:val="none" w:sz="0" w:space="0" w:color="auto"/>
        <w:right w:val="none" w:sz="0" w:space="0" w:color="auto"/>
      </w:divBdr>
    </w:div>
    <w:div w:id="19510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3768-FEC5-478A-9EC9-C7B7FE6F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51</Pages>
  <Words>21764</Words>
  <Characters>117529</Characters>
  <Application>Microsoft Office Word</Application>
  <DocSecurity>0</DocSecurity>
  <Lines>979</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5</cp:revision>
  <dcterms:created xsi:type="dcterms:W3CDTF">2019-06-19T13:09:00Z</dcterms:created>
  <dcterms:modified xsi:type="dcterms:W3CDTF">2019-06-28T13:51:00Z</dcterms:modified>
</cp:coreProperties>
</file>